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20302"/>
        </w:rPr>
        <w:t>Ariff</w:t>
      </w:r>
      <w:r>
        <w:rPr>
          <w:color w:val="020302"/>
          <w:spacing w:val="17"/>
        </w:rPr>
        <w:t> </w:t>
      </w:r>
      <w:r>
        <w:rPr>
          <w:color w:val="020302"/>
          <w:spacing w:val="-4"/>
        </w:rPr>
        <w:t>Jeff</w:t>
      </w:r>
    </w:p>
    <w:p>
      <w:pPr>
        <w:spacing w:before="23"/>
        <w:ind w:left="160" w:right="0" w:firstLine="0"/>
        <w:jc w:val="left"/>
        <w:rPr>
          <w:sz w:val="24"/>
        </w:rPr>
      </w:pPr>
      <w:r>
        <w:rPr>
          <w:color w:val="020302"/>
          <w:sz w:val="24"/>
        </w:rPr>
        <w:t>Manufacturing</w:t>
      </w:r>
      <w:r>
        <w:rPr>
          <w:color w:val="020302"/>
          <w:spacing w:val="7"/>
          <w:sz w:val="24"/>
        </w:rPr>
        <w:t> </w:t>
      </w:r>
      <w:r>
        <w:rPr>
          <w:color w:val="020302"/>
          <w:sz w:val="24"/>
        </w:rPr>
        <w:t>Technician,</w:t>
      </w:r>
      <w:r>
        <w:rPr>
          <w:color w:val="020302"/>
          <w:spacing w:val="7"/>
          <w:sz w:val="24"/>
        </w:rPr>
        <w:t> </w:t>
      </w:r>
      <w:r>
        <w:rPr>
          <w:color w:val="020302"/>
          <w:sz w:val="24"/>
        </w:rPr>
        <w:t>Software</w:t>
      </w:r>
      <w:r>
        <w:rPr>
          <w:color w:val="020302"/>
          <w:spacing w:val="7"/>
          <w:sz w:val="24"/>
        </w:rPr>
        <w:t> </w:t>
      </w:r>
      <w:r>
        <w:rPr>
          <w:color w:val="020302"/>
          <w:sz w:val="24"/>
        </w:rPr>
        <w:t>Developer,</w:t>
      </w:r>
      <w:r>
        <w:rPr>
          <w:color w:val="020302"/>
          <w:spacing w:val="7"/>
          <w:sz w:val="24"/>
        </w:rPr>
        <w:t> </w:t>
      </w:r>
      <w:r>
        <w:rPr>
          <w:color w:val="020302"/>
          <w:sz w:val="24"/>
        </w:rPr>
        <w:t>3D</w:t>
      </w:r>
      <w:r>
        <w:rPr>
          <w:color w:val="020302"/>
          <w:spacing w:val="7"/>
          <w:sz w:val="24"/>
        </w:rPr>
        <w:t> </w:t>
      </w:r>
      <w:r>
        <w:rPr>
          <w:color w:val="020302"/>
          <w:spacing w:val="-2"/>
          <w:sz w:val="24"/>
        </w:rPr>
        <w:t>Animator</w:t>
      </w:r>
    </w:p>
    <w:p>
      <w:pPr>
        <w:spacing w:line="240" w:lineRule="auto" w:before="1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117" w:firstLine="0"/>
        <w:jc w:val="right"/>
        <w:rPr>
          <w:b w:val="0"/>
          <w:sz w:val="20"/>
        </w:rPr>
      </w:pPr>
      <w:r>
        <w:rPr>
          <w:b w:val="0"/>
          <w:color w:val="020302"/>
          <w:sz w:val="20"/>
        </w:rPr>
        <w:t>+1 </w:t>
      </w:r>
      <w:r>
        <w:rPr>
          <w:b w:val="0"/>
          <w:color w:val="020302"/>
          <w:spacing w:val="-2"/>
          <w:sz w:val="20"/>
        </w:rPr>
        <w:t>860.501.0121</w:t>
      </w:r>
    </w:p>
    <w:p>
      <w:pPr>
        <w:spacing w:line="273" w:lineRule="auto" w:before="30"/>
        <w:ind w:left="160" w:right="117" w:firstLine="319"/>
        <w:jc w:val="right"/>
        <w:rPr>
          <w:b w:val="0"/>
          <w:sz w:val="20"/>
        </w:rPr>
      </w:pPr>
      <w:hyperlink r:id="rId5">
        <w:r>
          <w:rPr>
            <w:b w:val="0"/>
            <w:color w:val="020302"/>
            <w:spacing w:val="-2"/>
            <w:sz w:val="20"/>
          </w:rPr>
          <w:t>ariffjeff@icloud.com</w:t>
        </w:r>
      </w:hyperlink>
      <w:r>
        <w:rPr>
          <w:b w:val="0"/>
          <w:color w:val="020302"/>
          <w:spacing w:val="-2"/>
          <w:sz w:val="20"/>
        </w:rPr>
        <w:t> linkedin.com/in/ariffjeff</w:t>
      </w:r>
    </w:p>
    <w:p>
      <w:pPr>
        <w:spacing w:after="0" w:line="273" w:lineRule="auto"/>
        <w:jc w:val="right"/>
        <w:rPr>
          <w:sz w:val="20"/>
        </w:rPr>
        <w:sectPr>
          <w:type w:val="continuous"/>
          <w:pgSz w:w="12240" w:h="15840"/>
          <w:pgMar w:top="80" w:bottom="280" w:left="200" w:right="240"/>
          <w:cols w:num="2" w:equalWidth="0">
            <w:col w:w="7497" w:space="1723"/>
            <w:col w:w="2580"/>
          </w:cols>
        </w:sectPr>
      </w:pPr>
    </w:p>
    <w:p>
      <w:pPr>
        <w:pStyle w:val="BodyText"/>
        <w:spacing w:before="8"/>
        <w:ind w:left="0"/>
        <w:rPr>
          <w:b w:val="0"/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43140" cy="12700"/>
                <wp:effectExtent l="9525" t="0" r="634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43140" cy="12700"/>
                          <a:chExt cx="73431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734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140" h="0">
                                <a:moveTo>
                                  <a:pt x="0" y="0"/>
                                </a:moveTo>
                                <a:lnTo>
                                  <a:pt x="73426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8.2pt;height:1pt;mso-position-horizontal-relative:char;mso-position-vertical-relative:line" id="docshapegroup1" coordorigin="0,0" coordsize="11564,20">
                <v:line style="position:absolute" from="0,10" to="11563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8" w:lineRule="auto" w:before="135"/>
        <w:ind w:right="603"/>
      </w:pPr>
      <w:r>
        <w:rPr>
          <w:color w:val="020302"/>
        </w:rPr>
        <w:t>Results-oriented manufacturing technician with a robust background in managing complex production pipelines to ensure the delivery of high-quality products. Proficient in operating and maintaining equipment, conducting tests, and developing documentation.</w:t>
      </w:r>
      <w:r>
        <w:rPr>
          <w:color w:val="020302"/>
          <w:spacing w:val="-6"/>
        </w:rPr>
        <w:t> </w:t>
      </w:r>
      <w:r>
        <w:rPr>
          <w:color w:val="020302"/>
        </w:rPr>
        <w:t>Skilled</w:t>
      </w:r>
      <w:r>
        <w:rPr>
          <w:color w:val="020302"/>
          <w:spacing w:val="-6"/>
        </w:rPr>
        <w:t> </w:t>
      </w:r>
      <w:r>
        <w:rPr>
          <w:color w:val="020302"/>
        </w:rPr>
        <w:t>in</w:t>
      </w:r>
      <w:r>
        <w:rPr>
          <w:color w:val="020302"/>
          <w:spacing w:val="-6"/>
        </w:rPr>
        <w:t> </w:t>
      </w:r>
      <w:r>
        <w:rPr>
          <w:color w:val="020302"/>
        </w:rPr>
        <w:t>software</w:t>
      </w:r>
      <w:r>
        <w:rPr>
          <w:color w:val="020302"/>
          <w:spacing w:val="-6"/>
        </w:rPr>
        <w:t> </w:t>
      </w:r>
      <w:r>
        <w:rPr>
          <w:color w:val="020302"/>
        </w:rPr>
        <w:t>development</w:t>
      </w:r>
      <w:r>
        <w:rPr>
          <w:color w:val="020302"/>
          <w:spacing w:val="-6"/>
        </w:rPr>
        <w:t> </w:t>
      </w:r>
      <w:r>
        <w:rPr>
          <w:color w:val="020302"/>
        </w:rPr>
        <w:t>and</w:t>
      </w:r>
      <w:r>
        <w:rPr>
          <w:color w:val="020302"/>
          <w:spacing w:val="-6"/>
        </w:rPr>
        <w:t> </w:t>
      </w:r>
      <w:r>
        <w:rPr>
          <w:color w:val="020302"/>
        </w:rPr>
        <w:t>automation,</w:t>
      </w:r>
      <w:r>
        <w:rPr>
          <w:color w:val="020302"/>
          <w:spacing w:val="-6"/>
        </w:rPr>
        <w:t> </w:t>
      </w:r>
      <w:r>
        <w:rPr>
          <w:color w:val="020302"/>
        </w:rPr>
        <w:t>with</w:t>
      </w:r>
      <w:r>
        <w:rPr>
          <w:color w:val="020302"/>
          <w:spacing w:val="-6"/>
        </w:rPr>
        <w:t> </w:t>
      </w:r>
      <w:r>
        <w:rPr>
          <w:color w:val="020302"/>
        </w:rPr>
        <w:t>a</w:t>
      </w:r>
      <w:r>
        <w:rPr>
          <w:color w:val="020302"/>
          <w:spacing w:val="-6"/>
        </w:rPr>
        <w:t> </w:t>
      </w:r>
      <w:r>
        <w:rPr>
          <w:color w:val="020302"/>
        </w:rPr>
        <w:t>keen</w:t>
      </w:r>
      <w:r>
        <w:rPr>
          <w:color w:val="020302"/>
          <w:spacing w:val="-6"/>
        </w:rPr>
        <w:t> </w:t>
      </w:r>
      <w:r>
        <w:rPr>
          <w:color w:val="020302"/>
        </w:rPr>
        <w:t>eye</w:t>
      </w:r>
      <w:r>
        <w:rPr>
          <w:color w:val="020302"/>
          <w:spacing w:val="-6"/>
        </w:rPr>
        <w:t> </w:t>
      </w:r>
      <w:r>
        <w:rPr>
          <w:color w:val="020302"/>
        </w:rPr>
        <w:t>for</w:t>
      </w:r>
      <w:r>
        <w:rPr>
          <w:color w:val="020302"/>
          <w:spacing w:val="-6"/>
        </w:rPr>
        <w:t> </w:t>
      </w:r>
      <w:r>
        <w:rPr>
          <w:color w:val="020302"/>
        </w:rPr>
        <w:t>detail</w:t>
      </w:r>
      <w:r>
        <w:rPr>
          <w:color w:val="020302"/>
          <w:spacing w:val="-6"/>
        </w:rPr>
        <w:t> </w:t>
      </w:r>
      <w:r>
        <w:rPr>
          <w:color w:val="020302"/>
        </w:rPr>
        <w:t>and</w:t>
      </w:r>
      <w:r>
        <w:rPr>
          <w:color w:val="020302"/>
          <w:spacing w:val="-6"/>
        </w:rPr>
        <w:t> </w:t>
      </w:r>
      <w:r>
        <w:rPr>
          <w:color w:val="020302"/>
        </w:rPr>
        <w:t>a</w:t>
      </w:r>
      <w:r>
        <w:rPr>
          <w:color w:val="020302"/>
          <w:spacing w:val="-6"/>
        </w:rPr>
        <w:t> </w:t>
      </w:r>
      <w:r>
        <w:rPr>
          <w:color w:val="020302"/>
        </w:rPr>
        <w:t>commitment</w:t>
      </w:r>
      <w:r>
        <w:rPr>
          <w:color w:val="020302"/>
          <w:spacing w:val="-6"/>
        </w:rPr>
        <w:t> </w:t>
      </w:r>
      <w:r>
        <w:rPr>
          <w:color w:val="020302"/>
        </w:rPr>
        <w:t>to</w:t>
      </w:r>
      <w:r>
        <w:rPr>
          <w:color w:val="020302"/>
          <w:spacing w:val="-6"/>
        </w:rPr>
        <w:t> </w:t>
      </w:r>
      <w:r>
        <w:rPr>
          <w:color w:val="020302"/>
        </w:rPr>
        <w:t>delivering error-free results. A proactive team player with excellent communication skills, able to adapt quickly to changing priorities.</w:t>
      </w:r>
    </w:p>
    <w:p>
      <w:pPr>
        <w:pStyle w:val="BodyText"/>
        <w:spacing w:line="268" w:lineRule="auto" w:before="1"/>
        <w:ind w:right="223"/>
      </w:pPr>
      <w:r>
        <w:rPr>
          <w:color w:val="020302"/>
        </w:rPr>
        <w:t>Seeking</w:t>
      </w:r>
      <w:r>
        <w:rPr>
          <w:color w:val="020302"/>
          <w:spacing w:val="-5"/>
        </w:rPr>
        <w:t> </w:t>
      </w:r>
      <w:r>
        <w:rPr>
          <w:color w:val="020302"/>
        </w:rPr>
        <w:t>to</w:t>
      </w:r>
      <w:r>
        <w:rPr>
          <w:color w:val="020302"/>
          <w:spacing w:val="-5"/>
        </w:rPr>
        <w:t> </w:t>
      </w:r>
      <w:r>
        <w:rPr>
          <w:color w:val="020302"/>
        </w:rPr>
        <w:t>leverage</w:t>
      </w:r>
      <w:r>
        <w:rPr>
          <w:color w:val="020302"/>
          <w:spacing w:val="-5"/>
        </w:rPr>
        <w:t> </w:t>
      </w:r>
      <w:r>
        <w:rPr>
          <w:color w:val="020302"/>
        </w:rPr>
        <w:t>technical</w:t>
      </w:r>
      <w:r>
        <w:rPr>
          <w:color w:val="020302"/>
          <w:spacing w:val="-5"/>
        </w:rPr>
        <w:t> </w:t>
      </w:r>
      <w:r>
        <w:rPr>
          <w:color w:val="020302"/>
        </w:rPr>
        <w:t>skills</w:t>
      </w:r>
      <w:r>
        <w:rPr>
          <w:color w:val="020302"/>
          <w:spacing w:val="-5"/>
        </w:rPr>
        <w:t> </w:t>
      </w:r>
      <w:r>
        <w:rPr>
          <w:color w:val="020302"/>
        </w:rPr>
        <w:t>in</w:t>
      </w:r>
      <w:r>
        <w:rPr>
          <w:color w:val="020302"/>
          <w:spacing w:val="-5"/>
        </w:rPr>
        <w:t> </w:t>
      </w:r>
      <w:r>
        <w:rPr>
          <w:color w:val="020302"/>
        </w:rPr>
        <w:t>pharmaceutical</w:t>
      </w:r>
      <w:r>
        <w:rPr>
          <w:color w:val="020302"/>
          <w:spacing w:val="-5"/>
        </w:rPr>
        <w:t> </w:t>
      </w:r>
      <w:r>
        <w:rPr>
          <w:color w:val="020302"/>
        </w:rPr>
        <w:t>manufacturing,</w:t>
      </w:r>
      <w:r>
        <w:rPr>
          <w:color w:val="020302"/>
          <w:spacing w:val="-5"/>
        </w:rPr>
        <w:t> </w:t>
      </w:r>
      <w:r>
        <w:rPr>
          <w:color w:val="020302"/>
        </w:rPr>
        <w:t>as</w:t>
      </w:r>
      <w:r>
        <w:rPr>
          <w:color w:val="020302"/>
          <w:spacing w:val="-5"/>
        </w:rPr>
        <w:t> </w:t>
      </w:r>
      <w:r>
        <w:rPr>
          <w:color w:val="020302"/>
        </w:rPr>
        <w:t>well</w:t>
      </w:r>
      <w:r>
        <w:rPr>
          <w:color w:val="020302"/>
          <w:spacing w:val="-5"/>
        </w:rPr>
        <w:t> </w:t>
      </w:r>
      <w:r>
        <w:rPr>
          <w:color w:val="020302"/>
        </w:rPr>
        <w:t>as</w:t>
      </w:r>
      <w:r>
        <w:rPr>
          <w:color w:val="020302"/>
          <w:spacing w:val="-5"/>
        </w:rPr>
        <w:t> </w:t>
      </w:r>
      <w:r>
        <w:rPr>
          <w:color w:val="020302"/>
        </w:rPr>
        <w:t>other</w:t>
      </w:r>
      <w:r>
        <w:rPr>
          <w:color w:val="020302"/>
          <w:spacing w:val="-5"/>
        </w:rPr>
        <w:t> </w:t>
      </w:r>
      <w:r>
        <w:rPr>
          <w:color w:val="020302"/>
        </w:rPr>
        <w:t>disciplines,</w:t>
      </w:r>
      <w:r>
        <w:rPr>
          <w:color w:val="020302"/>
          <w:spacing w:val="-5"/>
        </w:rPr>
        <w:t> </w:t>
      </w:r>
      <w:r>
        <w:rPr>
          <w:color w:val="020302"/>
        </w:rPr>
        <w:t>to</w:t>
      </w:r>
      <w:r>
        <w:rPr>
          <w:color w:val="020302"/>
          <w:spacing w:val="-5"/>
        </w:rPr>
        <w:t> </w:t>
      </w:r>
      <w:r>
        <w:rPr>
          <w:color w:val="020302"/>
        </w:rPr>
        <w:t>contribute</w:t>
      </w:r>
      <w:r>
        <w:rPr>
          <w:color w:val="020302"/>
          <w:spacing w:val="-5"/>
        </w:rPr>
        <w:t> </w:t>
      </w:r>
      <w:r>
        <w:rPr>
          <w:color w:val="020302"/>
        </w:rPr>
        <w:t>to</w:t>
      </w:r>
      <w:r>
        <w:rPr>
          <w:color w:val="020302"/>
          <w:spacing w:val="-5"/>
        </w:rPr>
        <w:t> </w:t>
      </w:r>
      <w:r>
        <w:rPr>
          <w:color w:val="020302"/>
        </w:rPr>
        <w:t>the</w:t>
      </w:r>
      <w:r>
        <w:rPr>
          <w:color w:val="020302"/>
          <w:spacing w:val="-5"/>
        </w:rPr>
        <w:t> </w:t>
      </w:r>
      <w:r>
        <w:rPr>
          <w:color w:val="020302"/>
        </w:rPr>
        <w:t>success</w:t>
      </w:r>
      <w:r>
        <w:rPr>
          <w:color w:val="020302"/>
          <w:spacing w:val="-5"/>
        </w:rPr>
        <w:t> </w:t>
      </w:r>
      <w:r>
        <w:rPr>
          <w:color w:val="020302"/>
        </w:rPr>
        <w:t>of a dynamic manufacturing team.</w:t>
      </w:r>
    </w:p>
    <w:p>
      <w:pPr>
        <w:spacing w:after="0" w:line="268" w:lineRule="auto"/>
        <w:sectPr>
          <w:type w:val="continuous"/>
          <w:pgSz w:w="12240" w:h="15840"/>
          <w:pgMar w:top="80" w:bottom="280" w:left="200" w:right="240"/>
        </w:sectPr>
      </w:pPr>
    </w:p>
    <w:p>
      <w:pPr>
        <w:spacing w:before="144"/>
        <w:ind w:left="160" w:right="0" w:firstLine="0"/>
        <w:jc w:val="left"/>
        <w:rPr>
          <w:b/>
          <w:sz w:val="18"/>
        </w:rPr>
      </w:pPr>
      <w:r>
        <w:rPr>
          <w:b/>
          <w:color w:val="020302"/>
          <w:spacing w:val="-2"/>
          <w:sz w:val="18"/>
        </w:rPr>
        <w:t>EXPERIENCE</w:t>
      </w:r>
    </w:p>
    <w:p>
      <w:pPr>
        <w:pStyle w:val="BodyText"/>
        <w:spacing w:before="109"/>
        <w:rPr>
          <w:b w:val="0"/>
        </w:rPr>
      </w:pPr>
      <w:r>
        <w:rPr>
          <w:b w:val="0"/>
          <w:color w:val="020302"/>
        </w:rPr>
        <w:t>Manufacturing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  <w:spacing w:val="-2"/>
        </w:rPr>
        <w:t>Technician</w:t>
      </w:r>
    </w:p>
    <w:p>
      <w:pPr>
        <w:pStyle w:val="BodyText"/>
        <w:spacing w:before="20"/>
        <w:rPr>
          <w:b w:val="0"/>
        </w:rPr>
      </w:pPr>
      <w:r>
        <w:rPr>
          <w:b w:val="0"/>
          <w:color w:val="020302"/>
        </w:rPr>
        <w:t>Eurofins</w:t>
      </w:r>
      <w:r>
        <w:rPr>
          <w:b w:val="0"/>
          <w:color w:val="020302"/>
          <w:spacing w:val="-2"/>
        </w:rPr>
        <w:t> </w:t>
      </w:r>
      <w:r>
        <w:rPr>
          <w:b w:val="0"/>
          <w:color w:val="020302"/>
        </w:rPr>
        <w:t>PSS</w:t>
      </w:r>
      <w:r>
        <w:rPr>
          <w:b w:val="0"/>
          <w:color w:val="020302"/>
          <w:spacing w:val="50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1"/>
        </w:rPr>
        <w:t> </w:t>
      </w:r>
      <w:r>
        <w:rPr>
          <w:b w:val="0"/>
          <w:color w:val="020302"/>
        </w:rPr>
        <w:t>08/2023</w:t>
      </w:r>
      <w:r>
        <w:rPr>
          <w:b w:val="0"/>
          <w:color w:val="020302"/>
          <w:spacing w:val="-2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-1"/>
        </w:rPr>
        <w:t> </w:t>
      </w:r>
      <w:r>
        <w:rPr>
          <w:b w:val="0"/>
          <w:color w:val="020302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137" w:after="0"/>
        <w:ind w:left="520" w:right="181" w:hanging="144"/>
        <w:jc w:val="left"/>
        <w:rPr>
          <w:sz w:val="18"/>
        </w:rPr>
      </w:pPr>
      <w:r>
        <w:rPr>
          <w:color w:val="020302"/>
          <w:sz w:val="18"/>
        </w:rPr>
        <w:t>Manufacturing oral solid dose pharmaceutical tablets for clinical and development batches under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Good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Manufacturing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Practices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while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adhering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Standard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Operating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Procedures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and prioritizing safety protocols.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0" w:after="0"/>
        <w:ind w:left="520" w:right="153" w:hanging="144"/>
        <w:jc w:val="left"/>
        <w:rPr>
          <w:sz w:val="18"/>
        </w:rPr>
      </w:pPr>
      <w:r>
        <w:rPr>
          <w:color w:val="020302"/>
          <w:sz w:val="18"/>
        </w:rPr>
        <w:t>Setting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up,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operating,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cleaning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involved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in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blending,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milling,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dry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granulation, and compression; maintaining general laboratory cleaning and organization.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0" w:after="0"/>
        <w:ind w:left="520" w:right="327" w:hanging="144"/>
        <w:jc w:val="left"/>
        <w:rPr>
          <w:sz w:val="18"/>
        </w:rPr>
      </w:pPr>
      <w:r>
        <w:rPr>
          <w:color w:val="020302"/>
          <w:sz w:val="18"/>
        </w:rPr>
        <w:t>Continuously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communicating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technicians,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engineers,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quality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assurance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reduce schedule disruptions, maintain compliance, and eliminate drug product impact.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0" w:after="0"/>
        <w:ind w:left="520" w:right="1216" w:hanging="144"/>
        <w:jc w:val="left"/>
        <w:rPr>
          <w:sz w:val="18"/>
        </w:rPr>
      </w:pPr>
      <w:r>
        <w:rPr>
          <w:color w:val="020302"/>
          <w:sz w:val="18"/>
        </w:rPr>
        <w:t>Developing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new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3D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animations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operations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facilitate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continuous improvement of department training, improving adherence to SOPs.</w:t>
      </w:r>
    </w:p>
    <w:p>
      <w:pPr>
        <w:pStyle w:val="BodyText"/>
        <w:spacing w:before="14"/>
        <w:ind w:left="0"/>
      </w:pPr>
    </w:p>
    <w:p>
      <w:pPr>
        <w:pStyle w:val="BodyText"/>
        <w:rPr>
          <w:b w:val="0"/>
        </w:rPr>
      </w:pPr>
      <w:r>
        <w:rPr>
          <w:b w:val="0"/>
          <w:color w:val="020302"/>
        </w:rPr>
        <w:t>Shop</w:t>
      </w:r>
      <w:r>
        <w:rPr>
          <w:b w:val="0"/>
          <w:color w:val="020302"/>
          <w:spacing w:val="-11"/>
        </w:rPr>
        <w:t> </w:t>
      </w:r>
      <w:r>
        <w:rPr>
          <w:b w:val="0"/>
          <w:color w:val="020302"/>
        </w:rPr>
        <w:t>Technician,</w:t>
      </w:r>
      <w:r>
        <w:rPr>
          <w:b w:val="0"/>
          <w:color w:val="020302"/>
          <w:spacing w:val="-10"/>
        </w:rPr>
        <w:t> </w:t>
      </w:r>
      <w:r>
        <w:rPr>
          <w:b w:val="0"/>
          <w:color w:val="020302"/>
          <w:spacing w:val="-2"/>
        </w:rPr>
        <w:t>Producer</w:t>
      </w:r>
    </w:p>
    <w:p>
      <w:pPr>
        <w:pStyle w:val="BodyText"/>
        <w:spacing w:before="44"/>
        <w:rPr>
          <w:b w:val="0"/>
        </w:rPr>
      </w:pPr>
      <w:r>
        <w:rPr>
          <w:b w:val="0"/>
          <w:color w:val="020302"/>
        </w:rPr>
        <w:t>Critical</w:t>
      </w:r>
      <w:r>
        <w:rPr>
          <w:b w:val="0"/>
          <w:color w:val="020302"/>
          <w:spacing w:val="-2"/>
        </w:rPr>
        <w:t> </w:t>
      </w:r>
      <w:r>
        <w:rPr>
          <w:b w:val="0"/>
          <w:color w:val="020302"/>
        </w:rPr>
        <w:t>Signs</w:t>
      </w:r>
      <w:r>
        <w:rPr>
          <w:b w:val="0"/>
          <w:color w:val="020302"/>
          <w:spacing w:val="51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1"/>
        </w:rPr>
        <w:t> </w:t>
      </w:r>
      <w:r>
        <w:rPr>
          <w:b w:val="0"/>
          <w:color w:val="020302"/>
        </w:rPr>
        <w:t>03/2023</w:t>
      </w:r>
      <w:r>
        <w:rPr>
          <w:b w:val="0"/>
          <w:color w:val="020302"/>
          <w:spacing w:val="-1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-1"/>
        </w:rPr>
        <w:t> </w:t>
      </w:r>
      <w:r>
        <w:rPr>
          <w:b w:val="0"/>
          <w:color w:val="020302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140" w:val="left" w:leader="none"/>
        </w:tabs>
        <w:spacing w:line="240" w:lineRule="auto" w:before="137" w:after="0"/>
        <w:ind w:left="140" w:right="202" w:hanging="140"/>
        <w:jc w:val="center"/>
        <w:rPr>
          <w:sz w:val="18"/>
        </w:rPr>
      </w:pPr>
      <w:r>
        <w:rPr>
          <w:color w:val="020302"/>
          <w:sz w:val="18"/>
        </w:rPr>
        <w:t>Set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up,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managed,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operated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shop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produce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wide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variety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2"/>
          <w:sz w:val="18"/>
        </w:rPr>
        <w:t> materials</w:t>
      </w:r>
    </w:p>
    <w:p>
      <w:pPr>
        <w:pStyle w:val="BodyText"/>
        <w:spacing w:before="47"/>
        <w:ind w:left="0" w:right="197"/>
        <w:jc w:val="center"/>
      </w:pPr>
      <w:r>
        <w:rPr>
          <w:color w:val="020302"/>
        </w:rPr>
        <w:t>according</w:t>
      </w:r>
      <w:r>
        <w:rPr>
          <w:color w:val="020302"/>
          <w:spacing w:val="-4"/>
        </w:rPr>
        <w:t> </w:t>
      </w:r>
      <w:r>
        <w:rPr>
          <w:color w:val="020302"/>
        </w:rPr>
        <w:t>to</w:t>
      </w:r>
      <w:r>
        <w:rPr>
          <w:color w:val="020302"/>
          <w:spacing w:val="-3"/>
        </w:rPr>
        <w:t> </w:t>
      </w:r>
      <w:r>
        <w:rPr>
          <w:color w:val="020302"/>
        </w:rPr>
        <w:t>established</w:t>
      </w:r>
      <w:r>
        <w:rPr>
          <w:color w:val="020302"/>
          <w:spacing w:val="-3"/>
        </w:rPr>
        <w:t> </w:t>
      </w:r>
      <w:r>
        <w:rPr>
          <w:color w:val="020302"/>
        </w:rPr>
        <w:t>specifications</w:t>
      </w:r>
      <w:r>
        <w:rPr>
          <w:color w:val="020302"/>
          <w:spacing w:val="-3"/>
        </w:rPr>
        <w:t> </w:t>
      </w:r>
      <w:r>
        <w:rPr>
          <w:color w:val="020302"/>
        </w:rPr>
        <w:t>in</w:t>
      </w:r>
      <w:r>
        <w:rPr>
          <w:color w:val="020302"/>
          <w:spacing w:val="-4"/>
        </w:rPr>
        <w:t> </w:t>
      </w:r>
      <w:r>
        <w:rPr>
          <w:color w:val="020302"/>
        </w:rPr>
        <w:t>a</w:t>
      </w:r>
      <w:r>
        <w:rPr>
          <w:color w:val="020302"/>
          <w:spacing w:val="-3"/>
        </w:rPr>
        <w:t> </w:t>
      </w:r>
      <w:r>
        <w:rPr>
          <w:color w:val="020302"/>
        </w:rPr>
        <w:t>complex</w:t>
      </w:r>
      <w:r>
        <w:rPr>
          <w:color w:val="020302"/>
          <w:spacing w:val="-3"/>
        </w:rPr>
        <w:t> </w:t>
      </w:r>
      <w:r>
        <w:rPr>
          <w:color w:val="020302"/>
        </w:rPr>
        <w:t>multi-media</w:t>
      </w:r>
      <w:r>
        <w:rPr>
          <w:color w:val="020302"/>
          <w:spacing w:val="-3"/>
        </w:rPr>
        <w:t> </w:t>
      </w:r>
      <w:r>
        <w:rPr>
          <w:color w:val="020302"/>
        </w:rPr>
        <w:t>production</w:t>
      </w:r>
      <w:r>
        <w:rPr>
          <w:color w:val="020302"/>
          <w:spacing w:val="-3"/>
        </w:rPr>
        <w:t> </w:t>
      </w:r>
      <w:r>
        <w:rPr>
          <w:color w:val="020302"/>
          <w:spacing w:val="-2"/>
        </w:rPr>
        <w:t>pipeline.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48" w:after="0"/>
        <w:ind w:left="520" w:right="374" w:hanging="144"/>
        <w:jc w:val="left"/>
        <w:rPr>
          <w:sz w:val="18"/>
        </w:rPr>
      </w:pPr>
      <w:r>
        <w:rPr>
          <w:color w:val="020302"/>
          <w:sz w:val="18"/>
        </w:rPr>
        <w:t>Tested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combinations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hardware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configurations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documented/reported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the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results</w:t>
      </w:r>
      <w:r>
        <w:rPr>
          <w:color w:val="020302"/>
          <w:spacing w:val="-13"/>
          <w:sz w:val="18"/>
        </w:rPr>
        <w:t> </w:t>
      </w:r>
      <w:r>
        <w:rPr>
          <w:color w:val="020302"/>
          <w:sz w:val="18"/>
        </w:rPr>
        <w:t>to develop the most efficient and error-free bulk production processes.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0" w:after="0"/>
        <w:ind w:left="520" w:right="38" w:hanging="144"/>
        <w:jc w:val="left"/>
        <w:rPr>
          <w:sz w:val="18"/>
        </w:rPr>
      </w:pPr>
      <w:r>
        <w:rPr>
          <w:color w:val="020302"/>
          <w:sz w:val="18"/>
        </w:rPr>
        <w:t>Collaborated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directly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clients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subcontractors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ensure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timely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completion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projects while overcoming unforeseen challenges during production.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0" w:after="0"/>
        <w:ind w:left="520" w:right="722" w:hanging="144"/>
        <w:jc w:val="left"/>
        <w:rPr>
          <w:sz w:val="18"/>
        </w:rPr>
      </w:pPr>
      <w:r>
        <w:rPr>
          <w:color w:val="020302"/>
          <w:sz w:val="18"/>
        </w:rPr>
        <w:t>Researched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found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best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value-for-performance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hardware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components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10"/>
          <w:sz w:val="18"/>
        </w:rPr>
        <w:t> </w:t>
      </w:r>
      <w:r>
        <w:rPr>
          <w:color w:val="020302"/>
          <w:sz w:val="18"/>
        </w:rPr>
        <w:t>upgrade outdated company hardware.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191" w:lineRule="exact" w:before="0" w:after="0"/>
        <w:ind w:left="516" w:right="0" w:hanging="140"/>
        <w:jc w:val="left"/>
        <w:rPr>
          <w:sz w:val="18"/>
        </w:rPr>
      </w:pPr>
      <w:r>
        <w:rPr>
          <w:color w:val="020302"/>
          <w:sz w:val="18"/>
        </w:rPr>
        <w:t>Implemented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trained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colleagues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data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management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software,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significantly</w:t>
      </w:r>
      <w:r>
        <w:rPr>
          <w:color w:val="020302"/>
          <w:spacing w:val="-2"/>
          <w:sz w:val="18"/>
        </w:rPr>
        <w:t> reducing</w:t>
      </w:r>
    </w:p>
    <w:p>
      <w:pPr>
        <w:pStyle w:val="BodyText"/>
        <w:spacing w:before="44"/>
        <w:ind w:left="520"/>
      </w:pPr>
      <w:r>
        <w:rPr>
          <w:color w:val="020302"/>
        </w:rPr>
        <w:t>the</w:t>
      </w:r>
      <w:r>
        <w:rPr>
          <w:color w:val="020302"/>
          <w:spacing w:val="-4"/>
        </w:rPr>
        <w:t> </w:t>
      </w:r>
      <w:r>
        <w:rPr>
          <w:color w:val="020302"/>
        </w:rPr>
        <w:t>time</w:t>
      </w:r>
      <w:r>
        <w:rPr>
          <w:color w:val="020302"/>
          <w:spacing w:val="-2"/>
        </w:rPr>
        <w:t> </w:t>
      </w:r>
      <w:r>
        <w:rPr>
          <w:color w:val="020302"/>
        </w:rPr>
        <w:t>required</w:t>
      </w:r>
      <w:r>
        <w:rPr>
          <w:color w:val="020302"/>
          <w:spacing w:val="-1"/>
        </w:rPr>
        <w:t> </w:t>
      </w:r>
      <w:r>
        <w:rPr>
          <w:color w:val="020302"/>
        </w:rPr>
        <w:t>to</w:t>
      </w:r>
      <w:r>
        <w:rPr>
          <w:color w:val="020302"/>
          <w:spacing w:val="-2"/>
        </w:rPr>
        <w:t> </w:t>
      </w:r>
      <w:r>
        <w:rPr>
          <w:color w:val="020302"/>
        </w:rPr>
        <w:t>manage</w:t>
      </w:r>
      <w:r>
        <w:rPr>
          <w:color w:val="020302"/>
          <w:spacing w:val="-2"/>
        </w:rPr>
        <w:t> </w:t>
      </w:r>
      <w:r>
        <w:rPr>
          <w:color w:val="020302"/>
        </w:rPr>
        <w:t>large</w:t>
      </w:r>
      <w:r>
        <w:rPr>
          <w:color w:val="020302"/>
          <w:spacing w:val="-1"/>
        </w:rPr>
        <w:t> </w:t>
      </w:r>
      <w:r>
        <w:rPr>
          <w:color w:val="020302"/>
        </w:rPr>
        <w:t>amounts</w:t>
      </w:r>
      <w:r>
        <w:rPr>
          <w:color w:val="020302"/>
          <w:spacing w:val="-2"/>
        </w:rPr>
        <w:t> </w:t>
      </w:r>
      <w:r>
        <w:rPr>
          <w:color w:val="020302"/>
        </w:rPr>
        <w:t>of</w:t>
      </w:r>
      <w:r>
        <w:rPr>
          <w:color w:val="020302"/>
          <w:spacing w:val="-2"/>
        </w:rPr>
        <w:t> </w:t>
      </w:r>
      <w:r>
        <w:rPr>
          <w:color w:val="020302"/>
        </w:rPr>
        <w:t>client</w:t>
      </w:r>
      <w:r>
        <w:rPr>
          <w:color w:val="020302"/>
          <w:spacing w:val="-1"/>
        </w:rPr>
        <w:t> </w:t>
      </w:r>
      <w:r>
        <w:rPr>
          <w:color w:val="020302"/>
          <w:spacing w:val="-2"/>
        </w:rPr>
        <w:t>data.</w:t>
      </w:r>
    </w:p>
    <w:p>
      <w:pPr>
        <w:spacing w:line="240" w:lineRule="auto" w:before="10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160" w:right="0" w:firstLine="0"/>
        <w:jc w:val="left"/>
        <w:rPr>
          <w:b/>
          <w:sz w:val="17"/>
        </w:rPr>
      </w:pPr>
      <w:r>
        <w:rPr>
          <w:b/>
          <w:color w:val="020302"/>
          <w:spacing w:val="-2"/>
          <w:sz w:val="17"/>
        </w:rPr>
        <w:t>EDUCATION</w:t>
      </w:r>
    </w:p>
    <w:p>
      <w:pPr>
        <w:spacing w:before="106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University</w:t>
      </w:r>
      <w:r>
        <w:rPr>
          <w:b w:val="0"/>
          <w:color w:val="020302"/>
          <w:spacing w:val="-10"/>
          <w:sz w:val="17"/>
        </w:rPr>
        <w:t> </w:t>
      </w:r>
      <w:r>
        <w:rPr>
          <w:b w:val="0"/>
          <w:color w:val="020302"/>
          <w:sz w:val="17"/>
        </w:rPr>
        <w:t>of</w:t>
      </w:r>
      <w:r>
        <w:rPr>
          <w:b w:val="0"/>
          <w:color w:val="020302"/>
          <w:spacing w:val="-9"/>
          <w:sz w:val="17"/>
        </w:rPr>
        <w:t> </w:t>
      </w:r>
      <w:r>
        <w:rPr>
          <w:b w:val="0"/>
          <w:color w:val="020302"/>
          <w:spacing w:val="-2"/>
          <w:sz w:val="17"/>
        </w:rPr>
        <w:t>Connecticut</w:t>
      </w:r>
    </w:p>
    <w:p>
      <w:pPr>
        <w:spacing w:before="22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2016</w:t>
      </w:r>
      <w:r>
        <w:rPr>
          <w:b w:val="0"/>
          <w:color w:val="020302"/>
          <w:spacing w:val="-4"/>
          <w:sz w:val="17"/>
        </w:rPr>
        <w:t> </w:t>
      </w:r>
      <w:r>
        <w:rPr>
          <w:b w:val="0"/>
          <w:color w:val="020302"/>
          <w:sz w:val="17"/>
        </w:rPr>
        <w:t>–</w:t>
      </w:r>
      <w:r>
        <w:rPr>
          <w:b w:val="0"/>
          <w:color w:val="020302"/>
          <w:spacing w:val="-4"/>
          <w:sz w:val="17"/>
        </w:rPr>
        <w:t> 2019</w:t>
      </w:r>
    </w:p>
    <w:p>
      <w:pPr>
        <w:spacing w:before="23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Bachelor</w:t>
      </w:r>
      <w:r>
        <w:rPr>
          <w:b w:val="0"/>
          <w:color w:val="020302"/>
          <w:spacing w:val="-6"/>
          <w:sz w:val="17"/>
        </w:rPr>
        <w:t> </w:t>
      </w:r>
      <w:r>
        <w:rPr>
          <w:b w:val="0"/>
          <w:color w:val="020302"/>
          <w:sz w:val="17"/>
        </w:rPr>
        <w:t>of</w:t>
      </w:r>
      <w:r>
        <w:rPr>
          <w:b w:val="0"/>
          <w:color w:val="020302"/>
          <w:spacing w:val="-6"/>
          <w:sz w:val="17"/>
        </w:rPr>
        <w:t> </w:t>
      </w:r>
      <w:r>
        <w:rPr>
          <w:b w:val="0"/>
          <w:color w:val="020302"/>
          <w:spacing w:val="-4"/>
          <w:sz w:val="17"/>
        </w:rPr>
        <w:t>Arts</w:t>
      </w:r>
    </w:p>
    <w:p>
      <w:pPr>
        <w:spacing w:line="268" w:lineRule="auto" w:before="22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New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England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Scholar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(2016) Dean’s List (2016, 2018)</w:t>
      </w:r>
    </w:p>
    <w:p>
      <w:pPr>
        <w:pStyle w:val="BodyText"/>
        <w:spacing w:before="108"/>
        <w:ind w:left="0"/>
        <w:rPr>
          <w:b w:val="0"/>
          <w:sz w:val="17"/>
        </w:rPr>
      </w:pPr>
    </w:p>
    <w:p>
      <w:pPr>
        <w:spacing w:before="1"/>
        <w:ind w:left="160" w:right="0" w:firstLine="0"/>
        <w:jc w:val="left"/>
        <w:rPr>
          <w:b/>
          <w:sz w:val="17"/>
        </w:rPr>
      </w:pPr>
      <w:r>
        <w:rPr>
          <w:b/>
          <w:color w:val="020302"/>
          <w:spacing w:val="-2"/>
          <w:sz w:val="17"/>
        </w:rPr>
        <w:t>PROJECTS</w:t>
      </w:r>
    </w:p>
    <w:p>
      <w:pPr>
        <w:spacing w:line="268" w:lineRule="auto" w:before="106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HPM Package Manager </w:t>
      </w:r>
      <w:r>
        <w:rPr>
          <w:b w:val="0"/>
          <w:color w:val="020302"/>
          <w:sz w:val="17"/>
        </w:rPr>
        <w:t>Comprehensive plugin management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in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a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Qt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GUI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for industry standard design </w:t>
      </w:r>
      <w:r>
        <w:rPr>
          <w:b w:val="0"/>
          <w:color w:val="020302"/>
          <w:spacing w:val="-2"/>
          <w:sz w:val="17"/>
        </w:rPr>
        <w:t>applications.</w:t>
      </w:r>
    </w:p>
    <w:p>
      <w:pPr>
        <w:pStyle w:val="BodyText"/>
        <w:spacing w:before="21"/>
        <w:ind w:left="0"/>
        <w:rPr>
          <w:b w:val="0"/>
          <w:sz w:val="17"/>
        </w:rPr>
      </w:pPr>
    </w:p>
    <w:p>
      <w:pPr>
        <w:spacing w:before="1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pacing w:val="-2"/>
          <w:sz w:val="17"/>
        </w:rPr>
        <w:t>Graphics</w:t>
      </w:r>
      <w:r>
        <w:rPr>
          <w:b w:val="0"/>
          <w:color w:val="020302"/>
          <w:spacing w:val="2"/>
          <w:sz w:val="17"/>
        </w:rPr>
        <w:t> </w:t>
      </w:r>
      <w:r>
        <w:rPr>
          <w:b w:val="0"/>
          <w:color w:val="020302"/>
          <w:spacing w:val="-2"/>
          <w:sz w:val="17"/>
        </w:rPr>
        <w:t>Toolset</w:t>
      </w:r>
    </w:p>
    <w:p>
      <w:pPr>
        <w:spacing w:line="268" w:lineRule="auto" w:before="22"/>
        <w:ind w:left="160" w:right="291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Custom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version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control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GUI and</w:t>
      </w:r>
      <w:r>
        <w:rPr>
          <w:b w:val="0"/>
          <w:color w:val="020302"/>
          <w:spacing w:val="-9"/>
          <w:sz w:val="17"/>
        </w:rPr>
        <w:t> </w:t>
      </w:r>
      <w:r>
        <w:rPr>
          <w:b w:val="0"/>
          <w:color w:val="020302"/>
          <w:sz w:val="17"/>
        </w:rPr>
        <w:t>graphics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z w:val="17"/>
        </w:rPr>
        <w:t>pipeline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pacing w:val="-2"/>
          <w:sz w:val="17"/>
        </w:rPr>
        <w:t>tools.</w:t>
      </w:r>
    </w:p>
    <w:p>
      <w:pPr>
        <w:pStyle w:val="BodyText"/>
        <w:spacing w:before="18"/>
        <w:ind w:left="0"/>
        <w:rPr>
          <w:b w:val="0"/>
          <w:sz w:val="17"/>
        </w:rPr>
      </w:pPr>
    </w:p>
    <w:p>
      <w:pPr>
        <w:spacing w:before="0"/>
        <w:ind w:left="160" w:right="0" w:firstLine="0"/>
        <w:jc w:val="left"/>
        <w:rPr>
          <w:b/>
          <w:sz w:val="17"/>
        </w:rPr>
      </w:pPr>
      <w:r>
        <w:rPr>
          <w:b/>
          <w:color w:val="020302"/>
          <w:sz w:val="17"/>
        </w:rPr>
        <w:t>SOFTWARE</w:t>
      </w:r>
      <w:r>
        <w:rPr>
          <w:b/>
          <w:color w:val="020302"/>
          <w:spacing w:val="-9"/>
          <w:sz w:val="17"/>
        </w:rPr>
        <w:t> </w:t>
      </w:r>
      <w:r>
        <w:rPr>
          <w:b/>
          <w:color w:val="020302"/>
          <w:sz w:val="17"/>
        </w:rPr>
        <w:t>DEV</w:t>
      </w:r>
      <w:r>
        <w:rPr>
          <w:b/>
          <w:color w:val="020302"/>
          <w:spacing w:val="-8"/>
          <w:sz w:val="17"/>
        </w:rPr>
        <w:t> </w:t>
      </w:r>
      <w:r>
        <w:rPr>
          <w:b/>
          <w:color w:val="020302"/>
          <w:spacing w:val="-2"/>
          <w:sz w:val="17"/>
        </w:rPr>
        <w:t>SKILLS</w:t>
      </w:r>
    </w:p>
    <w:p>
      <w:pPr>
        <w:spacing w:line="268" w:lineRule="auto" w:before="111"/>
        <w:ind w:left="160" w:right="485" w:firstLine="0"/>
        <w:jc w:val="left"/>
        <w:rPr>
          <w:b w:val="0"/>
          <w:sz w:val="17"/>
        </w:rPr>
      </w:pPr>
      <w:r>
        <w:rPr>
          <w:b w:val="0"/>
          <w:color w:val="020302"/>
          <w:spacing w:val="-2"/>
          <w:sz w:val="17"/>
        </w:rPr>
        <w:t>OOP,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pacing w:val="-2"/>
          <w:sz w:val="17"/>
        </w:rPr>
        <w:t>Unit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pacing w:val="-2"/>
          <w:sz w:val="17"/>
        </w:rPr>
        <w:t>testing,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pacing w:val="-2"/>
          <w:sz w:val="17"/>
        </w:rPr>
        <w:t>CI/CD, </w:t>
      </w:r>
      <w:r>
        <w:rPr>
          <w:b w:val="0"/>
          <w:color w:val="020302"/>
          <w:sz w:val="17"/>
        </w:rPr>
        <w:t>Make, Git/GitHub, Python,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JavaScript,</w:t>
      </w:r>
      <w:r>
        <w:rPr>
          <w:b w:val="0"/>
          <w:color w:val="020302"/>
          <w:spacing w:val="-13"/>
          <w:sz w:val="17"/>
        </w:rPr>
        <w:t> </w:t>
      </w:r>
      <w:r>
        <w:rPr>
          <w:b w:val="0"/>
          <w:color w:val="020302"/>
          <w:sz w:val="17"/>
        </w:rPr>
        <w:t>VEX, Qt/PySide, Selenium, Pandas, Fernet, Poetry, Desktop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z w:val="17"/>
        </w:rPr>
        <w:t>GUI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z w:val="17"/>
        </w:rPr>
        <w:t>&amp;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z w:val="17"/>
        </w:rPr>
        <w:t>CLI</w:t>
      </w:r>
      <w:r>
        <w:rPr>
          <w:b w:val="0"/>
          <w:color w:val="020302"/>
          <w:spacing w:val="-8"/>
          <w:sz w:val="17"/>
        </w:rPr>
        <w:t> </w:t>
      </w:r>
      <w:r>
        <w:rPr>
          <w:b w:val="0"/>
          <w:color w:val="020302"/>
          <w:sz w:val="17"/>
        </w:rPr>
        <w:t>apps,</w:t>
      </w:r>
    </w:p>
    <w:p>
      <w:pPr>
        <w:spacing w:before="4"/>
        <w:ind w:left="160" w:right="0" w:firstLine="0"/>
        <w:jc w:val="left"/>
        <w:rPr>
          <w:b w:val="0"/>
          <w:sz w:val="17"/>
        </w:rPr>
      </w:pPr>
      <w:r>
        <w:rPr>
          <w:b w:val="0"/>
          <w:color w:val="020302"/>
          <w:sz w:val="17"/>
        </w:rPr>
        <w:t>Open</w:t>
      </w:r>
      <w:r>
        <w:rPr>
          <w:b w:val="0"/>
          <w:color w:val="020302"/>
          <w:spacing w:val="-11"/>
          <w:sz w:val="17"/>
        </w:rPr>
        <w:t> </w:t>
      </w:r>
      <w:r>
        <w:rPr>
          <w:b w:val="0"/>
          <w:color w:val="020302"/>
          <w:sz w:val="17"/>
        </w:rPr>
        <w:t>source</w:t>
      </w:r>
      <w:r>
        <w:rPr>
          <w:b w:val="0"/>
          <w:color w:val="020302"/>
          <w:spacing w:val="-10"/>
          <w:sz w:val="17"/>
        </w:rPr>
        <w:t> </w:t>
      </w:r>
      <w:r>
        <w:rPr>
          <w:b w:val="0"/>
          <w:color w:val="020302"/>
          <w:spacing w:val="-2"/>
          <w:sz w:val="17"/>
        </w:rPr>
        <w:t>development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80" w:bottom="280" w:left="200" w:right="240"/>
          <w:cols w:num="2" w:equalWidth="0">
            <w:col w:w="8859" w:space="191"/>
            <w:col w:w="2750"/>
          </w:cols>
        </w:sectPr>
      </w:pPr>
    </w:p>
    <w:p>
      <w:pPr>
        <w:pStyle w:val="BodyText"/>
        <w:spacing w:before="45"/>
        <w:ind w:left="0"/>
        <w:rPr>
          <w:b w:val="0"/>
        </w:rPr>
      </w:pPr>
    </w:p>
    <w:p>
      <w:pPr>
        <w:pStyle w:val="BodyText"/>
        <w:spacing w:before="1"/>
        <w:rPr>
          <w:b w:val="0"/>
        </w:rPr>
      </w:pPr>
      <w:r>
        <w:rPr>
          <w:b w:val="0"/>
          <w:color w:val="020302"/>
        </w:rPr>
        <w:t>Medical</w:t>
      </w:r>
      <w:r>
        <w:rPr>
          <w:b w:val="0"/>
          <w:color w:val="020302"/>
          <w:spacing w:val="-8"/>
        </w:rPr>
        <w:t> </w:t>
      </w:r>
      <w:r>
        <w:rPr>
          <w:b w:val="0"/>
          <w:color w:val="020302"/>
        </w:rPr>
        <w:t>Science</w:t>
      </w:r>
      <w:r>
        <w:rPr>
          <w:b w:val="0"/>
          <w:color w:val="020302"/>
          <w:spacing w:val="-8"/>
        </w:rPr>
        <w:t> </w:t>
      </w:r>
      <w:r>
        <w:rPr>
          <w:b w:val="0"/>
          <w:color w:val="020302"/>
        </w:rPr>
        <w:t>Technical</w:t>
      </w:r>
      <w:r>
        <w:rPr>
          <w:b w:val="0"/>
          <w:color w:val="020302"/>
          <w:spacing w:val="-8"/>
        </w:rPr>
        <w:t> </w:t>
      </w:r>
      <w:r>
        <w:rPr>
          <w:b w:val="0"/>
          <w:color w:val="020302"/>
          <w:spacing w:val="-2"/>
        </w:rPr>
        <w:t>Editor</w:t>
      </w:r>
    </w:p>
    <w:p>
      <w:pPr>
        <w:pStyle w:val="BodyText"/>
        <w:spacing w:before="44"/>
        <w:rPr>
          <w:b w:val="0"/>
        </w:rPr>
      </w:pPr>
      <w:r>
        <w:rPr>
          <w:b w:val="0"/>
          <w:color w:val="020302"/>
        </w:rPr>
        <w:t>XVIVO</w:t>
      </w:r>
      <w:r>
        <w:rPr>
          <w:b w:val="0"/>
          <w:color w:val="020302"/>
          <w:spacing w:val="-5"/>
        </w:rPr>
        <w:t> </w:t>
      </w:r>
      <w:r>
        <w:rPr>
          <w:b w:val="0"/>
          <w:color w:val="020302"/>
        </w:rPr>
        <w:t>Scientific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Animation</w:t>
      </w:r>
      <w:r>
        <w:rPr>
          <w:b w:val="0"/>
          <w:color w:val="020302"/>
          <w:spacing w:val="49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49"/>
        </w:rPr>
        <w:t> </w:t>
      </w:r>
      <w:r>
        <w:rPr>
          <w:b w:val="0"/>
          <w:color w:val="020302"/>
        </w:rPr>
        <w:t>06/2021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-2"/>
        </w:rPr>
        <w:t> 01/2022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137" w:after="0"/>
        <w:ind w:left="520" w:right="305" w:hanging="144"/>
        <w:jc w:val="left"/>
        <w:rPr>
          <w:sz w:val="18"/>
        </w:rPr>
      </w:pPr>
      <w:r>
        <w:rPr>
          <w:color w:val="020302"/>
          <w:sz w:val="18"/>
        </w:rPr>
        <w:t>Reviewed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edited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research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paper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material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novel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cancer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treatment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methods,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ensuring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accuracy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clarity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7"/>
          <w:sz w:val="18"/>
        </w:rPr>
        <w:t> </w:t>
      </w:r>
      <w:r>
        <w:rPr>
          <w:color w:val="020302"/>
          <w:sz w:val="18"/>
        </w:rPr>
        <w:t>content through meticulous attention to detail.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191" w:lineRule="exact" w:before="0" w:after="0"/>
        <w:ind w:left="516" w:right="0" w:hanging="140"/>
        <w:jc w:val="left"/>
        <w:rPr>
          <w:sz w:val="18"/>
        </w:rPr>
      </w:pPr>
      <w:r>
        <w:rPr>
          <w:color w:val="020302"/>
          <w:sz w:val="18"/>
        </w:rPr>
        <w:t>Ensured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written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graphical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content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was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error-free,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logically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consistent,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visually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engaging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maintain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reader</w:t>
      </w:r>
      <w:r>
        <w:rPr>
          <w:color w:val="020302"/>
          <w:spacing w:val="-3"/>
          <w:sz w:val="18"/>
        </w:rPr>
        <w:t> </w:t>
      </w:r>
      <w:r>
        <w:rPr>
          <w:color w:val="020302"/>
          <w:spacing w:val="-2"/>
          <w:sz w:val="18"/>
        </w:rPr>
        <w:t>interest.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47" w:after="0"/>
        <w:ind w:left="516" w:right="0" w:hanging="140"/>
        <w:jc w:val="left"/>
        <w:rPr>
          <w:sz w:val="18"/>
        </w:rPr>
      </w:pPr>
      <w:r>
        <w:rPr>
          <w:color w:val="020302"/>
          <w:sz w:val="18"/>
        </w:rPr>
        <w:t>Collaborated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researchers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iterate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changes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ensure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consistency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their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vision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for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an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interactive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learning</w:t>
      </w:r>
      <w:r>
        <w:rPr>
          <w:color w:val="020302"/>
          <w:spacing w:val="-3"/>
          <w:sz w:val="18"/>
        </w:rPr>
        <w:t> </w:t>
      </w:r>
      <w:r>
        <w:rPr>
          <w:color w:val="020302"/>
          <w:spacing w:val="-4"/>
          <w:sz w:val="18"/>
        </w:rPr>
        <w:t>app.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0" w:val="left" w:leader="none"/>
        </w:tabs>
        <w:spacing w:line="300" w:lineRule="auto" w:before="47" w:after="0"/>
        <w:ind w:left="520" w:right="867" w:hanging="144"/>
        <w:jc w:val="left"/>
        <w:rPr>
          <w:sz w:val="18"/>
        </w:rPr>
      </w:pPr>
      <w:r>
        <w:rPr>
          <w:color w:val="020302"/>
          <w:sz w:val="18"/>
        </w:rPr>
        <w:t>Participated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in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daily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meetings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animators,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editors,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management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exchange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feedback,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maintain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consistency between shots, and ensure deadlines could be met.</w:t>
      </w:r>
    </w:p>
    <w:p>
      <w:pPr>
        <w:pStyle w:val="BodyText"/>
        <w:spacing w:before="188"/>
        <w:rPr>
          <w:b w:val="0"/>
        </w:rPr>
      </w:pPr>
      <w:r>
        <w:rPr>
          <w:b w:val="0"/>
          <w:color w:val="020302"/>
        </w:rPr>
        <w:t>Fencing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Coach,</w:t>
      </w:r>
      <w:r>
        <w:rPr>
          <w:b w:val="0"/>
          <w:color w:val="020302"/>
          <w:spacing w:val="-2"/>
        </w:rPr>
        <w:t> Director</w:t>
      </w:r>
    </w:p>
    <w:p>
      <w:pPr>
        <w:pStyle w:val="BodyText"/>
        <w:spacing w:before="21"/>
        <w:rPr>
          <w:b w:val="0"/>
        </w:rPr>
      </w:pPr>
      <w:r>
        <w:rPr>
          <w:b w:val="0"/>
          <w:color w:val="020302"/>
        </w:rPr>
        <w:t>ELHS</w:t>
      </w:r>
      <w:r>
        <w:rPr>
          <w:b w:val="0"/>
          <w:color w:val="020302"/>
          <w:spacing w:val="-5"/>
        </w:rPr>
        <w:t> </w:t>
      </w:r>
      <w:r>
        <w:rPr>
          <w:b w:val="0"/>
          <w:color w:val="020302"/>
        </w:rPr>
        <w:t>Fencing,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ELP&amp;R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Fencing,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Eastern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Connecticut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Conference</w:t>
      </w:r>
      <w:r>
        <w:rPr>
          <w:b w:val="0"/>
          <w:color w:val="020302"/>
          <w:spacing w:val="48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48"/>
        </w:rPr>
        <w:t> </w:t>
      </w:r>
      <w:r>
        <w:rPr>
          <w:b w:val="0"/>
          <w:color w:val="020302"/>
        </w:rPr>
        <w:t>04/2021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37" w:after="0"/>
        <w:ind w:left="515" w:right="0" w:hanging="140"/>
        <w:jc w:val="left"/>
        <w:rPr>
          <w:sz w:val="18"/>
        </w:rPr>
      </w:pPr>
      <w:r>
        <w:rPr>
          <w:color w:val="020302"/>
          <w:sz w:val="18"/>
        </w:rPr>
        <w:t>Coaching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fencing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students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East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Lyme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High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School,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leading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the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team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become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state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tournament</w:t>
      </w:r>
      <w:r>
        <w:rPr>
          <w:color w:val="020302"/>
          <w:spacing w:val="-2"/>
          <w:sz w:val="18"/>
        </w:rPr>
        <w:t> champions.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47" w:after="0"/>
        <w:ind w:left="515" w:right="0" w:hanging="140"/>
        <w:jc w:val="left"/>
        <w:rPr>
          <w:sz w:val="18"/>
        </w:rPr>
      </w:pPr>
      <w:r>
        <w:rPr>
          <w:color w:val="020302"/>
          <w:sz w:val="18"/>
        </w:rPr>
        <w:t>Head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coach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for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youth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fencing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program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at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East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Lyme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Parks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&amp;</w:t>
      </w:r>
      <w:r>
        <w:rPr>
          <w:color w:val="020302"/>
          <w:spacing w:val="-3"/>
          <w:sz w:val="18"/>
        </w:rPr>
        <w:t> </w:t>
      </w:r>
      <w:r>
        <w:rPr>
          <w:color w:val="020302"/>
          <w:spacing w:val="-2"/>
          <w:sz w:val="18"/>
        </w:rPr>
        <w:t>Recreation.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47" w:after="0"/>
        <w:ind w:left="515" w:right="0" w:hanging="140"/>
        <w:jc w:val="left"/>
        <w:rPr>
          <w:sz w:val="18"/>
        </w:rPr>
      </w:pPr>
      <w:r>
        <w:rPr>
          <w:color w:val="020302"/>
          <w:sz w:val="18"/>
        </w:rPr>
        <w:t>Directed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at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tournaments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throughout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Connecticut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for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the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Eastern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Connecticut</w:t>
      </w:r>
      <w:r>
        <w:rPr>
          <w:color w:val="020302"/>
          <w:spacing w:val="-2"/>
          <w:sz w:val="18"/>
        </w:rPr>
        <w:t> Conference.</w:t>
      </w:r>
    </w:p>
    <w:p>
      <w:pPr>
        <w:pStyle w:val="BodyText"/>
        <w:spacing w:before="44"/>
        <w:ind w:left="0"/>
      </w:pPr>
    </w:p>
    <w:p>
      <w:pPr>
        <w:pStyle w:val="BodyText"/>
        <w:spacing w:line="264" w:lineRule="auto"/>
        <w:ind w:right="7043"/>
        <w:rPr>
          <w:b w:val="0"/>
        </w:rPr>
      </w:pPr>
      <w:r>
        <w:rPr>
          <w:b w:val="0"/>
          <w:color w:val="020302"/>
          <w:spacing w:val="-2"/>
        </w:rPr>
        <w:t>Shop</w:t>
      </w:r>
      <w:r>
        <w:rPr>
          <w:b w:val="0"/>
          <w:color w:val="020302"/>
          <w:spacing w:val="-4"/>
        </w:rPr>
        <w:t> </w:t>
      </w:r>
      <w:r>
        <w:rPr>
          <w:b w:val="0"/>
          <w:color w:val="020302"/>
          <w:spacing w:val="-2"/>
        </w:rPr>
        <w:t>Technician,</w:t>
      </w:r>
      <w:r>
        <w:rPr>
          <w:b w:val="0"/>
          <w:color w:val="020302"/>
          <w:spacing w:val="-4"/>
        </w:rPr>
        <w:t> </w:t>
      </w:r>
      <w:r>
        <w:rPr>
          <w:b w:val="0"/>
          <w:color w:val="020302"/>
          <w:spacing w:val="-2"/>
        </w:rPr>
        <w:t>Producer,</w:t>
      </w:r>
      <w:r>
        <w:rPr>
          <w:b w:val="0"/>
          <w:color w:val="020302"/>
          <w:spacing w:val="-4"/>
        </w:rPr>
        <w:t> </w:t>
      </w:r>
      <w:r>
        <w:rPr>
          <w:b w:val="0"/>
          <w:color w:val="020302"/>
          <w:spacing w:val="-2"/>
        </w:rPr>
        <w:t>Software</w:t>
      </w:r>
      <w:r>
        <w:rPr>
          <w:b w:val="0"/>
          <w:color w:val="020302"/>
          <w:spacing w:val="-4"/>
        </w:rPr>
        <w:t> </w:t>
      </w:r>
      <w:r>
        <w:rPr>
          <w:b w:val="0"/>
          <w:color w:val="020302"/>
          <w:spacing w:val="-2"/>
        </w:rPr>
        <w:t>Developer </w:t>
      </w:r>
      <w:r>
        <w:rPr>
          <w:b w:val="0"/>
          <w:color w:val="020302"/>
        </w:rPr>
        <w:t>One Look Signs</w:t>
      </w:r>
      <w:r>
        <w:rPr>
          <w:b w:val="0"/>
          <w:color w:val="020302"/>
          <w:spacing w:val="40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40"/>
        </w:rPr>
        <w:t> </w:t>
      </w:r>
      <w:r>
        <w:rPr>
          <w:b w:val="0"/>
          <w:color w:val="020302"/>
        </w:rPr>
        <w:t>09/2019 – 05/2021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19" w:after="0"/>
        <w:ind w:left="515" w:right="0" w:hanging="140"/>
        <w:jc w:val="left"/>
        <w:rPr>
          <w:sz w:val="18"/>
        </w:rPr>
      </w:pPr>
      <w:r>
        <w:rPr>
          <w:color w:val="020302"/>
          <w:sz w:val="18"/>
        </w:rPr>
        <w:t>Maintained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used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variety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shop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software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produce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print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digital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media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under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-2"/>
          <w:sz w:val="18"/>
        </w:rPr>
        <w:t> </w:t>
      </w:r>
      <w:r>
        <w:rPr>
          <w:color w:val="020302"/>
          <w:sz w:val="18"/>
        </w:rPr>
        <w:t>wide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range</w:t>
      </w:r>
      <w:r>
        <w:rPr>
          <w:color w:val="020302"/>
          <w:spacing w:val="-1"/>
          <w:sz w:val="18"/>
        </w:rPr>
        <w:t> </w:t>
      </w:r>
      <w:r>
        <w:rPr>
          <w:color w:val="020302"/>
          <w:spacing w:val="-5"/>
          <w:sz w:val="18"/>
        </w:rPr>
        <w:t>of</w:t>
      </w:r>
    </w:p>
    <w:p>
      <w:pPr>
        <w:pStyle w:val="BodyText"/>
        <w:spacing w:before="47"/>
        <w:ind w:left="520"/>
      </w:pPr>
      <w:r>
        <w:rPr>
          <w:color w:val="020302"/>
        </w:rPr>
        <w:t>specific pipeline </w:t>
      </w:r>
      <w:r>
        <w:rPr>
          <w:color w:val="020302"/>
          <w:spacing w:val="-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47" w:after="0"/>
        <w:ind w:left="516" w:right="0" w:hanging="140"/>
        <w:jc w:val="left"/>
        <w:rPr>
          <w:sz w:val="18"/>
        </w:rPr>
      </w:pPr>
      <w:r>
        <w:rPr>
          <w:color w:val="020302"/>
          <w:sz w:val="18"/>
        </w:rPr>
        <w:t>Developed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file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version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control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GUI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relevant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documentation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streamline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data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management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for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hundreds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3"/>
          <w:sz w:val="18"/>
        </w:rPr>
        <w:t> </w:t>
      </w:r>
      <w:r>
        <w:rPr>
          <w:color w:val="020302"/>
          <w:spacing w:val="-2"/>
          <w:sz w:val="18"/>
        </w:rPr>
        <w:t>clients.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48" w:after="0"/>
        <w:ind w:left="516" w:right="0" w:hanging="140"/>
        <w:jc w:val="left"/>
        <w:rPr>
          <w:sz w:val="18"/>
        </w:rPr>
      </w:pPr>
      <w:r>
        <w:rPr>
          <w:color w:val="020302"/>
          <w:sz w:val="18"/>
        </w:rPr>
        <w:t>Automated</w:t>
      </w:r>
      <w:r>
        <w:rPr>
          <w:color w:val="020302"/>
          <w:spacing w:val="-8"/>
          <w:sz w:val="18"/>
        </w:rPr>
        <w:t> </w:t>
      </w:r>
      <w:r>
        <w:rPr>
          <w:color w:val="020302"/>
          <w:sz w:val="18"/>
        </w:rPr>
        <w:t>production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workflows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JavaScript,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reducing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repetitive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tasks</w:t>
      </w:r>
      <w:r>
        <w:rPr>
          <w:color w:val="020302"/>
          <w:spacing w:val="-5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reusable</w:t>
      </w:r>
      <w:r>
        <w:rPr>
          <w:color w:val="020302"/>
          <w:spacing w:val="-5"/>
          <w:sz w:val="18"/>
        </w:rPr>
        <w:t> </w:t>
      </w:r>
      <w:r>
        <w:rPr>
          <w:color w:val="020302"/>
          <w:spacing w:val="-2"/>
          <w:sz w:val="18"/>
        </w:rPr>
        <w:t>scripts.</w:t>
      </w:r>
    </w:p>
    <w:p>
      <w:pPr>
        <w:pStyle w:val="BodyText"/>
        <w:spacing w:before="43"/>
        <w:ind w:left="0"/>
      </w:pPr>
    </w:p>
    <w:p>
      <w:pPr>
        <w:pStyle w:val="BodyText"/>
        <w:spacing w:line="295" w:lineRule="auto" w:before="1"/>
        <w:ind w:right="8273"/>
        <w:rPr>
          <w:b w:val="0"/>
        </w:rPr>
      </w:pPr>
      <w:r>
        <w:rPr>
          <w:b w:val="0"/>
          <w:color w:val="020302"/>
        </w:rPr>
        <w:t>Pipeline</w:t>
      </w:r>
      <w:r>
        <w:rPr>
          <w:b w:val="0"/>
          <w:color w:val="020302"/>
          <w:spacing w:val="-14"/>
        </w:rPr>
        <w:t> </w:t>
      </w:r>
      <w:r>
        <w:rPr>
          <w:b w:val="0"/>
          <w:color w:val="020302"/>
        </w:rPr>
        <w:t>Developer,</w:t>
      </w:r>
      <w:r>
        <w:rPr>
          <w:b w:val="0"/>
          <w:color w:val="020302"/>
          <w:spacing w:val="-13"/>
        </w:rPr>
        <w:t> </w:t>
      </w:r>
      <w:r>
        <w:rPr>
          <w:b w:val="0"/>
          <w:color w:val="020302"/>
        </w:rPr>
        <w:t>Graphic</w:t>
      </w:r>
      <w:r>
        <w:rPr>
          <w:b w:val="0"/>
          <w:color w:val="020302"/>
          <w:spacing w:val="-14"/>
        </w:rPr>
        <w:t> </w:t>
      </w:r>
      <w:r>
        <w:rPr>
          <w:b w:val="0"/>
          <w:color w:val="020302"/>
        </w:rPr>
        <w:t>Designer UConn</w:t>
      </w:r>
      <w:r>
        <w:rPr>
          <w:b w:val="0"/>
          <w:color w:val="020302"/>
          <w:spacing w:val="-5"/>
        </w:rPr>
        <w:t> </w:t>
      </w:r>
      <w:r>
        <w:rPr>
          <w:b w:val="0"/>
          <w:color w:val="020302"/>
        </w:rPr>
        <w:t>Athletics</w:t>
      </w:r>
      <w:r>
        <w:rPr>
          <w:b w:val="0"/>
          <w:color w:val="020302"/>
          <w:spacing w:val="49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49"/>
        </w:rPr>
        <w:t> </w:t>
      </w:r>
      <w:r>
        <w:rPr>
          <w:b w:val="0"/>
          <w:color w:val="020302"/>
        </w:rPr>
        <w:t>04/2017</w:t>
      </w:r>
      <w:r>
        <w:rPr>
          <w:b w:val="0"/>
          <w:color w:val="020302"/>
          <w:spacing w:val="-2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-2"/>
        </w:rPr>
        <w:t> 01/2019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91" w:after="0"/>
        <w:ind w:left="515" w:right="0" w:hanging="140"/>
        <w:jc w:val="left"/>
        <w:rPr>
          <w:sz w:val="18"/>
        </w:rPr>
      </w:pPr>
      <w:r>
        <w:rPr>
          <w:color w:val="020302"/>
          <w:sz w:val="18"/>
        </w:rPr>
        <w:t>Automated</w:t>
      </w:r>
      <w:r>
        <w:rPr>
          <w:color w:val="020302"/>
          <w:spacing w:val="-6"/>
          <w:sz w:val="18"/>
        </w:rPr>
        <w:t> </w:t>
      </w:r>
      <w:r>
        <w:rPr>
          <w:color w:val="020302"/>
          <w:sz w:val="18"/>
        </w:rPr>
        <w:t>media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production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designed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graphics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for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UConn’s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brand,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sports,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events,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athletes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-3"/>
          <w:sz w:val="18"/>
        </w:rPr>
        <w:t> </w:t>
      </w:r>
      <w:r>
        <w:rPr>
          <w:color w:val="020302"/>
          <w:sz w:val="18"/>
        </w:rPr>
        <w:t>social</w:t>
      </w:r>
      <w:r>
        <w:rPr>
          <w:color w:val="020302"/>
          <w:spacing w:val="-3"/>
          <w:sz w:val="18"/>
        </w:rPr>
        <w:t> </w:t>
      </w:r>
      <w:r>
        <w:rPr>
          <w:color w:val="020302"/>
          <w:spacing w:val="-2"/>
          <w:sz w:val="18"/>
        </w:rPr>
        <w:t>media.</w:t>
      </w:r>
    </w:p>
    <w:sectPr>
      <w:type w:val="continuous"/>
      <w:pgSz w:w="12240" w:h="15840"/>
      <w:pgMar w:top="80" w:bottom="280" w:left="2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0" w:hanging="141"/>
      </w:pPr>
      <w:rPr>
        <w:rFonts w:hint="default" w:ascii="Gotham" w:hAnsi="Gotham" w:eastAsia="Gotham" w:cs="Gotham"/>
        <w:b w:val="0"/>
        <w:bCs w:val="0"/>
        <w:i w:val="0"/>
        <w:iCs w:val="0"/>
        <w:color w:val="020302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7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5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1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Gotham" w:hAnsi="Gotham" w:eastAsia="Gotham" w:cs="Gotham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6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140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2024-02-07T04:46:31Z</dcterms:created>
  <dcterms:modified xsi:type="dcterms:W3CDTF">2024-02-07T04:46:31Z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2024-02-07T00:00:00Z</vt:filetime>
  </property>
  <property fmtid="{D5CDD505-2E9C-101B-9397-08002B2CF9AE}" pid="5" name="Producer">
    <vt:lpwstr>Adobe PDF Library 17.0</vt:lpwstr>
  </property>
</Properties>
</file>