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31F20"/>
        </w:rPr>
        <w:t>Ariff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Jeff</w:t>
      </w:r>
    </w:p>
    <w:p>
      <w:pPr>
        <w:spacing w:before="23"/>
        <w:ind w:left="160" w:right="0" w:firstLine="0"/>
        <w:jc w:val="left"/>
        <w:rPr>
          <w:sz w:val="24"/>
        </w:rPr>
      </w:pPr>
      <w:r>
        <w:rPr>
          <w:color w:val="231F20"/>
          <w:sz w:val="24"/>
        </w:rPr>
        <w:t>Multi-Media</w:t>
      </w:r>
      <w:r>
        <w:rPr>
          <w:color w:val="231F20"/>
          <w:spacing w:val="28"/>
          <w:sz w:val="24"/>
        </w:rPr>
        <w:t> </w:t>
      </w:r>
      <w:r>
        <w:rPr>
          <w:color w:val="231F20"/>
          <w:spacing w:val="-2"/>
          <w:sz w:val="24"/>
        </w:rPr>
        <w:t>Technician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10"/>
        <w:ind w:left="0" w:right="117" w:firstLine="0"/>
        <w:jc w:val="right"/>
        <w:rPr>
          <w:b w:val="0"/>
          <w:sz w:val="20"/>
        </w:rPr>
      </w:pPr>
      <w:r>
        <w:rPr>
          <w:b w:val="0"/>
          <w:color w:val="231F20"/>
          <w:sz w:val="20"/>
        </w:rPr>
        <w:t>+1 </w:t>
      </w:r>
      <w:r>
        <w:rPr>
          <w:b w:val="0"/>
          <w:color w:val="231F20"/>
          <w:spacing w:val="-2"/>
          <w:sz w:val="20"/>
        </w:rPr>
        <w:t>860.501.0121</w:t>
      </w:r>
    </w:p>
    <w:p>
      <w:pPr>
        <w:spacing w:line="273" w:lineRule="auto" w:before="30"/>
        <w:ind w:left="160" w:right="117" w:firstLine="319"/>
        <w:jc w:val="right"/>
        <w:rPr>
          <w:b w:val="0"/>
          <w:sz w:val="20"/>
        </w:rPr>
      </w:pPr>
      <w:hyperlink r:id="rId5">
        <w:r>
          <w:rPr>
            <w:b w:val="0"/>
            <w:color w:val="231F20"/>
            <w:spacing w:val="-2"/>
            <w:sz w:val="20"/>
          </w:rPr>
          <w:t>ariffjeff@icloud.com</w:t>
        </w:r>
      </w:hyperlink>
      <w:r>
        <w:rPr>
          <w:b w:val="0"/>
          <w:color w:val="231F20"/>
          <w:spacing w:val="-2"/>
          <w:sz w:val="20"/>
        </w:rPr>
        <w:t> linkedin.com/in/ariffjeff</w:t>
      </w:r>
    </w:p>
    <w:p>
      <w:pPr>
        <w:spacing w:after="0" w:line="273" w:lineRule="auto"/>
        <w:jc w:val="right"/>
        <w:rPr>
          <w:sz w:val="20"/>
        </w:rPr>
        <w:sectPr>
          <w:type w:val="continuous"/>
          <w:pgSz w:w="12240" w:h="15840"/>
          <w:pgMar w:top="80" w:bottom="280" w:left="200" w:right="240"/>
          <w:cols w:num="2" w:equalWidth="0">
            <w:col w:w="3256" w:space="5964"/>
            <w:col w:w="2580"/>
          </w:cols>
        </w:sectPr>
      </w:pPr>
    </w:p>
    <w:p>
      <w:pPr>
        <w:pStyle w:val="BodyText"/>
        <w:spacing w:before="8"/>
        <w:ind w:left="0"/>
        <w:rPr>
          <w:b w:val="0"/>
          <w:sz w:val="14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43140" cy="12700"/>
                <wp:effectExtent l="9525" t="0" r="634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343140" cy="12700"/>
                          <a:chExt cx="734314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734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140" h="0">
                                <a:moveTo>
                                  <a:pt x="0" y="0"/>
                                </a:moveTo>
                                <a:lnTo>
                                  <a:pt x="73426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251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8.2pt;height:1pt;mso-position-horizontal-relative:char;mso-position-vertical-relative:line" id="docshapegroup1" coordorigin="0,0" coordsize="11564,20">
                <v:line style="position:absolute" from="0,10" to="11563,10" stroked="true" strokeweight="1pt" strokecolor="#22515e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80" w:lineRule="auto" w:before="140"/>
        <w:ind w:left="160" w:right="160"/>
      </w:pPr>
      <w:r>
        <w:rPr>
          <w:color w:val="231F20"/>
          <w:w w:val="105"/>
        </w:rPr>
        <w:t>Results-oriented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multi-media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technician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background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managing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pipelines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ensuring high-quality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deliverables.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Skilled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maintaining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equipment,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conducting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tests,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documentation. Proficient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automation,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eye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detail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delivering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error-free products.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proactive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team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excellent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skills,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adapt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quickly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changing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priorities.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Seeking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leverage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technical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expertise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transferable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multi-media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contribute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success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dynamic manufacturing team.</w:t>
      </w:r>
    </w:p>
    <w:p>
      <w:pPr>
        <w:pStyle w:val="BodyText"/>
        <w:spacing w:before="10"/>
        <w:ind w:left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80" w:bottom="280" w:left="200" w:right="240"/>
        </w:sectPr>
      </w:pPr>
    </w:p>
    <w:p>
      <w:pPr>
        <w:spacing w:before="81"/>
        <w:ind w:left="160" w:right="0" w:firstLine="0"/>
        <w:jc w:val="left"/>
        <w:rPr>
          <w:b/>
          <w:sz w:val="18"/>
        </w:rPr>
      </w:pPr>
      <w:r>
        <w:rPr>
          <w:b/>
          <w:color w:val="020302"/>
          <w:spacing w:val="-2"/>
          <w:sz w:val="18"/>
        </w:rPr>
        <w:t>EXPERIENCE</w:t>
      </w:r>
    </w:p>
    <w:p>
      <w:pPr>
        <w:pStyle w:val="BodyText"/>
        <w:spacing w:before="112"/>
        <w:ind w:left="160"/>
        <w:rPr>
          <w:b w:val="0"/>
        </w:rPr>
      </w:pPr>
      <w:r>
        <w:rPr>
          <w:b w:val="0"/>
          <w:color w:val="020302"/>
        </w:rPr>
        <w:t>Shop</w:t>
      </w:r>
      <w:r>
        <w:rPr>
          <w:b w:val="0"/>
          <w:color w:val="020302"/>
          <w:spacing w:val="-4"/>
        </w:rPr>
        <w:t> </w:t>
      </w:r>
      <w:r>
        <w:rPr>
          <w:b w:val="0"/>
          <w:color w:val="020302"/>
        </w:rPr>
        <w:t>Technician,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  <w:spacing w:val="-2"/>
        </w:rPr>
        <w:t>Producer</w:t>
      </w:r>
    </w:p>
    <w:p>
      <w:pPr>
        <w:pStyle w:val="BodyText"/>
        <w:spacing w:before="44"/>
        <w:ind w:left="160"/>
        <w:rPr>
          <w:b w:val="0"/>
        </w:rPr>
      </w:pPr>
      <w:r>
        <w:rPr>
          <w:b w:val="0"/>
          <w:color w:val="020302"/>
        </w:rPr>
        <w:t>Critical</w:t>
      </w:r>
      <w:r>
        <w:rPr>
          <w:b w:val="0"/>
          <w:color w:val="020302"/>
          <w:spacing w:val="1"/>
        </w:rPr>
        <w:t> </w:t>
      </w:r>
      <w:r>
        <w:rPr>
          <w:b w:val="0"/>
          <w:color w:val="020302"/>
        </w:rPr>
        <w:t>Signs</w:t>
      </w:r>
      <w:r>
        <w:rPr>
          <w:b w:val="0"/>
          <w:color w:val="020302"/>
          <w:spacing w:val="58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58"/>
        </w:rPr>
        <w:t> </w:t>
      </w:r>
      <w:r>
        <w:rPr>
          <w:b w:val="0"/>
          <w:color w:val="020302"/>
        </w:rPr>
        <w:t>03/2023</w:t>
      </w:r>
      <w:r>
        <w:rPr>
          <w:b w:val="0"/>
          <w:color w:val="020302"/>
          <w:spacing w:val="2"/>
        </w:rPr>
        <w:t> </w:t>
      </w:r>
      <w:r>
        <w:rPr>
          <w:b w:val="0"/>
          <w:color w:val="020302"/>
        </w:rPr>
        <w:t>–</w:t>
      </w:r>
      <w:r>
        <w:rPr>
          <w:b w:val="0"/>
          <w:color w:val="020302"/>
          <w:spacing w:val="1"/>
        </w:rPr>
        <w:t> </w:t>
      </w:r>
      <w:r>
        <w:rPr>
          <w:b w:val="0"/>
          <w:color w:val="020302"/>
          <w:spacing w:val="-2"/>
        </w:rPr>
        <w:t>04/2023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9" w:val="left" w:leader="none"/>
        </w:tabs>
        <w:spacing w:line="300" w:lineRule="auto" w:before="137" w:after="0"/>
        <w:ind w:left="519" w:right="780" w:hanging="144"/>
        <w:jc w:val="left"/>
        <w:rPr>
          <w:sz w:val="18"/>
        </w:rPr>
      </w:pPr>
      <w:r>
        <w:rPr>
          <w:color w:val="020302"/>
          <w:sz w:val="18"/>
        </w:rPr>
        <w:t>Set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up,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managed,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operated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shop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equipment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produce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a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wide</w:t>
      </w:r>
      <w:r>
        <w:rPr>
          <w:color w:val="020302"/>
          <w:spacing w:val="17"/>
          <w:sz w:val="18"/>
        </w:rPr>
        <w:t> </w:t>
      </w:r>
      <w:r>
        <w:rPr>
          <w:color w:val="020302"/>
          <w:sz w:val="18"/>
        </w:rPr>
        <w:t>variety</w:t>
      </w:r>
      <w:r>
        <w:rPr>
          <w:color w:val="020302"/>
          <w:sz w:val="18"/>
        </w:rPr>
        <w:t> of materials according to established specifications in a complex multi-media production pipeline.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9" w:val="left" w:leader="none"/>
        </w:tabs>
        <w:spacing w:line="300" w:lineRule="auto" w:before="0" w:after="0"/>
        <w:ind w:left="519" w:right="576" w:hanging="144"/>
        <w:jc w:val="left"/>
        <w:rPr>
          <w:sz w:val="18"/>
        </w:rPr>
      </w:pPr>
      <w:r>
        <w:rPr>
          <w:color w:val="020302"/>
          <w:sz w:val="18"/>
        </w:rPr>
        <w:t>Tested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combinations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of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hardware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configurations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documented/reported</w:t>
      </w:r>
      <w:r>
        <w:rPr>
          <w:color w:val="020302"/>
          <w:spacing w:val="-4"/>
          <w:sz w:val="18"/>
        </w:rPr>
        <w:t> </w:t>
      </w:r>
      <w:r>
        <w:rPr>
          <w:color w:val="020302"/>
          <w:sz w:val="18"/>
        </w:rPr>
        <w:t>the results to develop the most efficient and error-free bulk production processes.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9" w:val="left" w:leader="none"/>
        </w:tabs>
        <w:spacing w:line="300" w:lineRule="auto" w:before="0" w:after="0"/>
        <w:ind w:left="519" w:right="132" w:hanging="144"/>
        <w:jc w:val="left"/>
        <w:rPr>
          <w:sz w:val="18"/>
        </w:rPr>
      </w:pPr>
      <w:r>
        <w:rPr>
          <w:color w:val="020302"/>
          <w:sz w:val="18"/>
        </w:rPr>
        <w:t>Collaborated directly with clients and subcontractors to ensure timely completion of projects while overcoming unforeseen challenges during production.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9" w:val="left" w:leader="none"/>
        </w:tabs>
        <w:spacing w:line="300" w:lineRule="auto" w:before="0" w:after="0"/>
        <w:ind w:left="519" w:right="38" w:hanging="144"/>
        <w:jc w:val="left"/>
        <w:rPr>
          <w:sz w:val="18"/>
        </w:rPr>
      </w:pPr>
      <w:r>
        <w:rPr>
          <w:color w:val="020302"/>
          <w:sz w:val="18"/>
        </w:rPr>
        <w:t>Researched and found best value-for-performance hardware components to upgrade outdated company hardware.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191" w:lineRule="exact" w:before="0" w:after="0"/>
        <w:ind w:left="517" w:right="0" w:hanging="141"/>
        <w:jc w:val="left"/>
        <w:rPr>
          <w:sz w:val="18"/>
        </w:rPr>
      </w:pPr>
      <w:r>
        <w:rPr>
          <w:color w:val="020302"/>
          <w:sz w:val="18"/>
        </w:rPr>
        <w:t>Implemented</w:t>
      </w:r>
      <w:r>
        <w:rPr>
          <w:color w:val="020302"/>
          <w:spacing w:val="4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4"/>
          <w:sz w:val="18"/>
        </w:rPr>
        <w:t> </w:t>
      </w:r>
      <w:r>
        <w:rPr>
          <w:color w:val="020302"/>
          <w:sz w:val="18"/>
        </w:rPr>
        <w:t>trained</w:t>
      </w:r>
      <w:r>
        <w:rPr>
          <w:color w:val="020302"/>
          <w:spacing w:val="5"/>
          <w:sz w:val="18"/>
        </w:rPr>
        <w:t> </w:t>
      </w:r>
      <w:r>
        <w:rPr>
          <w:color w:val="020302"/>
          <w:sz w:val="18"/>
        </w:rPr>
        <w:t>colleagues</w:t>
      </w:r>
      <w:r>
        <w:rPr>
          <w:color w:val="020302"/>
          <w:spacing w:val="4"/>
          <w:sz w:val="18"/>
        </w:rPr>
        <w:t> </w:t>
      </w:r>
      <w:r>
        <w:rPr>
          <w:color w:val="020302"/>
          <w:sz w:val="18"/>
        </w:rPr>
        <w:t>on</w:t>
      </w:r>
      <w:r>
        <w:rPr>
          <w:color w:val="020302"/>
          <w:spacing w:val="5"/>
          <w:sz w:val="18"/>
        </w:rPr>
        <w:t> </w:t>
      </w:r>
      <w:r>
        <w:rPr>
          <w:color w:val="020302"/>
          <w:sz w:val="18"/>
        </w:rPr>
        <w:t>data</w:t>
      </w:r>
      <w:r>
        <w:rPr>
          <w:color w:val="020302"/>
          <w:spacing w:val="4"/>
          <w:sz w:val="18"/>
        </w:rPr>
        <w:t> </w:t>
      </w:r>
      <w:r>
        <w:rPr>
          <w:color w:val="020302"/>
          <w:sz w:val="18"/>
        </w:rPr>
        <w:t>management</w:t>
      </w:r>
      <w:r>
        <w:rPr>
          <w:color w:val="020302"/>
          <w:spacing w:val="4"/>
          <w:sz w:val="18"/>
        </w:rPr>
        <w:t> </w:t>
      </w:r>
      <w:r>
        <w:rPr>
          <w:color w:val="020302"/>
          <w:sz w:val="18"/>
        </w:rPr>
        <w:t>software,</w:t>
      </w:r>
      <w:r>
        <w:rPr>
          <w:color w:val="020302"/>
          <w:spacing w:val="5"/>
          <w:sz w:val="18"/>
        </w:rPr>
        <w:t> </w:t>
      </w:r>
      <w:r>
        <w:rPr>
          <w:color w:val="020302"/>
          <w:spacing w:val="-2"/>
          <w:sz w:val="18"/>
        </w:rPr>
        <w:t>significantly</w:t>
      </w:r>
    </w:p>
    <w:p>
      <w:pPr>
        <w:pStyle w:val="BodyText"/>
        <w:spacing w:before="43"/>
      </w:pPr>
      <w:r>
        <w:rPr>
          <w:color w:val="020302"/>
        </w:rPr>
        <w:t>reducing</w:t>
      </w:r>
      <w:r>
        <w:rPr>
          <w:color w:val="020302"/>
          <w:spacing w:val="3"/>
        </w:rPr>
        <w:t> </w:t>
      </w:r>
      <w:r>
        <w:rPr>
          <w:color w:val="020302"/>
        </w:rPr>
        <w:t>the</w:t>
      </w:r>
      <w:r>
        <w:rPr>
          <w:color w:val="020302"/>
          <w:spacing w:val="3"/>
        </w:rPr>
        <w:t> </w:t>
      </w:r>
      <w:r>
        <w:rPr>
          <w:color w:val="020302"/>
        </w:rPr>
        <w:t>time</w:t>
      </w:r>
      <w:r>
        <w:rPr>
          <w:color w:val="020302"/>
          <w:spacing w:val="3"/>
        </w:rPr>
        <w:t> </w:t>
      </w:r>
      <w:r>
        <w:rPr>
          <w:color w:val="020302"/>
        </w:rPr>
        <w:t>required</w:t>
      </w:r>
      <w:r>
        <w:rPr>
          <w:color w:val="020302"/>
          <w:spacing w:val="3"/>
        </w:rPr>
        <w:t> </w:t>
      </w:r>
      <w:r>
        <w:rPr>
          <w:color w:val="020302"/>
        </w:rPr>
        <w:t>to</w:t>
      </w:r>
      <w:r>
        <w:rPr>
          <w:color w:val="020302"/>
          <w:spacing w:val="3"/>
        </w:rPr>
        <w:t> </w:t>
      </w:r>
      <w:r>
        <w:rPr>
          <w:color w:val="020302"/>
        </w:rPr>
        <w:t>manage</w:t>
      </w:r>
      <w:r>
        <w:rPr>
          <w:color w:val="020302"/>
          <w:spacing w:val="3"/>
        </w:rPr>
        <w:t> </w:t>
      </w:r>
      <w:r>
        <w:rPr>
          <w:color w:val="020302"/>
        </w:rPr>
        <w:t>large</w:t>
      </w:r>
      <w:r>
        <w:rPr>
          <w:color w:val="020302"/>
          <w:spacing w:val="3"/>
        </w:rPr>
        <w:t> </w:t>
      </w:r>
      <w:r>
        <w:rPr>
          <w:color w:val="020302"/>
        </w:rPr>
        <w:t>amounts</w:t>
      </w:r>
      <w:r>
        <w:rPr>
          <w:color w:val="020302"/>
          <w:spacing w:val="4"/>
        </w:rPr>
        <w:t> </w:t>
      </w:r>
      <w:r>
        <w:rPr>
          <w:color w:val="020302"/>
        </w:rPr>
        <w:t>of</w:t>
      </w:r>
      <w:r>
        <w:rPr>
          <w:color w:val="020302"/>
          <w:spacing w:val="3"/>
        </w:rPr>
        <w:t> </w:t>
      </w:r>
      <w:r>
        <w:rPr>
          <w:color w:val="020302"/>
        </w:rPr>
        <w:t>client</w:t>
      </w:r>
      <w:r>
        <w:rPr>
          <w:color w:val="020302"/>
          <w:spacing w:val="3"/>
        </w:rPr>
        <w:t> </w:t>
      </w:r>
      <w:r>
        <w:rPr>
          <w:color w:val="020302"/>
          <w:spacing w:val="-2"/>
        </w:rPr>
        <w:t>data.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ind w:left="160"/>
        <w:rPr>
          <w:b w:val="0"/>
        </w:rPr>
      </w:pPr>
      <w:r>
        <w:rPr>
          <w:b w:val="0"/>
          <w:color w:val="020302"/>
        </w:rPr>
        <w:t>Medical</w:t>
      </w:r>
      <w:r>
        <w:rPr>
          <w:b w:val="0"/>
          <w:color w:val="020302"/>
          <w:spacing w:val="-1"/>
        </w:rPr>
        <w:t> </w:t>
      </w:r>
      <w:r>
        <w:rPr>
          <w:b w:val="0"/>
          <w:color w:val="020302"/>
        </w:rPr>
        <w:t>Science Technical</w:t>
      </w:r>
      <w:r>
        <w:rPr>
          <w:b w:val="0"/>
          <w:color w:val="020302"/>
          <w:spacing w:val="-1"/>
        </w:rPr>
        <w:t> </w:t>
      </w:r>
      <w:r>
        <w:rPr>
          <w:b w:val="0"/>
          <w:color w:val="020302"/>
          <w:spacing w:val="-2"/>
        </w:rPr>
        <w:t>Editor</w:t>
      </w:r>
    </w:p>
    <w:p>
      <w:pPr>
        <w:pStyle w:val="BodyText"/>
        <w:spacing w:before="44"/>
        <w:ind w:left="160"/>
        <w:rPr>
          <w:b w:val="0"/>
        </w:rPr>
      </w:pPr>
      <w:r>
        <w:rPr>
          <w:b w:val="0"/>
          <w:color w:val="020302"/>
        </w:rPr>
        <w:t>XVIVO</w:t>
      </w:r>
      <w:r>
        <w:rPr>
          <w:b w:val="0"/>
          <w:color w:val="020302"/>
          <w:spacing w:val="1"/>
        </w:rPr>
        <w:t> </w:t>
      </w:r>
      <w:r>
        <w:rPr>
          <w:b w:val="0"/>
          <w:color w:val="020302"/>
        </w:rPr>
        <w:t>Scientific</w:t>
      </w:r>
      <w:r>
        <w:rPr>
          <w:b w:val="0"/>
          <w:color w:val="020302"/>
          <w:spacing w:val="1"/>
        </w:rPr>
        <w:t> </w:t>
      </w:r>
      <w:r>
        <w:rPr>
          <w:b w:val="0"/>
          <w:color w:val="020302"/>
        </w:rPr>
        <w:t>Animation</w:t>
      </w:r>
      <w:r>
        <w:rPr>
          <w:b w:val="0"/>
          <w:color w:val="020302"/>
          <w:spacing w:val="58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58"/>
        </w:rPr>
        <w:t> </w:t>
      </w:r>
      <w:r>
        <w:rPr>
          <w:b w:val="0"/>
          <w:color w:val="020302"/>
        </w:rPr>
        <w:t>06/2021</w:t>
      </w:r>
      <w:r>
        <w:rPr>
          <w:b w:val="0"/>
          <w:color w:val="020302"/>
          <w:spacing w:val="2"/>
        </w:rPr>
        <w:t> </w:t>
      </w:r>
      <w:r>
        <w:rPr>
          <w:b w:val="0"/>
          <w:color w:val="020302"/>
        </w:rPr>
        <w:t>–</w:t>
      </w:r>
      <w:r>
        <w:rPr>
          <w:b w:val="0"/>
          <w:color w:val="020302"/>
          <w:spacing w:val="1"/>
        </w:rPr>
        <w:t> </w:t>
      </w:r>
      <w:r>
        <w:rPr>
          <w:b w:val="0"/>
          <w:color w:val="020302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9" w:val="left" w:leader="none"/>
        </w:tabs>
        <w:spacing w:line="300" w:lineRule="auto" w:before="137" w:after="0"/>
        <w:ind w:left="519" w:right="332" w:hanging="144"/>
        <w:jc w:val="left"/>
        <w:rPr>
          <w:sz w:val="18"/>
        </w:rPr>
      </w:pPr>
      <w:r>
        <w:rPr>
          <w:color w:val="020302"/>
          <w:sz w:val="18"/>
        </w:rPr>
        <w:t>Reviewed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edited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research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paper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material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on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novel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cancer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treatment</w:t>
      </w:r>
      <w:r>
        <w:rPr>
          <w:color w:val="020302"/>
          <w:spacing w:val="-1"/>
          <w:sz w:val="18"/>
        </w:rPr>
        <w:t> </w:t>
      </w:r>
      <w:r>
        <w:rPr>
          <w:color w:val="020302"/>
          <w:sz w:val="18"/>
        </w:rPr>
        <w:t>methods, ensuring accuracy and clarity of content through meticulous attention to detail.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9" w:val="left" w:leader="none"/>
        </w:tabs>
        <w:spacing w:line="300" w:lineRule="auto" w:before="0" w:after="0"/>
        <w:ind w:left="519" w:right="693" w:hanging="144"/>
        <w:jc w:val="left"/>
        <w:rPr>
          <w:sz w:val="18"/>
        </w:rPr>
      </w:pPr>
      <w:r>
        <w:rPr>
          <w:color w:val="020302"/>
          <w:sz w:val="18"/>
        </w:rPr>
        <w:t>Ensured written and graphical content was error-free, logically consistent, and visually engaging to maintain reader interest.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9" w:val="left" w:leader="none"/>
        </w:tabs>
        <w:spacing w:line="300" w:lineRule="auto" w:before="0" w:after="0"/>
        <w:ind w:left="519" w:right="280" w:hanging="144"/>
        <w:jc w:val="left"/>
        <w:rPr>
          <w:sz w:val="18"/>
        </w:rPr>
      </w:pPr>
      <w:r>
        <w:rPr>
          <w:color w:val="020302"/>
          <w:sz w:val="18"/>
        </w:rPr>
        <w:t>Collaborated with researchers to iterate changes and ensure consistency with their vision for an interactive learning app.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9" w:val="left" w:leader="none"/>
        </w:tabs>
        <w:spacing w:line="300" w:lineRule="auto" w:before="0" w:after="0"/>
        <w:ind w:left="519" w:right="91" w:hanging="144"/>
        <w:jc w:val="left"/>
        <w:rPr>
          <w:sz w:val="18"/>
        </w:rPr>
      </w:pPr>
      <w:r>
        <w:rPr>
          <w:color w:val="020302"/>
          <w:sz w:val="18"/>
        </w:rPr>
        <w:t>Participated in daily meetings with animators, editors, and management to exchange feedback, maintain consistency between shots, and ensure deadlines could be met.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ind w:left="160"/>
        <w:rPr>
          <w:b w:val="0"/>
        </w:rPr>
      </w:pPr>
      <w:r>
        <w:rPr>
          <w:b w:val="0"/>
          <w:color w:val="020302"/>
        </w:rPr>
        <w:t>Fencing</w:t>
      </w:r>
      <w:r>
        <w:rPr>
          <w:b w:val="0"/>
          <w:color w:val="020302"/>
          <w:spacing w:val="4"/>
        </w:rPr>
        <w:t> </w:t>
      </w:r>
      <w:r>
        <w:rPr>
          <w:b w:val="0"/>
          <w:color w:val="020302"/>
        </w:rPr>
        <w:t>Coach,</w:t>
      </w:r>
      <w:r>
        <w:rPr>
          <w:b w:val="0"/>
          <w:color w:val="020302"/>
          <w:spacing w:val="4"/>
        </w:rPr>
        <w:t> </w:t>
      </w:r>
      <w:r>
        <w:rPr>
          <w:b w:val="0"/>
          <w:color w:val="020302"/>
          <w:spacing w:val="-2"/>
        </w:rPr>
        <w:t>Director</w:t>
      </w:r>
    </w:p>
    <w:p>
      <w:pPr>
        <w:pStyle w:val="BodyText"/>
        <w:spacing w:before="23"/>
        <w:ind w:left="160"/>
        <w:rPr>
          <w:b w:val="0"/>
        </w:rPr>
      </w:pPr>
      <w:r>
        <w:rPr>
          <w:b w:val="0"/>
          <w:color w:val="020302"/>
        </w:rPr>
        <w:t>ELHS</w:t>
      </w:r>
      <w:r>
        <w:rPr>
          <w:b w:val="0"/>
          <w:color w:val="020302"/>
          <w:spacing w:val="2"/>
        </w:rPr>
        <w:t> </w:t>
      </w:r>
      <w:r>
        <w:rPr>
          <w:b w:val="0"/>
          <w:color w:val="020302"/>
        </w:rPr>
        <w:t>Fencing,</w:t>
      </w:r>
      <w:r>
        <w:rPr>
          <w:b w:val="0"/>
          <w:color w:val="020302"/>
          <w:spacing w:val="2"/>
        </w:rPr>
        <w:t> </w:t>
      </w:r>
      <w:r>
        <w:rPr>
          <w:b w:val="0"/>
          <w:color w:val="020302"/>
        </w:rPr>
        <w:t>ELP&amp;R</w:t>
      </w:r>
      <w:r>
        <w:rPr>
          <w:b w:val="0"/>
          <w:color w:val="020302"/>
          <w:spacing w:val="2"/>
        </w:rPr>
        <w:t> </w:t>
      </w:r>
      <w:r>
        <w:rPr>
          <w:b w:val="0"/>
          <w:color w:val="020302"/>
        </w:rPr>
        <w:t>Fencing,</w:t>
      </w:r>
      <w:r>
        <w:rPr>
          <w:b w:val="0"/>
          <w:color w:val="020302"/>
          <w:spacing w:val="3"/>
        </w:rPr>
        <w:t> </w:t>
      </w:r>
      <w:r>
        <w:rPr>
          <w:b w:val="0"/>
          <w:color w:val="020302"/>
        </w:rPr>
        <w:t>Eastern</w:t>
      </w:r>
      <w:r>
        <w:rPr>
          <w:b w:val="0"/>
          <w:color w:val="020302"/>
          <w:spacing w:val="2"/>
        </w:rPr>
        <w:t> </w:t>
      </w:r>
      <w:r>
        <w:rPr>
          <w:b w:val="0"/>
          <w:color w:val="020302"/>
        </w:rPr>
        <w:t>Connecticut</w:t>
      </w:r>
      <w:r>
        <w:rPr>
          <w:b w:val="0"/>
          <w:color w:val="020302"/>
          <w:spacing w:val="2"/>
        </w:rPr>
        <w:t> </w:t>
      </w:r>
      <w:r>
        <w:rPr>
          <w:b w:val="0"/>
          <w:color w:val="020302"/>
        </w:rPr>
        <w:t>Conference</w:t>
      </w:r>
      <w:r>
        <w:rPr>
          <w:b w:val="0"/>
          <w:color w:val="020302"/>
          <w:spacing w:val="60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59"/>
        </w:rPr>
        <w:t> </w:t>
      </w:r>
      <w:r>
        <w:rPr>
          <w:b w:val="0"/>
          <w:color w:val="020302"/>
        </w:rPr>
        <w:t>04/2021</w:t>
      </w:r>
      <w:r>
        <w:rPr>
          <w:b w:val="0"/>
          <w:color w:val="020302"/>
          <w:spacing w:val="3"/>
        </w:rPr>
        <w:t> </w:t>
      </w:r>
      <w:r>
        <w:rPr>
          <w:b w:val="0"/>
          <w:color w:val="020302"/>
        </w:rPr>
        <w:t>–</w:t>
      </w:r>
      <w:r>
        <w:rPr>
          <w:b w:val="0"/>
          <w:color w:val="020302"/>
          <w:spacing w:val="2"/>
        </w:rPr>
        <w:t> </w:t>
      </w:r>
      <w:r>
        <w:rPr>
          <w:b w:val="0"/>
          <w:color w:val="020302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9" w:val="left" w:leader="none"/>
        </w:tabs>
        <w:spacing w:line="300" w:lineRule="auto" w:before="137" w:after="0"/>
        <w:ind w:left="519" w:right="370" w:hanging="144"/>
        <w:jc w:val="left"/>
        <w:rPr>
          <w:sz w:val="18"/>
        </w:rPr>
      </w:pPr>
      <w:r>
        <w:rPr>
          <w:color w:val="020302"/>
          <w:sz w:val="18"/>
        </w:rPr>
        <w:t>Coached fencing students at East Lyme High School, leading the team to become state tournament champions.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191" w:lineRule="exact" w:before="0" w:after="0"/>
        <w:ind w:left="517" w:right="0" w:hanging="141"/>
        <w:jc w:val="left"/>
        <w:rPr>
          <w:sz w:val="18"/>
        </w:rPr>
      </w:pPr>
      <w:r>
        <w:rPr>
          <w:color w:val="020302"/>
          <w:sz w:val="18"/>
        </w:rPr>
        <w:t>Head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coach for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youth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fencing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program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at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East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Lyme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Parks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&amp;</w:t>
      </w:r>
      <w:r>
        <w:rPr>
          <w:color w:val="020302"/>
          <w:spacing w:val="1"/>
          <w:sz w:val="18"/>
        </w:rPr>
        <w:t> </w:t>
      </w:r>
      <w:r>
        <w:rPr>
          <w:color w:val="020302"/>
          <w:spacing w:val="-2"/>
          <w:sz w:val="18"/>
        </w:rPr>
        <w:t>Recreation.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19" w:val="left" w:leader="none"/>
        </w:tabs>
        <w:spacing w:line="300" w:lineRule="auto" w:before="47" w:after="0"/>
        <w:ind w:left="519" w:right="761" w:hanging="144"/>
        <w:jc w:val="left"/>
        <w:rPr>
          <w:sz w:val="18"/>
        </w:rPr>
      </w:pPr>
      <w:r>
        <w:rPr>
          <w:color w:val="020302"/>
          <w:sz w:val="18"/>
        </w:rPr>
        <w:t>Directed at tournaments throughout Connecticut for the Eastern Connecticut </w:t>
      </w:r>
      <w:r>
        <w:rPr>
          <w:color w:val="020302"/>
          <w:spacing w:val="-2"/>
          <w:sz w:val="18"/>
        </w:rPr>
        <w:t>Conference.</w:t>
      </w:r>
    </w:p>
    <w:p>
      <w:pPr>
        <w:pStyle w:val="BodyText"/>
        <w:ind w:left="0"/>
      </w:pPr>
    </w:p>
    <w:p>
      <w:pPr>
        <w:pStyle w:val="BodyText"/>
        <w:spacing w:line="268" w:lineRule="auto"/>
        <w:ind w:left="160" w:right="3458"/>
        <w:rPr>
          <w:b w:val="0"/>
        </w:rPr>
      </w:pPr>
      <w:r>
        <w:rPr>
          <w:b w:val="0"/>
          <w:color w:val="020302"/>
        </w:rPr>
        <w:t>Shop</w:t>
      </w:r>
      <w:r>
        <w:rPr>
          <w:b w:val="0"/>
          <w:color w:val="020302"/>
          <w:spacing w:val="-13"/>
        </w:rPr>
        <w:t> </w:t>
      </w:r>
      <w:r>
        <w:rPr>
          <w:b w:val="0"/>
          <w:color w:val="020302"/>
        </w:rPr>
        <w:t>Technician,</w:t>
      </w:r>
      <w:r>
        <w:rPr>
          <w:b w:val="0"/>
          <w:color w:val="020302"/>
          <w:spacing w:val="-13"/>
        </w:rPr>
        <w:t> </w:t>
      </w:r>
      <w:r>
        <w:rPr>
          <w:b w:val="0"/>
          <w:color w:val="020302"/>
        </w:rPr>
        <w:t>Producer,</w:t>
      </w:r>
      <w:r>
        <w:rPr>
          <w:b w:val="0"/>
          <w:color w:val="020302"/>
          <w:spacing w:val="-13"/>
        </w:rPr>
        <w:t> </w:t>
      </w:r>
      <w:r>
        <w:rPr>
          <w:b w:val="0"/>
          <w:color w:val="020302"/>
        </w:rPr>
        <w:t>Software</w:t>
      </w:r>
      <w:r>
        <w:rPr>
          <w:b w:val="0"/>
          <w:color w:val="020302"/>
          <w:spacing w:val="-13"/>
        </w:rPr>
        <w:t> </w:t>
      </w:r>
      <w:r>
        <w:rPr>
          <w:b w:val="0"/>
          <w:color w:val="020302"/>
        </w:rPr>
        <w:t>Developer One Look Signs</w:t>
      </w:r>
      <w:r>
        <w:rPr>
          <w:b w:val="0"/>
          <w:color w:val="020302"/>
          <w:spacing w:val="40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40"/>
        </w:rPr>
        <w:t> </w:t>
      </w:r>
      <w:r>
        <w:rPr>
          <w:b w:val="0"/>
          <w:color w:val="020302"/>
        </w:rPr>
        <w:t>09/2019 – 05/2021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13" w:after="0"/>
        <w:ind w:left="517" w:right="0" w:hanging="141"/>
        <w:jc w:val="left"/>
        <w:rPr>
          <w:sz w:val="18"/>
        </w:rPr>
      </w:pPr>
      <w:r>
        <w:rPr>
          <w:color w:val="020302"/>
          <w:sz w:val="18"/>
        </w:rPr>
        <w:t>Maintained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used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a</w:t>
      </w:r>
      <w:r>
        <w:rPr>
          <w:color w:val="020302"/>
          <w:spacing w:val="4"/>
          <w:sz w:val="18"/>
        </w:rPr>
        <w:t> </w:t>
      </w:r>
      <w:r>
        <w:rPr>
          <w:color w:val="020302"/>
          <w:sz w:val="18"/>
        </w:rPr>
        <w:t>variety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of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shop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equipment</w:t>
      </w:r>
      <w:r>
        <w:rPr>
          <w:color w:val="020302"/>
          <w:spacing w:val="4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software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produce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print</w:t>
      </w:r>
      <w:r>
        <w:rPr>
          <w:color w:val="020302"/>
          <w:spacing w:val="4"/>
          <w:sz w:val="18"/>
        </w:rPr>
        <w:t> </w:t>
      </w:r>
      <w:r>
        <w:rPr>
          <w:color w:val="020302"/>
          <w:spacing w:val="-5"/>
          <w:sz w:val="18"/>
        </w:rPr>
        <w:t>and</w:t>
      </w:r>
    </w:p>
    <w:p>
      <w:pPr>
        <w:pStyle w:val="BodyText"/>
        <w:spacing w:before="47"/>
      </w:pPr>
      <w:r>
        <w:rPr>
          <w:color w:val="020302"/>
        </w:rPr>
        <w:t>digital</w:t>
      </w:r>
      <w:r>
        <w:rPr>
          <w:color w:val="020302"/>
          <w:spacing w:val="4"/>
        </w:rPr>
        <w:t> </w:t>
      </w:r>
      <w:r>
        <w:rPr>
          <w:color w:val="020302"/>
        </w:rPr>
        <w:t>media</w:t>
      </w:r>
      <w:r>
        <w:rPr>
          <w:color w:val="020302"/>
          <w:spacing w:val="4"/>
        </w:rPr>
        <w:t> </w:t>
      </w:r>
      <w:r>
        <w:rPr>
          <w:color w:val="020302"/>
        </w:rPr>
        <w:t>under</w:t>
      </w:r>
      <w:r>
        <w:rPr>
          <w:color w:val="020302"/>
          <w:spacing w:val="4"/>
        </w:rPr>
        <w:t> </w:t>
      </w:r>
      <w:r>
        <w:rPr>
          <w:color w:val="020302"/>
        </w:rPr>
        <w:t>a</w:t>
      </w:r>
      <w:r>
        <w:rPr>
          <w:color w:val="020302"/>
          <w:spacing w:val="4"/>
        </w:rPr>
        <w:t> </w:t>
      </w:r>
      <w:r>
        <w:rPr>
          <w:color w:val="020302"/>
        </w:rPr>
        <w:t>wide</w:t>
      </w:r>
      <w:r>
        <w:rPr>
          <w:color w:val="020302"/>
          <w:spacing w:val="4"/>
        </w:rPr>
        <w:t> </w:t>
      </w:r>
      <w:r>
        <w:rPr>
          <w:color w:val="020302"/>
        </w:rPr>
        <w:t>range</w:t>
      </w:r>
      <w:r>
        <w:rPr>
          <w:color w:val="020302"/>
          <w:spacing w:val="4"/>
        </w:rPr>
        <w:t> </w:t>
      </w:r>
      <w:r>
        <w:rPr>
          <w:color w:val="020302"/>
        </w:rPr>
        <w:t>of</w:t>
      </w:r>
      <w:r>
        <w:rPr>
          <w:color w:val="020302"/>
          <w:spacing w:val="5"/>
        </w:rPr>
        <w:t> </w:t>
      </w:r>
      <w:r>
        <w:rPr>
          <w:color w:val="020302"/>
        </w:rPr>
        <w:t>specific</w:t>
      </w:r>
      <w:r>
        <w:rPr>
          <w:color w:val="020302"/>
          <w:spacing w:val="4"/>
        </w:rPr>
        <w:t> </w:t>
      </w:r>
      <w:r>
        <w:rPr>
          <w:color w:val="020302"/>
        </w:rPr>
        <w:t>pipeline</w:t>
      </w:r>
      <w:r>
        <w:rPr>
          <w:color w:val="020302"/>
          <w:spacing w:val="4"/>
        </w:rPr>
        <w:t> </w:t>
      </w:r>
      <w:r>
        <w:rPr>
          <w:color w:val="020302"/>
          <w:spacing w:val="-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48" w:after="0"/>
        <w:ind w:left="517" w:right="0" w:hanging="141"/>
        <w:jc w:val="left"/>
        <w:rPr>
          <w:sz w:val="18"/>
        </w:rPr>
      </w:pPr>
      <w:r>
        <w:rPr>
          <w:color w:val="020302"/>
          <w:sz w:val="18"/>
        </w:rPr>
        <w:t>Developed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a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file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version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control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GUI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relevant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documentation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streamline</w:t>
      </w:r>
      <w:r>
        <w:rPr>
          <w:color w:val="020302"/>
          <w:spacing w:val="2"/>
          <w:sz w:val="18"/>
        </w:rPr>
        <w:t> </w:t>
      </w:r>
      <w:r>
        <w:rPr>
          <w:color w:val="020302"/>
          <w:spacing w:val="-4"/>
          <w:sz w:val="18"/>
        </w:rPr>
        <w:t>data</w:t>
      </w:r>
    </w:p>
    <w:p>
      <w:pPr>
        <w:pStyle w:val="BodyText"/>
        <w:spacing w:before="47"/>
      </w:pPr>
      <w:r>
        <w:rPr>
          <w:color w:val="020302"/>
        </w:rPr>
        <w:t>management</w:t>
      </w:r>
      <w:r>
        <w:rPr>
          <w:color w:val="020302"/>
          <w:spacing w:val="4"/>
        </w:rPr>
        <w:t> </w:t>
      </w:r>
      <w:r>
        <w:rPr>
          <w:color w:val="020302"/>
        </w:rPr>
        <w:t>for</w:t>
      </w:r>
      <w:r>
        <w:rPr>
          <w:color w:val="020302"/>
          <w:spacing w:val="5"/>
        </w:rPr>
        <w:t> </w:t>
      </w:r>
      <w:r>
        <w:rPr>
          <w:color w:val="020302"/>
        </w:rPr>
        <w:t>hundreds</w:t>
      </w:r>
      <w:r>
        <w:rPr>
          <w:color w:val="020302"/>
          <w:spacing w:val="4"/>
        </w:rPr>
        <w:t> </w:t>
      </w:r>
      <w:r>
        <w:rPr>
          <w:color w:val="020302"/>
        </w:rPr>
        <w:t>of</w:t>
      </w:r>
      <w:r>
        <w:rPr>
          <w:color w:val="020302"/>
          <w:spacing w:val="5"/>
        </w:rPr>
        <w:t> </w:t>
      </w:r>
      <w:r>
        <w:rPr>
          <w:color w:val="020302"/>
          <w:spacing w:val="-2"/>
        </w:rPr>
        <w:t>clients.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48" w:after="0"/>
        <w:ind w:left="517" w:right="0" w:hanging="141"/>
        <w:jc w:val="left"/>
        <w:rPr>
          <w:sz w:val="18"/>
        </w:rPr>
      </w:pPr>
      <w:r>
        <w:rPr>
          <w:color w:val="020302"/>
          <w:sz w:val="18"/>
        </w:rPr>
        <w:t>Automated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production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workflows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with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JavaScript,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reducing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repetitive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tasks</w:t>
      </w:r>
      <w:r>
        <w:rPr>
          <w:color w:val="020302"/>
          <w:spacing w:val="2"/>
          <w:sz w:val="18"/>
        </w:rPr>
        <w:t> </w:t>
      </w:r>
      <w:r>
        <w:rPr>
          <w:color w:val="020302"/>
          <w:spacing w:val="-5"/>
          <w:sz w:val="18"/>
        </w:rPr>
        <w:t>to</w:t>
      </w:r>
    </w:p>
    <w:p>
      <w:pPr>
        <w:pStyle w:val="BodyText"/>
        <w:spacing w:before="47"/>
      </w:pPr>
      <w:r>
        <w:rPr>
          <w:color w:val="020302"/>
        </w:rPr>
        <w:t>reusable</w:t>
      </w:r>
      <w:r>
        <w:rPr>
          <w:color w:val="020302"/>
          <w:spacing w:val="3"/>
        </w:rPr>
        <w:t> </w:t>
      </w:r>
      <w:r>
        <w:rPr>
          <w:color w:val="020302"/>
          <w:spacing w:val="-2"/>
        </w:rPr>
        <w:t>scripts.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ind w:left="160"/>
        <w:rPr>
          <w:b w:val="0"/>
        </w:rPr>
      </w:pPr>
      <w:r>
        <w:rPr>
          <w:b w:val="0"/>
          <w:color w:val="020302"/>
        </w:rPr>
        <w:t>Pipeline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Developer,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</w:rPr>
        <w:t>Graphic</w:t>
      </w:r>
      <w:r>
        <w:rPr>
          <w:b w:val="0"/>
          <w:color w:val="020302"/>
          <w:spacing w:val="-3"/>
        </w:rPr>
        <w:t> </w:t>
      </w:r>
      <w:r>
        <w:rPr>
          <w:b w:val="0"/>
          <w:color w:val="020302"/>
          <w:spacing w:val="-2"/>
        </w:rPr>
        <w:t>Designer</w:t>
      </w:r>
    </w:p>
    <w:p>
      <w:pPr>
        <w:pStyle w:val="BodyText"/>
        <w:spacing w:before="45"/>
        <w:ind w:left="160"/>
        <w:rPr>
          <w:b w:val="0"/>
        </w:rPr>
      </w:pPr>
      <w:r>
        <w:rPr>
          <w:b w:val="0"/>
          <w:color w:val="020302"/>
        </w:rPr>
        <w:t>UConn Athletics</w:t>
      </w:r>
      <w:r>
        <w:rPr>
          <w:b w:val="0"/>
          <w:color w:val="020302"/>
          <w:spacing w:val="57"/>
        </w:rPr>
        <w:t> </w:t>
      </w:r>
      <w:r>
        <w:rPr>
          <w:b w:val="0"/>
          <w:color w:val="020302"/>
        </w:rPr>
        <w:t>|</w:t>
      </w:r>
      <w:r>
        <w:rPr>
          <w:b w:val="0"/>
          <w:color w:val="020302"/>
          <w:spacing w:val="57"/>
        </w:rPr>
        <w:t> </w:t>
      </w:r>
      <w:r>
        <w:rPr>
          <w:b w:val="0"/>
          <w:color w:val="020302"/>
        </w:rPr>
        <w:t>04/2017</w:t>
      </w:r>
      <w:r>
        <w:rPr>
          <w:b w:val="0"/>
          <w:color w:val="020302"/>
          <w:spacing w:val="1"/>
        </w:rPr>
        <w:t> </w:t>
      </w:r>
      <w:r>
        <w:rPr>
          <w:b w:val="0"/>
          <w:color w:val="020302"/>
        </w:rPr>
        <w:t>–</w:t>
      </w:r>
      <w:r>
        <w:rPr>
          <w:b w:val="0"/>
          <w:color w:val="020302"/>
          <w:spacing w:val="1"/>
        </w:rPr>
        <w:t> </w:t>
      </w:r>
      <w:r>
        <w:rPr>
          <w:b w:val="0"/>
          <w:color w:val="020302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37" w:after="0"/>
        <w:ind w:left="517" w:right="0" w:hanging="141"/>
        <w:jc w:val="left"/>
        <w:rPr>
          <w:sz w:val="18"/>
        </w:rPr>
      </w:pPr>
      <w:r>
        <w:rPr>
          <w:color w:val="020302"/>
          <w:sz w:val="18"/>
        </w:rPr>
        <w:t>Developed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batch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processes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documentation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automate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3"/>
          <w:sz w:val="18"/>
        </w:rPr>
        <w:t> </w:t>
      </w:r>
      <w:r>
        <w:rPr>
          <w:color w:val="020302"/>
          <w:sz w:val="18"/>
        </w:rPr>
        <w:t>streamline</w:t>
      </w:r>
      <w:r>
        <w:rPr>
          <w:color w:val="020302"/>
          <w:spacing w:val="2"/>
          <w:sz w:val="18"/>
        </w:rPr>
        <w:t> </w:t>
      </w:r>
      <w:r>
        <w:rPr>
          <w:color w:val="020302"/>
          <w:spacing w:val="-5"/>
          <w:sz w:val="18"/>
        </w:rPr>
        <w:t>the</w:t>
      </w:r>
    </w:p>
    <w:p>
      <w:pPr>
        <w:pStyle w:val="BodyText"/>
        <w:spacing w:before="47"/>
      </w:pPr>
      <w:r>
        <w:rPr>
          <w:color w:val="020302"/>
        </w:rPr>
        <w:t>media</w:t>
      </w:r>
      <w:r>
        <w:rPr>
          <w:color w:val="020302"/>
          <w:spacing w:val="4"/>
        </w:rPr>
        <w:t> </w:t>
      </w:r>
      <w:r>
        <w:rPr>
          <w:color w:val="020302"/>
        </w:rPr>
        <w:t>production</w:t>
      </w:r>
      <w:r>
        <w:rPr>
          <w:color w:val="020302"/>
          <w:spacing w:val="4"/>
        </w:rPr>
        <w:t> </w:t>
      </w:r>
      <w:r>
        <w:rPr>
          <w:color w:val="020302"/>
        </w:rPr>
        <w:t>pipeline</w:t>
      </w:r>
      <w:r>
        <w:rPr>
          <w:color w:val="020302"/>
          <w:spacing w:val="5"/>
        </w:rPr>
        <w:t> </w:t>
      </w:r>
      <w:r>
        <w:rPr>
          <w:color w:val="020302"/>
        </w:rPr>
        <w:t>for</w:t>
      </w:r>
      <w:r>
        <w:rPr>
          <w:color w:val="020302"/>
          <w:spacing w:val="4"/>
        </w:rPr>
        <w:t> </w:t>
      </w:r>
      <w:r>
        <w:rPr>
          <w:color w:val="020302"/>
        </w:rPr>
        <w:t>the</w:t>
      </w:r>
      <w:r>
        <w:rPr>
          <w:color w:val="020302"/>
          <w:spacing w:val="5"/>
        </w:rPr>
        <w:t> </w:t>
      </w:r>
      <w:r>
        <w:rPr>
          <w:color w:val="020302"/>
        </w:rPr>
        <w:t>marketing</w:t>
      </w:r>
      <w:r>
        <w:rPr>
          <w:color w:val="020302"/>
          <w:spacing w:val="4"/>
        </w:rPr>
        <w:t> </w:t>
      </w:r>
      <w:r>
        <w:rPr>
          <w:color w:val="020302"/>
        </w:rPr>
        <w:t>and</w:t>
      </w:r>
      <w:r>
        <w:rPr>
          <w:color w:val="020302"/>
          <w:spacing w:val="5"/>
        </w:rPr>
        <w:t> </w:t>
      </w:r>
      <w:r>
        <w:rPr>
          <w:color w:val="020302"/>
        </w:rPr>
        <w:t>social</w:t>
      </w:r>
      <w:r>
        <w:rPr>
          <w:color w:val="020302"/>
          <w:spacing w:val="4"/>
        </w:rPr>
        <w:t> </w:t>
      </w:r>
      <w:r>
        <w:rPr>
          <w:color w:val="020302"/>
        </w:rPr>
        <w:t>media</w:t>
      </w:r>
      <w:r>
        <w:rPr>
          <w:color w:val="020302"/>
          <w:spacing w:val="4"/>
        </w:rPr>
        <w:t> </w:t>
      </w:r>
      <w:r>
        <w:rPr>
          <w:color w:val="020302"/>
          <w:spacing w:val="-2"/>
        </w:rPr>
        <w:t>departments.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48" w:after="0"/>
        <w:ind w:left="517" w:right="0" w:hanging="141"/>
        <w:jc w:val="left"/>
        <w:rPr>
          <w:sz w:val="18"/>
        </w:rPr>
      </w:pPr>
      <w:r>
        <w:rPr>
          <w:color w:val="020302"/>
          <w:sz w:val="18"/>
        </w:rPr>
        <w:t>Designed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graphics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to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promote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UConn’s</w:t>
      </w:r>
      <w:r>
        <w:rPr>
          <w:color w:val="020302"/>
          <w:spacing w:val="1"/>
          <w:sz w:val="18"/>
        </w:rPr>
        <w:t> </w:t>
      </w:r>
      <w:r>
        <w:rPr>
          <w:color w:val="020302"/>
          <w:sz w:val="18"/>
        </w:rPr>
        <w:t>brand,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sports,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events,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and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athletes</w:t>
      </w:r>
      <w:r>
        <w:rPr>
          <w:color w:val="020302"/>
          <w:spacing w:val="2"/>
          <w:sz w:val="18"/>
        </w:rPr>
        <w:t> </w:t>
      </w:r>
      <w:r>
        <w:rPr>
          <w:color w:val="020302"/>
          <w:sz w:val="18"/>
        </w:rPr>
        <w:t>on</w:t>
      </w:r>
      <w:r>
        <w:rPr>
          <w:color w:val="020302"/>
          <w:spacing w:val="2"/>
          <w:sz w:val="18"/>
        </w:rPr>
        <w:t> </w:t>
      </w:r>
      <w:r>
        <w:rPr>
          <w:color w:val="020302"/>
          <w:spacing w:val="-2"/>
          <w:sz w:val="18"/>
        </w:rPr>
        <w:t>social</w:t>
      </w:r>
    </w:p>
    <w:p>
      <w:pPr>
        <w:pStyle w:val="BodyText"/>
        <w:spacing w:before="47"/>
      </w:pPr>
      <w:r>
        <w:rPr>
          <w:color w:val="020302"/>
          <w:spacing w:val="-2"/>
        </w:rPr>
        <w:t>media.</w:t>
      </w:r>
    </w:p>
    <w:p>
      <w:pPr>
        <w:spacing w:before="81"/>
        <w:ind w:left="160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231F20"/>
          <w:spacing w:val="-2"/>
          <w:sz w:val="17"/>
        </w:rPr>
        <w:t>PROJECTS</w:t>
      </w:r>
    </w:p>
    <w:p>
      <w:pPr>
        <w:spacing w:before="107"/>
        <w:ind w:left="16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HPM</w:t>
      </w:r>
      <w:r>
        <w:rPr>
          <w:b w:val="0"/>
          <w:color w:val="231F20"/>
          <w:spacing w:val="-9"/>
          <w:sz w:val="17"/>
        </w:rPr>
        <w:t> </w:t>
      </w:r>
      <w:r>
        <w:rPr>
          <w:b w:val="0"/>
          <w:color w:val="231F20"/>
          <w:sz w:val="17"/>
        </w:rPr>
        <w:t>Package</w:t>
      </w:r>
      <w:r>
        <w:rPr>
          <w:b w:val="0"/>
          <w:color w:val="231F20"/>
          <w:spacing w:val="-9"/>
          <w:sz w:val="17"/>
        </w:rPr>
        <w:t> </w:t>
      </w:r>
      <w:r>
        <w:rPr>
          <w:b w:val="0"/>
          <w:color w:val="231F20"/>
          <w:spacing w:val="-2"/>
          <w:sz w:val="17"/>
        </w:rPr>
        <w:t>Manager</w:t>
      </w:r>
    </w:p>
    <w:p>
      <w:pPr>
        <w:spacing w:line="268" w:lineRule="auto" w:before="22"/>
        <w:ind w:left="160" w:right="76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Simple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z w:val="17"/>
        </w:rPr>
        <w:t>plugin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z w:val="17"/>
        </w:rPr>
        <w:t>management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z w:val="17"/>
        </w:rPr>
        <w:t>in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z w:val="17"/>
        </w:rPr>
        <w:t>a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z w:val="17"/>
        </w:rPr>
        <w:t>Qt GUI for design applications.</w:t>
      </w:r>
    </w:p>
    <w:p>
      <w:pPr>
        <w:pStyle w:val="BodyText"/>
        <w:spacing w:before="9"/>
        <w:ind w:left="0"/>
        <w:rPr>
          <w:b w:val="0"/>
        </w:rPr>
      </w:pPr>
    </w:p>
    <w:p>
      <w:pPr>
        <w:spacing w:before="0"/>
        <w:ind w:left="16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Graphics</w:t>
      </w:r>
      <w:r>
        <w:rPr>
          <w:b w:val="0"/>
          <w:color w:val="231F20"/>
          <w:spacing w:val="2"/>
          <w:sz w:val="17"/>
        </w:rPr>
        <w:t> </w:t>
      </w:r>
      <w:r>
        <w:rPr>
          <w:b w:val="0"/>
          <w:color w:val="231F20"/>
          <w:spacing w:val="-2"/>
          <w:sz w:val="17"/>
        </w:rPr>
        <w:t>Toolset</w:t>
      </w:r>
    </w:p>
    <w:p>
      <w:pPr>
        <w:spacing w:line="268" w:lineRule="auto" w:before="22"/>
        <w:ind w:left="16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Custom</w:t>
      </w:r>
      <w:r>
        <w:rPr>
          <w:b w:val="0"/>
          <w:color w:val="231F20"/>
          <w:spacing w:val="-15"/>
          <w:sz w:val="17"/>
        </w:rPr>
        <w:t> </w:t>
      </w:r>
      <w:r>
        <w:rPr>
          <w:b w:val="0"/>
          <w:color w:val="231F20"/>
          <w:sz w:val="17"/>
        </w:rPr>
        <w:t>version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control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GUI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and graphics pipeline tools.</w:t>
      </w:r>
    </w:p>
    <w:p>
      <w:pPr>
        <w:pStyle w:val="BodyText"/>
        <w:spacing w:before="8"/>
        <w:ind w:left="0"/>
        <w:rPr>
          <w:b w:val="0"/>
        </w:rPr>
      </w:pPr>
    </w:p>
    <w:p>
      <w:pPr>
        <w:spacing w:before="0"/>
        <w:ind w:left="160" w:right="0" w:firstLine="0"/>
        <w:jc w:val="left"/>
        <w:rPr>
          <w:b/>
          <w:sz w:val="17"/>
        </w:rPr>
      </w:pPr>
      <w:r>
        <w:rPr>
          <w:b/>
          <w:color w:val="231F20"/>
          <w:sz w:val="17"/>
        </w:rPr>
        <w:t>SOFTWARE</w:t>
      </w:r>
      <w:r>
        <w:rPr>
          <w:b/>
          <w:color w:val="231F20"/>
          <w:spacing w:val="-9"/>
          <w:sz w:val="17"/>
        </w:rPr>
        <w:t> </w:t>
      </w:r>
      <w:r>
        <w:rPr>
          <w:b/>
          <w:color w:val="231F20"/>
          <w:sz w:val="17"/>
        </w:rPr>
        <w:t>DEV</w:t>
      </w:r>
      <w:r>
        <w:rPr>
          <w:b/>
          <w:color w:val="231F20"/>
          <w:spacing w:val="-8"/>
          <w:sz w:val="17"/>
        </w:rPr>
        <w:t> </w:t>
      </w:r>
      <w:r>
        <w:rPr>
          <w:b/>
          <w:color w:val="231F20"/>
          <w:spacing w:val="-2"/>
          <w:sz w:val="17"/>
        </w:rPr>
        <w:t>SKILLS</w:t>
      </w:r>
    </w:p>
    <w:p>
      <w:pPr>
        <w:spacing w:line="268" w:lineRule="auto" w:before="111"/>
        <w:ind w:left="160" w:right="1107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OOP,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Unit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testing,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CI/CD, </w:t>
      </w:r>
      <w:r>
        <w:rPr>
          <w:b w:val="0"/>
          <w:color w:val="231F20"/>
          <w:sz w:val="17"/>
        </w:rPr>
        <w:t>Make, Git/GitHub, Python,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JavaScript,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VEX, Qt/PySide, Selenium, Pandas, Fernet, Poetry, Desktop</w:t>
      </w:r>
      <w:r>
        <w:rPr>
          <w:b w:val="0"/>
          <w:color w:val="231F20"/>
          <w:spacing w:val="-8"/>
          <w:sz w:val="17"/>
        </w:rPr>
        <w:t> </w:t>
      </w:r>
      <w:r>
        <w:rPr>
          <w:b w:val="0"/>
          <w:color w:val="231F20"/>
          <w:sz w:val="17"/>
        </w:rPr>
        <w:t>GUI</w:t>
      </w:r>
      <w:r>
        <w:rPr>
          <w:b w:val="0"/>
          <w:color w:val="231F20"/>
          <w:spacing w:val="-8"/>
          <w:sz w:val="17"/>
        </w:rPr>
        <w:t> </w:t>
      </w:r>
      <w:r>
        <w:rPr>
          <w:b w:val="0"/>
          <w:color w:val="231F20"/>
          <w:sz w:val="17"/>
        </w:rPr>
        <w:t>&amp;</w:t>
      </w:r>
      <w:r>
        <w:rPr>
          <w:b w:val="0"/>
          <w:color w:val="231F20"/>
          <w:spacing w:val="-8"/>
          <w:sz w:val="17"/>
        </w:rPr>
        <w:t> </w:t>
      </w:r>
      <w:r>
        <w:rPr>
          <w:b w:val="0"/>
          <w:color w:val="231F20"/>
          <w:sz w:val="17"/>
        </w:rPr>
        <w:t>CLI</w:t>
      </w:r>
      <w:r>
        <w:rPr>
          <w:b w:val="0"/>
          <w:color w:val="231F20"/>
          <w:spacing w:val="-8"/>
          <w:sz w:val="17"/>
        </w:rPr>
        <w:t> </w:t>
      </w:r>
      <w:r>
        <w:rPr>
          <w:b w:val="0"/>
          <w:color w:val="231F20"/>
          <w:sz w:val="17"/>
        </w:rPr>
        <w:t>apps,</w:t>
      </w:r>
    </w:p>
    <w:p>
      <w:pPr>
        <w:spacing w:before="5"/>
        <w:ind w:left="16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Open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z w:val="17"/>
        </w:rPr>
        <w:t>source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development</w:t>
      </w:r>
    </w:p>
    <w:p>
      <w:pPr>
        <w:pStyle w:val="BodyText"/>
        <w:ind w:left="0"/>
        <w:rPr>
          <w:b w:val="0"/>
          <w:sz w:val="16"/>
        </w:rPr>
      </w:pPr>
    </w:p>
    <w:p>
      <w:pPr>
        <w:spacing w:before="139"/>
        <w:ind w:left="16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EDUCATION</w:t>
      </w:r>
    </w:p>
    <w:p>
      <w:pPr>
        <w:spacing w:line="268" w:lineRule="auto" w:before="107"/>
        <w:ind w:left="160" w:right="667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University of Connecticut </w:t>
      </w:r>
      <w:r>
        <w:rPr>
          <w:b w:val="0"/>
          <w:color w:val="231F20"/>
          <w:sz w:val="17"/>
        </w:rPr>
        <w:t>2016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–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2019,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Bachelor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of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Arts New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z w:val="17"/>
        </w:rPr>
        <w:t>England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z w:val="17"/>
        </w:rPr>
        <w:t>Scholar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z w:val="17"/>
        </w:rPr>
        <w:t>(2016) Dean’s List (2016, 2018)</w:t>
      </w:r>
    </w:p>
    <w:sectPr>
      <w:type w:val="continuous"/>
      <w:pgSz w:w="12240" w:h="15840"/>
      <w:pgMar w:top="80" w:bottom="280" w:left="200" w:right="240"/>
      <w:cols w:num="2" w:equalWidth="0">
        <w:col w:w="8261" w:space="167"/>
        <w:col w:w="33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20" w:hanging="142"/>
      </w:pPr>
      <w:rPr>
        <w:rFonts w:hint="default" w:ascii="Gotham" w:hAnsi="Gotham" w:eastAsia="Gotham" w:cs="Gotham"/>
        <w:b w:val="0"/>
        <w:bCs w:val="0"/>
        <w:i w:val="0"/>
        <w:iCs w:val="0"/>
        <w:color w:val="020302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2" w:hanging="1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19"/>
    </w:pPr>
    <w:rPr>
      <w:rFonts w:ascii="Gotham" w:hAnsi="Gotham" w:eastAsia="Gotham" w:cs="Gotham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60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9" w:hanging="144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2023-07-13T17:23:51Z</dcterms:created>
  <dcterms:modified xsi:type="dcterms:W3CDTF">2023-07-13T17:23:51Z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Adobe InDesign 18.4 (Windows)</vt:lpwstr>
  </property>
  <property fmtid="{D5CDD505-2E9C-101B-9397-08002B2CF9AE}" pid="4" name="LastSaved">
    <vt:filetime>2023-07-13T00:00:00Z</vt:filetime>
  </property>
  <property fmtid="{D5CDD505-2E9C-101B-9397-08002B2CF9AE}" pid="5" name="Producer">
    <vt:lpwstr>Adobe PDF Library 17.0</vt:lpwstr>
  </property>
</Properties>
</file>