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541" w:type="dxa"/>
        <w:tblLook w:val="04A0" w:firstRow="1" w:lastRow="0" w:firstColumn="1" w:lastColumn="0" w:noHBand="0" w:noVBand="1"/>
      </w:tblPr>
      <w:tblGrid>
        <w:gridCol w:w="3179"/>
        <w:gridCol w:w="3180"/>
        <w:gridCol w:w="3182"/>
      </w:tblGrid>
      <w:tr w:rsidR="00DD616D" w14:paraId="6A43A591" w14:textId="77777777" w:rsidTr="00936B6D">
        <w:trPr>
          <w:trHeight w:val="549"/>
        </w:trPr>
        <w:tc>
          <w:tcPr>
            <w:tcW w:w="3179" w:type="dxa"/>
          </w:tcPr>
          <w:p w14:paraId="4876885F" w14:textId="5ED448AD" w:rsidR="00DD616D" w:rsidRPr="00DD616D" w:rsidRDefault="00DD616D">
            <w:pPr>
              <w:rPr>
                <w:b/>
                <w:bCs/>
              </w:rPr>
            </w:pPr>
            <w:r>
              <w:rPr>
                <w:b/>
                <w:bCs/>
              </w:rPr>
              <w:t>Metric</w:t>
            </w:r>
          </w:p>
        </w:tc>
        <w:tc>
          <w:tcPr>
            <w:tcW w:w="3180" w:type="dxa"/>
          </w:tcPr>
          <w:p w14:paraId="065A7FB4" w14:textId="4D48CD44" w:rsidR="00DD616D" w:rsidRPr="00DD616D" w:rsidRDefault="00DD616D">
            <w:pPr>
              <w:rPr>
                <w:b/>
                <w:bCs/>
              </w:rPr>
            </w:pPr>
            <w:r>
              <w:rPr>
                <w:b/>
                <w:bCs/>
              </w:rPr>
              <w:t>Definition</w:t>
            </w:r>
          </w:p>
        </w:tc>
        <w:tc>
          <w:tcPr>
            <w:tcW w:w="3182" w:type="dxa"/>
          </w:tcPr>
          <w:p w14:paraId="58E1D20A" w14:textId="0676F610" w:rsidR="00DD616D" w:rsidRPr="00DD616D" w:rsidRDefault="00DD616D">
            <w:pPr>
              <w:rPr>
                <w:b/>
                <w:bCs/>
              </w:rPr>
            </w:pPr>
            <w:r>
              <w:rPr>
                <w:b/>
                <w:bCs/>
              </w:rPr>
              <w:t>Macro-Averaged Correlation with EOS Points</w:t>
            </w:r>
          </w:p>
        </w:tc>
      </w:tr>
      <w:tr w:rsidR="004411D7" w14:paraId="504C55A7" w14:textId="77777777" w:rsidTr="00936B6D">
        <w:trPr>
          <w:trHeight w:val="268"/>
        </w:trPr>
        <w:tc>
          <w:tcPr>
            <w:tcW w:w="9541" w:type="dxa"/>
            <w:gridSpan w:val="3"/>
          </w:tcPr>
          <w:p w14:paraId="65177765" w14:textId="062448D6" w:rsidR="004411D7" w:rsidRDefault="004411D7" w:rsidP="004411D7">
            <w:pPr>
              <w:rPr>
                <w:b/>
                <w:bCs/>
              </w:rPr>
            </w:pPr>
            <w:r>
              <w:rPr>
                <w:b/>
                <w:bCs/>
              </w:rPr>
              <w:t>EDA + Fundamental Analysis</w:t>
            </w:r>
          </w:p>
        </w:tc>
      </w:tr>
      <w:tr w:rsidR="004411D7" w14:paraId="558A01D0" w14:textId="77777777" w:rsidTr="00936B6D">
        <w:trPr>
          <w:trHeight w:val="1085"/>
        </w:trPr>
        <w:tc>
          <w:tcPr>
            <w:tcW w:w="3179" w:type="dxa"/>
          </w:tcPr>
          <w:p w14:paraId="4033A702" w14:textId="571BD157" w:rsidR="004411D7" w:rsidRDefault="004411D7" w:rsidP="004411D7">
            <w:r>
              <w:t>Passing Volume</w:t>
            </w:r>
          </w:p>
        </w:tc>
        <w:tc>
          <w:tcPr>
            <w:tcW w:w="3180" w:type="dxa"/>
          </w:tcPr>
          <w:p w14:paraId="189AD0D2" w14:textId="085F35EB" w:rsidR="004411D7" w:rsidRDefault="004411D7" w:rsidP="004411D7">
            <w:r>
              <w:t xml:space="preserve">Number of passes (successful/unsuccessful) executed by a team </w:t>
            </w:r>
            <w:proofErr w:type="gramStart"/>
            <w:r>
              <w:t>in a given</w:t>
            </w:r>
            <w:proofErr w:type="gramEnd"/>
            <w:r>
              <w:t xml:space="preserve"> match. </w:t>
            </w:r>
          </w:p>
        </w:tc>
        <w:tc>
          <w:tcPr>
            <w:tcW w:w="3182" w:type="dxa"/>
          </w:tcPr>
          <w:p w14:paraId="0649BAA5" w14:textId="447372F2" w:rsidR="004411D7" w:rsidRDefault="004411D7" w:rsidP="004411D7">
            <w:r>
              <w:t>0.8</w:t>
            </w:r>
          </w:p>
        </w:tc>
      </w:tr>
      <w:tr w:rsidR="004411D7" w14:paraId="7ABCCDDC" w14:textId="77777777" w:rsidTr="00936B6D">
        <w:trPr>
          <w:trHeight w:val="1634"/>
        </w:trPr>
        <w:tc>
          <w:tcPr>
            <w:tcW w:w="3179" w:type="dxa"/>
          </w:tcPr>
          <w:p w14:paraId="2A747968" w14:textId="66757A91" w:rsidR="004411D7" w:rsidRDefault="004411D7" w:rsidP="004411D7">
            <w:r>
              <w:t>Mean Passes Per Player</w:t>
            </w:r>
          </w:p>
        </w:tc>
        <w:tc>
          <w:tcPr>
            <w:tcW w:w="3180" w:type="dxa"/>
          </w:tcPr>
          <w:p w14:paraId="51625363" w14:textId="32E33A77" w:rsidR="004411D7" w:rsidRDefault="004411D7" w:rsidP="004411D7">
            <w:r>
              <w:t>The expected value for the number of passes a single player in a team is involved in. Calculated independently from each game using node degree from player network graphs</w:t>
            </w:r>
          </w:p>
        </w:tc>
        <w:tc>
          <w:tcPr>
            <w:tcW w:w="3182" w:type="dxa"/>
          </w:tcPr>
          <w:p w14:paraId="4425D72E" w14:textId="77DB3285" w:rsidR="004411D7" w:rsidRDefault="004411D7" w:rsidP="004411D7">
            <w:r>
              <w:t>0.21</w:t>
            </w:r>
          </w:p>
        </w:tc>
      </w:tr>
      <w:tr w:rsidR="004411D7" w14:paraId="52B33C2E" w14:textId="77777777" w:rsidTr="00936B6D">
        <w:trPr>
          <w:trHeight w:val="2183"/>
        </w:trPr>
        <w:tc>
          <w:tcPr>
            <w:tcW w:w="3179" w:type="dxa"/>
          </w:tcPr>
          <w:p w14:paraId="38325C12" w14:textId="227BD0EE" w:rsidR="004411D7" w:rsidRDefault="004411D7" w:rsidP="004411D7">
            <w:r>
              <w:t>Standard Deviation of Passes across Players</w:t>
            </w:r>
          </w:p>
        </w:tc>
        <w:tc>
          <w:tcPr>
            <w:tcW w:w="3180" w:type="dxa"/>
          </w:tcPr>
          <w:p w14:paraId="7F02EEC9" w14:textId="5F0F0A7C" w:rsidR="004411D7" w:rsidRDefault="004411D7" w:rsidP="004411D7">
            <w:r>
              <w:t xml:space="preserve">The standard deviation for the number of passes across players. A high value indicates </w:t>
            </w:r>
            <w:r w:rsidRPr="00DD616D">
              <w:t>the coexistence of players with high passing volume and low passing volume in the game</w:t>
            </w:r>
            <w:r>
              <w:t xml:space="preserve"> </w:t>
            </w:r>
            <w:proofErr w:type="spellStart"/>
            <w:r>
              <w:t>ie</w:t>
            </w:r>
            <w:proofErr w:type="spellEnd"/>
            <w:r>
              <w:t>: there are specialized play-maker roles</w:t>
            </w:r>
          </w:p>
        </w:tc>
        <w:tc>
          <w:tcPr>
            <w:tcW w:w="3182" w:type="dxa"/>
          </w:tcPr>
          <w:p w14:paraId="2E8F8377" w14:textId="1E5C839D" w:rsidR="004411D7" w:rsidRDefault="004411D7" w:rsidP="004411D7">
            <w:r>
              <w:t>0.58</w:t>
            </w:r>
          </w:p>
        </w:tc>
      </w:tr>
      <w:tr w:rsidR="004411D7" w14:paraId="5632B4AF" w14:textId="77777777" w:rsidTr="00936B6D">
        <w:trPr>
          <w:trHeight w:val="1915"/>
        </w:trPr>
        <w:tc>
          <w:tcPr>
            <w:tcW w:w="3179" w:type="dxa"/>
          </w:tcPr>
          <w:p w14:paraId="41188348" w14:textId="5A334853" w:rsidR="004411D7" w:rsidRDefault="004411D7" w:rsidP="004411D7">
            <w:r>
              <w:t>Mean Passes Per Zone</w:t>
            </w:r>
          </w:p>
        </w:tc>
        <w:tc>
          <w:tcPr>
            <w:tcW w:w="3180" w:type="dxa"/>
          </w:tcPr>
          <w:p w14:paraId="64714170" w14:textId="6603557D" w:rsidR="004411D7" w:rsidRDefault="004411D7" w:rsidP="004411D7">
            <w:r>
              <w:t>The expected value for the number of passes executed from within each zone to a different zone. Calculated independently from each game using node degree from 9-zone network graphs.</w:t>
            </w:r>
          </w:p>
        </w:tc>
        <w:tc>
          <w:tcPr>
            <w:tcW w:w="3182" w:type="dxa"/>
          </w:tcPr>
          <w:p w14:paraId="67E84F2F" w14:textId="77777777" w:rsidR="004411D7" w:rsidRDefault="004411D7" w:rsidP="004411D7"/>
        </w:tc>
      </w:tr>
      <w:tr w:rsidR="004411D7" w14:paraId="2E47684E" w14:textId="77777777" w:rsidTr="00936B6D">
        <w:trPr>
          <w:trHeight w:val="1354"/>
        </w:trPr>
        <w:tc>
          <w:tcPr>
            <w:tcW w:w="3179" w:type="dxa"/>
          </w:tcPr>
          <w:p w14:paraId="724A8C04" w14:textId="55022DF2" w:rsidR="004411D7" w:rsidRDefault="004411D7" w:rsidP="004411D7">
            <w:r>
              <w:t>Standard Deviation of Passes across Zones</w:t>
            </w:r>
          </w:p>
        </w:tc>
        <w:tc>
          <w:tcPr>
            <w:tcW w:w="3180" w:type="dxa"/>
          </w:tcPr>
          <w:p w14:paraId="30EA6B9E" w14:textId="53450BF9" w:rsidR="004411D7" w:rsidRDefault="004411D7" w:rsidP="004411D7">
            <w:r>
              <w:t xml:space="preserve">Analogous to player network graph standard deviation with a 9-zone mapping. </w:t>
            </w:r>
            <w:r w:rsidRPr="00DD616D">
              <w:t xml:space="preserve">A high </w:t>
            </w:r>
            <m:oMath>
              <m:r>
                <w:rPr>
                  <w:rFonts w:ascii="Cambria Math" w:hAnsi="Cambria Math"/>
                </w:rPr>
                <m:t>σ</m:t>
              </m:r>
            </m:oMath>
            <w:r w:rsidRPr="00DD616D">
              <w:rPr>
                <w:vertAlign w:val="subscript"/>
              </w:rPr>
              <w:t>z</w:t>
            </w:r>
            <w:r w:rsidRPr="00DD616D">
              <w:t xml:space="preserve"> indicates coexistence of “hot” and “cold” zones</w:t>
            </w:r>
          </w:p>
        </w:tc>
        <w:tc>
          <w:tcPr>
            <w:tcW w:w="3182" w:type="dxa"/>
          </w:tcPr>
          <w:p w14:paraId="2C2F511C" w14:textId="77777777" w:rsidR="004411D7" w:rsidRDefault="004411D7" w:rsidP="004411D7"/>
        </w:tc>
      </w:tr>
      <w:tr w:rsidR="004411D7" w14:paraId="4E22B3DC" w14:textId="77777777" w:rsidTr="00936B6D">
        <w:trPr>
          <w:trHeight w:val="2464"/>
        </w:trPr>
        <w:tc>
          <w:tcPr>
            <w:tcW w:w="3179" w:type="dxa"/>
          </w:tcPr>
          <w:p w14:paraId="0479369B" w14:textId="1097F5CC" w:rsidR="004411D7" w:rsidRDefault="004411D7" w:rsidP="004411D7">
            <w:r>
              <w:t>Passing Lane Intensity</w:t>
            </w:r>
          </w:p>
        </w:tc>
        <w:tc>
          <w:tcPr>
            <w:tcW w:w="3180" w:type="dxa"/>
          </w:tcPr>
          <w:p w14:paraId="43E82143" w14:textId="77777777" w:rsidR="004411D7" w:rsidRDefault="004411D7" w:rsidP="004411D7">
            <w:r>
              <w:t>Proportional to the frequency of passes among lanes between zones in the 9-zone discretization. Normalized to sum to one.</w:t>
            </w:r>
          </w:p>
          <w:p w14:paraId="267A0ECD" w14:textId="77777777" w:rsidR="004411D7" w:rsidRDefault="004411D7" w:rsidP="004411D7"/>
          <w:p w14:paraId="3930899D" w14:textId="3B50D14B" w:rsidR="004411D7" w:rsidRDefault="004411D7" w:rsidP="004411D7">
            <w:r>
              <w:t xml:space="preserve">Yield a total of 36 features per team, per game. </w:t>
            </w:r>
          </w:p>
        </w:tc>
        <w:tc>
          <w:tcPr>
            <w:tcW w:w="3182" w:type="dxa"/>
          </w:tcPr>
          <w:p w14:paraId="161C1372" w14:textId="2F2C76E3" w:rsidR="004411D7" w:rsidRDefault="004411D7" w:rsidP="004411D7">
            <w:r>
              <w:t>Note: Did clustering analysis and found 2 distinct clusters representing different kinds of performances in terms of passing lane intensity. Statistically significant performance difference was also found across the two clusters.</w:t>
            </w:r>
          </w:p>
        </w:tc>
      </w:tr>
      <w:tr w:rsidR="004411D7" w14:paraId="0D373A66" w14:textId="77777777" w:rsidTr="00936B6D">
        <w:trPr>
          <w:trHeight w:val="1366"/>
        </w:trPr>
        <w:tc>
          <w:tcPr>
            <w:tcW w:w="3179" w:type="dxa"/>
          </w:tcPr>
          <w:p w14:paraId="245AE8A6" w14:textId="2F7460DB" w:rsidR="004411D7" w:rsidRDefault="004411D7" w:rsidP="004411D7">
            <w:r>
              <w:t>Advance Ratio</w:t>
            </w:r>
          </w:p>
        </w:tc>
        <w:tc>
          <w:tcPr>
            <w:tcW w:w="3180" w:type="dxa"/>
          </w:tcPr>
          <w:p w14:paraId="77691F7A" w14:textId="77777777" w:rsidR="004411D7" w:rsidRPr="004411D7" w:rsidRDefault="006F163B" w:rsidP="004411D7">
            <w:pPr>
              <w:rPr>
                <w:rFonts w:eastAsiaTheme="minorEastAsia"/>
                <w:iCs/>
              </w:rPr>
            </w:pPr>
            <m:oMathPara>
              <m:oMath>
                <m:f>
                  <m:fPr>
                    <m:ctrlPr>
                      <w:rPr>
                        <w:rFonts w:ascii="Cambria Math" w:hAnsi="Cambria Math"/>
                        <w:i/>
                        <w:iCs/>
                      </w:rPr>
                    </m:ctrlPr>
                  </m:fPr>
                  <m:num>
                    <m:r>
                      <w:rPr>
                        <w:rFonts w:ascii="Cambria Math" w:hAnsi="Cambria Math"/>
                      </w:rPr>
                      <m:t>|</m:t>
                    </m:r>
                    <m:r>
                      <m:rPr>
                        <m:sty m:val="p"/>
                      </m:rPr>
                      <w:rPr>
                        <w:rFonts w:ascii="Cambria Math" w:hAnsi="Cambria Math"/>
                      </w:rPr>
                      <m:t>Δ</m:t>
                    </m:r>
                    <m:r>
                      <w:rPr>
                        <w:rFonts w:ascii="Cambria Math" w:hAnsi="Cambria Math"/>
                      </w:rPr>
                      <m:t>Y|</m:t>
                    </m:r>
                  </m:num>
                  <m:den>
                    <m:r>
                      <w:rPr>
                        <w:rFonts w:ascii="Cambria Math" w:hAnsi="Cambria Math"/>
                      </w:rPr>
                      <m:t>|</m:t>
                    </m:r>
                    <m:r>
                      <m:rPr>
                        <m:sty m:val="p"/>
                      </m:rPr>
                      <w:rPr>
                        <w:rFonts w:ascii="Cambria Math" w:hAnsi="Cambria Math"/>
                      </w:rPr>
                      <m:t>Δ</m:t>
                    </m:r>
                    <m:r>
                      <w:rPr>
                        <w:rFonts w:ascii="Cambria Math" w:hAnsi="Cambria Math"/>
                      </w:rPr>
                      <m:t>X|</m:t>
                    </m:r>
                  </m:den>
                </m:f>
              </m:oMath>
            </m:oMathPara>
          </w:p>
          <w:p w14:paraId="7A184977" w14:textId="6AE47B6A" w:rsidR="004411D7" w:rsidRPr="004411D7" w:rsidRDefault="004411D7" w:rsidP="004411D7">
            <w:r w:rsidRPr="004411D7">
              <w:t>Here, Y is the lateral direction (left/right</w:t>
            </w:r>
            <w:proofErr w:type="gramStart"/>
            <w:r w:rsidRPr="004411D7">
              <w:t>)</w:t>
            </w:r>
            <w:proofErr w:type="gramEnd"/>
            <w:r w:rsidRPr="004411D7">
              <w:t xml:space="preserve"> and X is the vertical direction (towards/away from </w:t>
            </w:r>
            <w:r w:rsidRPr="004411D7">
              <w:lastRenderedPageBreak/>
              <w:t>the opponent’s goal)</w:t>
            </w:r>
            <w:r>
              <w:t xml:space="preserve">. A high advance ratio indicates more lateral activity </w:t>
            </w:r>
            <w:proofErr w:type="spellStart"/>
            <w:r>
              <w:t>ie</w:t>
            </w:r>
            <w:proofErr w:type="spellEnd"/>
            <w:r>
              <w:t>: crosses.</w:t>
            </w:r>
          </w:p>
          <w:p w14:paraId="4E9BE718" w14:textId="174734B1" w:rsidR="004411D7" w:rsidRDefault="004411D7" w:rsidP="004411D7"/>
        </w:tc>
        <w:tc>
          <w:tcPr>
            <w:tcW w:w="3182" w:type="dxa"/>
          </w:tcPr>
          <w:p w14:paraId="4DFD65CD" w14:textId="322E8C05" w:rsidR="004411D7" w:rsidRDefault="004411D7" w:rsidP="004411D7">
            <w:r>
              <w:lastRenderedPageBreak/>
              <w:t>0.68</w:t>
            </w:r>
          </w:p>
        </w:tc>
      </w:tr>
      <w:tr w:rsidR="004411D7" w14:paraId="3A8B02E8" w14:textId="77777777" w:rsidTr="00936B6D">
        <w:trPr>
          <w:trHeight w:val="280"/>
        </w:trPr>
        <w:tc>
          <w:tcPr>
            <w:tcW w:w="9541" w:type="dxa"/>
            <w:gridSpan w:val="3"/>
          </w:tcPr>
          <w:p w14:paraId="12CC1695" w14:textId="60BF2F04" w:rsidR="004411D7" w:rsidRPr="004411D7" w:rsidRDefault="004411D7" w:rsidP="004411D7">
            <w:pPr>
              <w:rPr>
                <w:b/>
                <w:bCs/>
              </w:rPr>
            </w:pPr>
            <w:r>
              <w:rPr>
                <w:b/>
                <w:bCs/>
              </w:rPr>
              <w:t>Graph Theory Analysis (Player Networks)</w:t>
            </w:r>
          </w:p>
        </w:tc>
      </w:tr>
      <w:tr w:rsidR="004411D7" w14:paraId="5F1022F9" w14:textId="77777777" w:rsidTr="00936B6D">
        <w:trPr>
          <w:trHeight w:val="2171"/>
        </w:trPr>
        <w:tc>
          <w:tcPr>
            <w:tcW w:w="3179" w:type="dxa"/>
          </w:tcPr>
          <w:p w14:paraId="4F364A42" w14:textId="6FE2A6E5" w:rsidR="004411D7" w:rsidRDefault="004411D7" w:rsidP="004411D7">
            <w:r>
              <w:t>Clustering Coefficient</w:t>
            </w:r>
          </w:p>
        </w:tc>
        <w:tc>
          <w:tcPr>
            <w:tcW w:w="3180" w:type="dxa"/>
          </w:tcPr>
          <w:p w14:paraId="139F65B4" w14:textId="73460CA4" w:rsidR="004411D7" w:rsidRPr="004411D7" w:rsidRDefault="004411D7" w:rsidP="004411D7">
            <w:pPr>
              <w:rPr>
                <w:rFonts w:ascii="Calibri" w:eastAsia="Calibri" w:hAnsi="Calibri" w:cs="Times New Roman"/>
                <w:iCs/>
              </w:rPr>
            </w:pPr>
            <w:r w:rsidRPr="004411D7">
              <w:rPr>
                <w:rFonts w:ascii="Calibri" w:eastAsia="Calibri" w:hAnsi="Calibri" w:cs="Times New Roman"/>
                <w:iCs/>
              </w:rPr>
              <w:t>Calculates the (weighted) number of triangles centered around the node as with respect to the number of possible triangles the</w:t>
            </w:r>
            <w:r>
              <w:rPr>
                <w:rFonts w:ascii="Calibri" w:eastAsia="Calibri" w:hAnsi="Calibri" w:cs="Times New Roman"/>
                <w:iCs/>
              </w:rPr>
              <w:t>re</w:t>
            </w:r>
            <w:r w:rsidRPr="004411D7">
              <w:rPr>
                <w:rFonts w:ascii="Calibri" w:eastAsia="Calibri" w:hAnsi="Calibri" w:cs="Times New Roman"/>
                <w:iCs/>
              </w:rPr>
              <w:t xml:space="preserve"> could have been</w:t>
            </w:r>
            <w:r>
              <w:rPr>
                <w:rFonts w:ascii="Calibri" w:eastAsia="Calibri" w:hAnsi="Calibri" w:cs="Times New Roman"/>
                <w:iCs/>
              </w:rPr>
              <w:t>. Measures local robustness in a player network.</w:t>
            </w:r>
          </w:p>
          <w:p w14:paraId="70CBAAD4" w14:textId="27416A80" w:rsidR="004411D7" w:rsidRPr="004411D7" w:rsidRDefault="004411D7" w:rsidP="004411D7">
            <w:pPr>
              <w:rPr>
                <w:rFonts w:ascii="Calibri" w:eastAsia="Calibri" w:hAnsi="Calibri" w:cs="Times New Roman"/>
                <w:iCs/>
              </w:rPr>
            </w:pPr>
          </w:p>
        </w:tc>
        <w:tc>
          <w:tcPr>
            <w:tcW w:w="3182" w:type="dxa"/>
          </w:tcPr>
          <w:p w14:paraId="50657396" w14:textId="7EDCDDEB" w:rsidR="004411D7" w:rsidRDefault="004411D7" w:rsidP="004411D7">
            <w:r>
              <w:t>0.52</w:t>
            </w:r>
          </w:p>
        </w:tc>
      </w:tr>
      <w:tr w:rsidR="004411D7" w14:paraId="5278612A" w14:textId="77777777" w:rsidTr="00936B6D">
        <w:trPr>
          <w:trHeight w:val="4648"/>
        </w:trPr>
        <w:tc>
          <w:tcPr>
            <w:tcW w:w="3179" w:type="dxa"/>
          </w:tcPr>
          <w:p w14:paraId="774506E5" w14:textId="0AAF1D07" w:rsidR="004411D7" w:rsidRDefault="004411D7" w:rsidP="004411D7">
            <w:r>
              <w:t>Algebraic Connectivity</w:t>
            </w:r>
          </w:p>
        </w:tc>
        <w:tc>
          <w:tcPr>
            <w:tcW w:w="3180" w:type="dxa"/>
          </w:tcPr>
          <w:p w14:paraId="74F5BEAB" w14:textId="77777777" w:rsidR="004411D7" w:rsidRDefault="004411D7" w:rsidP="004411D7">
            <w:pPr>
              <w:rPr>
                <w:rFonts w:ascii="Calibri" w:eastAsia="Calibri" w:hAnsi="Calibri"/>
                <w:iCs/>
              </w:rPr>
            </w:pPr>
            <w:r>
              <w:rPr>
                <w:rFonts w:ascii="Calibri" w:eastAsia="Calibri" w:hAnsi="Calibri" w:cs="Times New Roman"/>
                <w:iCs/>
              </w:rPr>
              <w:t>S</w:t>
            </w:r>
            <w:r w:rsidRPr="004411D7">
              <w:rPr>
                <w:rFonts w:ascii="Calibri" w:eastAsia="Calibri" w:hAnsi="Calibri" w:cs="Times New Roman"/>
                <w:iCs/>
              </w:rPr>
              <w:t>econd smallest eigenvalue of the Laplacian(D-A) matrix of the graph</w:t>
            </w:r>
            <w:r>
              <w:rPr>
                <w:rFonts w:ascii="Calibri" w:eastAsia="Calibri" w:hAnsi="Calibri" w:cs="Times New Roman"/>
                <w:iCs/>
              </w:rPr>
              <w:t xml:space="preserve">. </w:t>
            </w:r>
            <w:r w:rsidRPr="004411D7">
              <w:rPr>
                <w:rFonts w:ascii="Calibri" w:eastAsia="Calibri" w:hAnsi="Calibri"/>
                <w:iCs/>
              </w:rPr>
              <w:t>Quantifies integration/segregation between players</w:t>
            </w:r>
            <w:r>
              <w:rPr>
                <w:rFonts w:ascii="Calibri" w:eastAsia="Calibri" w:hAnsi="Calibri"/>
                <w:iCs/>
              </w:rPr>
              <w:t>.</w:t>
            </w:r>
          </w:p>
          <w:p w14:paraId="34621AA2" w14:textId="77777777" w:rsidR="004411D7" w:rsidRDefault="004411D7" w:rsidP="004411D7">
            <w:pPr>
              <w:rPr>
                <w:rFonts w:ascii="Calibri" w:eastAsia="Calibri" w:hAnsi="Calibri"/>
                <w:iCs/>
              </w:rPr>
            </w:pPr>
          </w:p>
          <w:p w14:paraId="4933E074" w14:textId="2F09D7C7" w:rsidR="004411D7" w:rsidRPr="004411D7" w:rsidRDefault="004411D7" w:rsidP="004411D7">
            <w:pPr>
              <w:rPr>
                <w:rFonts w:ascii="Calibri" w:eastAsia="Calibri" w:hAnsi="Calibri"/>
                <w:iCs/>
              </w:rPr>
            </w:pPr>
            <w:r w:rsidRPr="004411D7">
              <w:rPr>
                <w:rFonts w:ascii="Calibri" w:eastAsia="Calibri" w:hAnsi="Calibri"/>
                <w:iCs/>
              </w:rPr>
              <w:t xml:space="preserve">Fault tolerance interpretation: A high algebraic connectivity means a network is tolerant to faults in certain nodes. This means if a player is marked (by an opponent’s defender) or off the </w:t>
            </w:r>
            <w:proofErr w:type="gramStart"/>
            <w:r w:rsidRPr="004411D7">
              <w:rPr>
                <w:rFonts w:ascii="Calibri" w:eastAsia="Calibri" w:hAnsi="Calibri"/>
                <w:iCs/>
              </w:rPr>
              <w:t>field(</w:t>
            </w:r>
            <w:proofErr w:type="gramEnd"/>
            <w:r w:rsidRPr="004411D7">
              <w:rPr>
                <w:rFonts w:ascii="Calibri" w:eastAsia="Calibri" w:hAnsi="Calibri"/>
                <w:iCs/>
              </w:rPr>
              <w:t>red card or injury), the network as a whole is tolerant highly to it in terms of ball movement.</w:t>
            </w:r>
          </w:p>
          <w:p w14:paraId="2E267667" w14:textId="12A08D86" w:rsidR="004411D7" w:rsidRPr="004411D7" w:rsidRDefault="004411D7" w:rsidP="004411D7">
            <w:pPr>
              <w:rPr>
                <w:rFonts w:ascii="Calibri" w:eastAsia="Calibri" w:hAnsi="Calibri"/>
                <w:iCs/>
              </w:rPr>
            </w:pPr>
          </w:p>
        </w:tc>
        <w:tc>
          <w:tcPr>
            <w:tcW w:w="3182" w:type="dxa"/>
          </w:tcPr>
          <w:p w14:paraId="149926F6" w14:textId="51817E99" w:rsidR="004411D7" w:rsidRDefault="004411D7" w:rsidP="004411D7">
            <w:r>
              <w:t>0.56</w:t>
            </w:r>
          </w:p>
        </w:tc>
      </w:tr>
      <w:tr w:rsidR="004411D7" w14:paraId="5DFA8DBD" w14:textId="77777777" w:rsidTr="00936B6D">
        <w:trPr>
          <w:trHeight w:val="3001"/>
        </w:trPr>
        <w:tc>
          <w:tcPr>
            <w:tcW w:w="3179" w:type="dxa"/>
          </w:tcPr>
          <w:p w14:paraId="373CB97B" w14:textId="62829BC3" w:rsidR="004411D7" w:rsidRDefault="004411D7" w:rsidP="004411D7">
            <w:r>
              <w:t>Average All Pairs Shortest Path</w:t>
            </w:r>
          </w:p>
        </w:tc>
        <w:tc>
          <w:tcPr>
            <w:tcW w:w="3180" w:type="dxa"/>
          </w:tcPr>
          <w:p w14:paraId="346E8E04" w14:textId="22388888" w:rsidR="00936B6D" w:rsidRPr="00936B6D" w:rsidRDefault="00936B6D" w:rsidP="00936B6D">
            <w:pPr>
              <w:rPr>
                <w:rFonts w:ascii="Calibri" w:eastAsia="Calibri" w:hAnsi="Calibri"/>
                <w:iCs/>
              </w:rPr>
            </w:pPr>
            <w:r w:rsidRPr="00936B6D">
              <w:rPr>
                <w:rFonts w:ascii="Calibri" w:eastAsia="Calibri" w:hAnsi="Calibri" w:cs="Times New Roman"/>
                <w:iCs/>
              </w:rPr>
              <w:t>Shortest path between all pairs of nodes(players) in a network graph where edge weights are defined as 1/frequency of passes between the nodes.</w:t>
            </w:r>
            <w:r>
              <w:rPr>
                <w:rFonts w:ascii="Calibri" w:eastAsia="Calibri" w:hAnsi="Calibri" w:cs="Times New Roman"/>
                <w:iCs/>
              </w:rPr>
              <w:t xml:space="preserve"> </w:t>
            </w:r>
            <w:r w:rsidRPr="00936B6D">
              <w:rPr>
                <w:rFonts w:ascii="Calibri" w:eastAsia="Calibri" w:hAnsi="Calibri"/>
                <w:iCs/>
              </w:rPr>
              <w:t>A low value indicates movement of the ball between 2 random nodes, on average, was performed frequently.</w:t>
            </w:r>
          </w:p>
          <w:p w14:paraId="7B1F8FE4" w14:textId="104B10B7" w:rsidR="00936B6D" w:rsidRPr="00936B6D" w:rsidRDefault="00936B6D" w:rsidP="00936B6D">
            <w:pPr>
              <w:rPr>
                <w:rFonts w:ascii="Calibri" w:eastAsia="Calibri" w:hAnsi="Calibri" w:cs="Times New Roman"/>
                <w:iCs/>
              </w:rPr>
            </w:pPr>
          </w:p>
          <w:p w14:paraId="2FA47D13" w14:textId="77777777" w:rsidR="004411D7" w:rsidRPr="004411D7" w:rsidRDefault="004411D7" w:rsidP="004411D7">
            <w:pPr>
              <w:rPr>
                <w:rFonts w:ascii="Calibri" w:eastAsia="Calibri" w:hAnsi="Calibri" w:cs="Times New Roman"/>
                <w:iCs/>
              </w:rPr>
            </w:pPr>
          </w:p>
        </w:tc>
        <w:tc>
          <w:tcPr>
            <w:tcW w:w="3182" w:type="dxa"/>
          </w:tcPr>
          <w:p w14:paraId="545F1020" w14:textId="44C33CB1" w:rsidR="004411D7" w:rsidRDefault="00936B6D" w:rsidP="004411D7">
            <w:r>
              <w:t>-0.73</w:t>
            </w:r>
          </w:p>
        </w:tc>
      </w:tr>
      <w:tr w:rsidR="00936B6D" w14:paraId="0861785C" w14:textId="77777777" w:rsidTr="00936B6D">
        <w:trPr>
          <w:trHeight w:val="268"/>
        </w:trPr>
        <w:tc>
          <w:tcPr>
            <w:tcW w:w="9541" w:type="dxa"/>
            <w:gridSpan w:val="3"/>
          </w:tcPr>
          <w:p w14:paraId="7F76B743" w14:textId="2F86D866" w:rsidR="00936B6D" w:rsidRDefault="00936B6D" w:rsidP="00936B6D">
            <w:r>
              <w:rPr>
                <w:b/>
                <w:bCs/>
              </w:rPr>
              <w:t>Defensive Metrics – Count Based, Derived from Event Tags</w:t>
            </w:r>
          </w:p>
        </w:tc>
      </w:tr>
      <w:tr w:rsidR="00936B6D" w14:paraId="3C9757AF" w14:textId="77777777" w:rsidTr="00936B6D">
        <w:trPr>
          <w:trHeight w:val="268"/>
        </w:trPr>
        <w:tc>
          <w:tcPr>
            <w:tcW w:w="3179" w:type="dxa"/>
          </w:tcPr>
          <w:p w14:paraId="40250C5A" w14:textId="729FE756" w:rsidR="00936B6D" w:rsidRDefault="00936B6D" w:rsidP="000A564A">
            <w:r>
              <w:t>Yellow Cards/Game</w:t>
            </w:r>
          </w:p>
        </w:tc>
        <w:tc>
          <w:tcPr>
            <w:tcW w:w="3180" w:type="dxa"/>
          </w:tcPr>
          <w:p w14:paraId="2DC75754" w14:textId="7962D50A" w:rsidR="00936B6D" w:rsidRPr="004411D7" w:rsidRDefault="00936B6D" w:rsidP="00936B6D">
            <w:pPr>
              <w:rPr>
                <w:rFonts w:ascii="Calibri" w:eastAsia="Calibri" w:hAnsi="Calibri" w:cs="Times New Roman"/>
                <w:iCs/>
              </w:rPr>
            </w:pPr>
            <w:r>
              <w:rPr>
                <w:rFonts w:ascii="Calibri" w:eastAsia="Calibri" w:hAnsi="Calibri" w:cs="Times New Roman"/>
                <w:iCs/>
              </w:rPr>
              <w:t>Normalized by possession</w:t>
            </w:r>
          </w:p>
        </w:tc>
        <w:tc>
          <w:tcPr>
            <w:tcW w:w="3182" w:type="dxa"/>
          </w:tcPr>
          <w:p w14:paraId="536DF686" w14:textId="1ED0F762" w:rsidR="00936B6D" w:rsidRDefault="00936B6D" w:rsidP="000A564A">
            <w:r>
              <w:t>-0.43</w:t>
            </w:r>
          </w:p>
        </w:tc>
      </w:tr>
      <w:tr w:rsidR="00936B6D" w14:paraId="6B18EE53" w14:textId="77777777" w:rsidTr="00936B6D">
        <w:trPr>
          <w:trHeight w:val="268"/>
        </w:trPr>
        <w:tc>
          <w:tcPr>
            <w:tcW w:w="3179" w:type="dxa"/>
          </w:tcPr>
          <w:p w14:paraId="67F0D742" w14:textId="40C63D6C" w:rsidR="00936B6D" w:rsidRDefault="00936B6D" w:rsidP="00936B6D">
            <w:r>
              <w:t>Dangerous Ball Lost</w:t>
            </w:r>
          </w:p>
        </w:tc>
        <w:tc>
          <w:tcPr>
            <w:tcW w:w="3180" w:type="dxa"/>
          </w:tcPr>
          <w:p w14:paraId="1D7EF13F" w14:textId="64852EC1" w:rsidR="00936B6D" w:rsidRDefault="00936B6D" w:rsidP="00936B6D">
            <w:pPr>
              <w:rPr>
                <w:rFonts w:ascii="Calibri" w:eastAsia="Calibri" w:hAnsi="Calibri" w:cs="Times New Roman"/>
                <w:iCs/>
              </w:rPr>
            </w:pPr>
            <w:r>
              <w:rPr>
                <w:rFonts w:ascii="Calibri" w:eastAsia="Calibri" w:hAnsi="Calibri" w:cs="Times New Roman"/>
                <w:iCs/>
              </w:rPr>
              <w:t>Normalized by possession</w:t>
            </w:r>
          </w:p>
        </w:tc>
        <w:tc>
          <w:tcPr>
            <w:tcW w:w="3182" w:type="dxa"/>
          </w:tcPr>
          <w:p w14:paraId="29F9B170" w14:textId="3402C757" w:rsidR="00936B6D" w:rsidRDefault="00936B6D" w:rsidP="00936B6D">
            <w:r>
              <w:t>-0.3</w:t>
            </w:r>
            <w:r w:rsidR="00E309BC">
              <w:t>3</w:t>
            </w:r>
          </w:p>
        </w:tc>
      </w:tr>
      <w:tr w:rsidR="00936B6D" w14:paraId="06B07850" w14:textId="77777777" w:rsidTr="00936B6D">
        <w:trPr>
          <w:trHeight w:val="268"/>
        </w:trPr>
        <w:tc>
          <w:tcPr>
            <w:tcW w:w="3179" w:type="dxa"/>
          </w:tcPr>
          <w:p w14:paraId="6FE484A9" w14:textId="2ED098D4" w:rsidR="00936B6D" w:rsidRDefault="00936B6D" w:rsidP="00936B6D">
            <w:r>
              <w:t>Total Interceptions</w:t>
            </w:r>
          </w:p>
        </w:tc>
        <w:tc>
          <w:tcPr>
            <w:tcW w:w="3180" w:type="dxa"/>
          </w:tcPr>
          <w:p w14:paraId="2CC24281" w14:textId="76C18153" w:rsidR="00936B6D" w:rsidRDefault="00936B6D" w:rsidP="00936B6D">
            <w:pPr>
              <w:rPr>
                <w:rFonts w:ascii="Calibri" w:eastAsia="Calibri" w:hAnsi="Calibri" w:cs="Times New Roman"/>
                <w:iCs/>
              </w:rPr>
            </w:pPr>
            <w:r>
              <w:rPr>
                <w:rFonts w:ascii="Calibri" w:eastAsia="Calibri" w:hAnsi="Calibri" w:cs="Times New Roman"/>
                <w:iCs/>
              </w:rPr>
              <w:t>Normalized by possession</w:t>
            </w:r>
          </w:p>
        </w:tc>
        <w:tc>
          <w:tcPr>
            <w:tcW w:w="3182" w:type="dxa"/>
          </w:tcPr>
          <w:p w14:paraId="337E1320" w14:textId="79A7CE63" w:rsidR="00936B6D" w:rsidRDefault="00936B6D" w:rsidP="00936B6D">
            <w:r>
              <w:t>-0.67</w:t>
            </w:r>
          </w:p>
        </w:tc>
      </w:tr>
      <w:tr w:rsidR="0039144E" w14:paraId="5D727F55" w14:textId="77777777" w:rsidTr="00936B6D">
        <w:trPr>
          <w:trHeight w:val="268"/>
        </w:trPr>
        <w:tc>
          <w:tcPr>
            <w:tcW w:w="3179" w:type="dxa"/>
          </w:tcPr>
          <w:p w14:paraId="79C5B479" w14:textId="0A8A8CBE" w:rsidR="0039144E" w:rsidRDefault="0039144E" w:rsidP="0039144E">
            <w:r>
              <w:t>Interceptions inside box</w:t>
            </w:r>
          </w:p>
        </w:tc>
        <w:tc>
          <w:tcPr>
            <w:tcW w:w="3180" w:type="dxa"/>
          </w:tcPr>
          <w:p w14:paraId="30A98809" w14:textId="562253A0" w:rsidR="0039144E" w:rsidRDefault="0039144E" w:rsidP="0039144E">
            <w:pPr>
              <w:rPr>
                <w:rFonts w:ascii="Calibri" w:eastAsia="Calibri" w:hAnsi="Calibri" w:cs="Times New Roman"/>
                <w:iCs/>
              </w:rPr>
            </w:pPr>
            <w:r>
              <w:rPr>
                <w:rFonts w:ascii="Calibri" w:eastAsia="Calibri" w:hAnsi="Calibri" w:cs="Times New Roman"/>
                <w:iCs/>
              </w:rPr>
              <w:t>Normalized by possession</w:t>
            </w:r>
          </w:p>
        </w:tc>
        <w:tc>
          <w:tcPr>
            <w:tcW w:w="3182" w:type="dxa"/>
          </w:tcPr>
          <w:p w14:paraId="72D48155" w14:textId="7DBEE94B" w:rsidR="0039144E" w:rsidRDefault="0039144E" w:rsidP="0039144E">
            <w:r>
              <w:t>-0.67</w:t>
            </w:r>
          </w:p>
        </w:tc>
      </w:tr>
      <w:tr w:rsidR="0039144E" w14:paraId="14953D7B" w14:textId="77777777" w:rsidTr="00936B6D">
        <w:trPr>
          <w:trHeight w:val="268"/>
        </w:trPr>
        <w:tc>
          <w:tcPr>
            <w:tcW w:w="3179" w:type="dxa"/>
          </w:tcPr>
          <w:p w14:paraId="5010DC7E" w14:textId="2BC3B41B" w:rsidR="0039144E" w:rsidRDefault="0039144E" w:rsidP="0039144E">
            <w:r>
              <w:lastRenderedPageBreak/>
              <w:t>Total slide tackles</w:t>
            </w:r>
          </w:p>
        </w:tc>
        <w:tc>
          <w:tcPr>
            <w:tcW w:w="3180" w:type="dxa"/>
          </w:tcPr>
          <w:p w14:paraId="31E7B5C6" w14:textId="3B8281C4" w:rsidR="0039144E" w:rsidRDefault="0039144E" w:rsidP="0039144E">
            <w:pPr>
              <w:rPr>
                <w:rFonts w:ascii="Calibri" w:eastAsia="Calibri" w:hAnsi="Calibri" w:cs="Times New Roman"/>
                <w:iCs/>
              </w:rPr>
            </w:pPr>
            <w:r>
              <w:rPr>
                <w:rFonts w:ascii="Calibri" w:eastAsia="Calibri" w:hAnsi="Calibri" w:cs="Times New Roman"/>
                <w:iCs/>
              </w:rPr>
              <w:t>Normalized by possession</w:t>
            </w:r>
          </w:p>
        </w:tc>
        <w:tc>
          <w:tcPr>
            <w:tcW w:w="3182" w:type="dxa"/>
          </w:tcPr>
          <w:p w14:paraId="21354B44" w14:textId="24B5BB17" w:rsidR="0039144E" w:rsidRDefault="0039144E" w:rsidP="0039144E">
            <w:r>
              <w:t>-0.5</w:t>
            </w:r>
            <w:r w:rsidR="00E309BC">
              <w:t>6</w:t>
            </w:r>
          </w:p>
        </w:tc>
      </w:tr>
      <w:tr w:rsidR="0039144E" w14:paraId="60606885" w14:textId="77777777" w:rsidTr="00936B6D">
        <w:trPr>
          <w:trHeight w:val="268"/>
        </w:trPr>
        <w:tc>
          <w:tcPr>
            <w:tcW w:w="3179" w:type="dxa"/>
          </w:tcPr>
          <w:p w14:paraId="31C1887F" w14:textId="7BDEE31D" w:rsidR="0039144E" w:rsidRDefault="0039144E" w:rsidP="0039144E">
            <w:r>
              <w:t>Slide tackles inside box</w:t>
            </w:r>
          </w:p>
        </w:tc>
        <w:tc>
          <w:tcPr>
            <w:tcW w:w="3180" w:type="dxa"/>
          </w:tcPr>
          <w:p w14:paraId="689E4B19" w14:textId="11385AB2" w:rsidR="0039144E" w:rsidRDefault="0039144E" w:rsidP="0039144E">
            <w:pPr>
              <w:rPr>
                <w:rFonts w:ascii="Calibri" w:eastAsia="Calibri" w:hAnsi="Calibri" w:cs="Times New Roman"/>
                <w:iCs/>
              </w:rPr>
            </w:pPr>
            <w:r>
              <w:rPr>
                <w:rFonts w:ascii="Calibri" w:eastAsia="Calibri" w:hAnsi="Calibri" w:cs="Times New Roman"/>
                <w:iCs/>
              </w:rPr>
              <w:t>Normalized by possession</w:t>
            </w:r>
          </w:p>
        </w:tc>
        <w:tc>
          <w:tcPr>
            <w:tcW w:w="3182" w:type="dxa"/>
          </w:tcPr>
          <w:p w14:paraId="1BB3EB8E" w14:textId="49BAA779" w:rsidR="0039144E" w:rsidRDefault="0039144E" w:rsidP="0039144E">
            <w:r>
              <w:t>-0.57</w:t>
            </w:r>
          </w:p>
        </w:tc>
      </w:tr>
      <w:tr w:rsidR="0039144E" w14:paraId="36E2A0B0" w14:textId="77777777" w:rsidTr="00936B6D">
        <w:trPr>
          <w:trHeight w:val="268"/>
        </w:trPr>
        <w:tc>
          <w:tcPr>
            <w:tcW w:w="3179" w:type="dxa"/>
          </w:tcPr>
          <w:p w14:paraId="0C3C50A6" w14:textId="22221877" w:rsidR="0039144E" w:rsidRDefault="0039144E" w:rsidP="0039144E">
            <w:r>
              <w:t>Fraction of slide tackles in box</w:t>
            </w:r>
          </w:p>
        </w:tc>
        <w:tc>
          <w:tcPr>
            <w:tcW w:w="3180" w:type="dxa"/>
          </w:tcPr>
          <w:p w14:paraId="00EEA3EF" w14:textId="77777777" w:rsidR="0039144E" w:rsidRDefault="0039144E" w:rsidP="0039144E">
            <w:pPr>
              <w:rPr>
                <w:rFonts w:ascii="Calibri" w:eastAsia="Calibri" w:hAnsi="Calibri" w:cs="Times New Roman"/>
                <w:iCs/>
              </w:rPr>
            </w:pPr>
          </w:p>
        </w:tc>
        <w:tc>
          <w:tcPr>
            <w:tcW w:w="3182" w:type="dxa"/>
          </w:tcPr>
          <w:p w14:paraId="5E13C111" w14:textId="1D6B433C" w:rsidR="0039144E" w:rsidRDefault="0039144E" w:rsidP="0039144E">
            <w:r>
              <w:t>-0.25</w:t>
            </w:r>
          </w:p>
        </w:tc>
      </w:tr>
      <w:tr w:rsidR="0039144E" w14:paraId="29A5C916" w14:textId="77777777" w:rsidTr="00936B6D">
        <w:trPr>
          <w:trHeight w:val="268"/>
        </w:trPr>
        <w:tc>
          <w:tcPr>
            <w:tcW w:w="3179" w:type="dxa"/>
          </w:tcPr>
          <w:p w14:paraId="3E4E8B6C" w14:textId="6AB262AC" w:rsidR="0039144E" w:rsidRDefault="0039144E" w:rsidP="0039144E">
            <w:r>
              <w:t>Fraction of interceptions in box</w:t>
            </w:r>
          </w:p>
        </w:tc>
        <w:tc>
          <w:tcPr>
            <w:tcW w:w="3180" w:type="dxa"/>
          </w:tcPr>
          <w:p w14:paraId="66477CE8" w14:textId="77777777" w:rsidR="0039144E" w:rsidRDefault="0039144E" w:rsidP="0039144E">
            <w:pPr>
              <w:rPr>
                <w:rFonts w:ascii="Calibri" w:eastAsia="Calibri" w:hAnsi="Calibri" w:cs="Times New Roman"/>
                <w:iCs/>
              </w:rPr>
            </w:pPr>
          </w:p>
        </w:tc>
        <w:tc>
          <w:tcPr>
            <w:tcW w:w="3182" w:type="dxa"/>
          </w:tcPr>
          <w:p w14:paraId="5F8FC5D8" w14:textId="6A43A336" w:rsidR="0039144E" w:rsidRDefault="0039144E" w:rsidP="0039144E">
            <w:r>
              <w:t>-0.48</w:t>
            </w:r>
          </w:p>
        </w:tc>
      </w:tr>
      <w:tr w:rsidR="0039144E" w14:paraId="54010794" w14:textId="77777777" w:rsidTr="00936B6D">
        <w:trPr>
          <w:trHeight w:val="268"/>
        </w:trPr>
        <w:tc>
          <w:tcPr>
            <w:tcW w:w="3179" w:type="dxa"/>
          </w:tcPr>
          <w:p w14:paraId="68BFC98D" w14:textId="0BCA06B0" w:rsidR="0039144E" w:rsidRDefault="0039144E" w:rsidP="0039144E">
            <w:r>
              <w:t>Centroid &lt;x, y&gt; per match for slide-tackle and interception</w:t>
            </w:r>
          </w:p>
        </w:tc>
        <w:tc>
          <w:tcPr>
            <w:tcW w:w="3180" w:type="dxa"/>
          </w:tcPr>
          <w:p w14:paraId="20A4223B" w14:textId="77777777" w:rsidR="0039144E" w:rsidRDefault="0039144E" w:rsidP="0039144E">
            <w:pPr>
              <w:rPr>
                <w:rFonts w:ascii="Calibri" w:eastAsia="Calibri" w:hAnsi="Calibri" w:cs="Times New Roman"/>
                <w:iCs/>
              </w:rPr>
            </w:pPr>
          </w:p>
        </w:tc>
        <w:tc>
          <w:tcPr>
            <w:tcW w:w="3182" w:type="dxa"/>
          </w:tcPr>
          <w:p w14:paraId="53C1FC83" w14:textId="76104D0D" w:rsidR="0039144E" w:rsidRDefault="0039144E" w:rsidP="0039144E">
            <w:r>
              <w:t>0.64 in x, -0.06 in y</w:t>
            </w:r>
          </w:p>
        </w:tc>
      </w:tr>
      <w:tr w:rsidR="0039144E" w14:paraId="25145B22" w14:textId="77777777" w:rsidTr="00936B6D">
        <w:trPr>
          <w:trHeight w:val="268"/>
        </w:trPr>
        <w:tc>
          <w:tcPr>
            <w:tcW w:w="3179" w:type="dxa"/>
          </w:tcPr>
          <w:p w14:paraId="57DF45B3" w14:textId="2A0F493D" w:rsidR="0039144E" w:rsidRDefault="0039144E" w:rsidP="0039144E">
            <w:r>
              <w:t>Fouls</w:t>
            </w:r>
          </w:p>
        </w:tc>
        <w:tc>
          <w:tcPr>
            <w:tcW w:w="3180" w:type="dxa"/>
          </w:tcPr>
          <w:p w14:paraId="2B81BBD8" w14:textId="77777777" w:rsidR="0039144E" w:rsidRDefault="0039144E" w:rsidP="0039144E">
            <w:pPr>
              <w:rPr>
                <w:rFonts w:ascii="Calibri" w:eastAsia="Calibri" w:hAnsi="Calibri" w:cs="Times New Roman"/>
                <w:iCs/>
              </w:rPr>
            </w:pPr>
          </w:p>
        </w:tc>
        <w:tc>
          <w:tcPr>
            <w:tcW w:w="3182" w:type="dxa"/>
          </w:tcPr>
          <w:p w14:paraId="2B1022D0" w14:textId="2D8EF480" w:rsidR="0039144E" w:rsidRDefault="0039144E" w:rsidP="0039144E">
            <w:r>
              <w:t>-0.34</w:t>
            </w:r>
          </w:p>
        </w:tc>
      </w:tr>
      <w:tr w:rsidR="0039144E" w14:paraId="56ECC8E1" w14:textId="77777777" w:rsidTr="00936B6D">
        <w:trPr>
          <w:trHeight w:val="268"/>
        </w:trPr>
        <w:tc>
          <w:tcPr>
            <w:tcW w:w="3179" w:type="dxa"/>
          </w:tcPr>
          <w:p w14:paraId="3B73BC3B" w14:textId="6927B365" w:rsidR="0039144E" w:rsidRDefault="0039144E" w:rsidP="0039144E">
            <w:r>
              <w:t>Yellow card per foul (</w:t>
            </w:r>
            <w:proofErr w:type="gramStart"/>
            <w:r>
              <w:t>in a given</w:t>
            </w:r>
            <w:proofErr w:type="gramEnd"/>
            <w:r>
              <w:t xml:space="preserve"> match)</w:t>
            </w:r>
          </w:p>
        </w:tc>
        <w:tc>
          <w:tcPr>
            <w:tcW w:w="3180" w:type="dxa"/>
          </w:tcPr>
          <w:p w14:paraId="6208FA80" w14:textId="77777777" w:rsidR="0039144E" w:rsidRPr="0039144E" w:rsidRDefault="0039144E" w:rsidP="0039144E">
            <w:pPr>
              <w:rPr>
                <w:rFonts w:eastAsia="Calibri" w:cstheme="minorHAnsi"/>
                <w:iCs/>
              </w:rPr>
            </w:pPr>
          </w:p>
        </w:tc>
        <w:tc>
          <w:tcPr>
            <w:tcW w:w="3182" w:type="dxa"/>
          </w:tcPr>
          <w:p w14:paraId="52C9599C" w14:textId="77777777" w:rsidR="0039144E" w:rsidRPr="0039144E" w:rsidRDefault="0039144E" w:rsidP="0039144E">
            <w:pPr>
              <w:rPr>
                <w:rFonts w:cstheme="minorHAnsi"/>
              </w:rPr>
            </w:pPr>
            <w:r w:rsidRPr="0039144E">
              <w:rPr>
                <w:rFonts w:cstheme="minorHAnsi"/>
              </w:rPr>
              <w:t>-0.01.</w:t>
            </w:r>
          </w:p>
          <w:p w14:paraId="655E0A03" w14:textId="77777777" w:rsidR="0039144E" w:rsidRPr="0039144E" w:rsidRDefault="0039144E" w:rsidP="0039144E">
            <w:pPr>
              <w:rPr>
                <w:rFonts w:cstheme="minorHAnsi"/>
              </w:rPr>
            </w:pPr>
          </w:p>
          <w:p w14:paraId="7DA5EF90" w14:textId="77777777" w:rsidR="0039144E" w:rsidRPr="0039144E" w:rsidRDefault="0039144E" w:rsidP="0039144E">
            <w:pPr>
              <w:rPr>
                <w:rFonts w:cstheme="minorHAnsi"/>
              </w:rPr>
            </w:pPr>
            <w:r w:rsidRPr="0039144E">
              <w:rPr>
                <w:rFonts w:cstheme="minorHAnsi"/>
              </w:rPr>
              <w:t>Note:</w:t>
            </w:r>
          </w:p>
          <w:p w14:paraId="0D7EDCE4" w14:textId="4EB44D1E" w:rsidR="0039144E" w:rsidRPr="0039144E" w:rsidRDefault="0039144E" w:rsidP="0039144E">
            <w:pPr>
              <w:rPr>
                <w:rFonts w:cstheme="minorHAnsi"/>
              </w:rPr>
            </w:pPr>
            <w:r w:rsidRPr="0039144E">
              <w:rPr>
                <w:rFonts w:cstheme="minorHAnsi"/>
                <w:color w:val="000000"/>
                <w:shd w:val="clear" w:color="auto" w:fill="FFFFFF"/>
              </w:rPr>
              <w:t>Committing fouls gives us a negative correlation but this is not because of bookings. See that the number of yellow cards per foul committed is an incredibly weak signal. Thus, the performance degradation that comes with fouls is likely to have come from set pieces rather than bookings</w:t>
            </w:r>
          </w:p>
        </w:tc>
      </w:tr>
    </w:tbl>
    <w:p w14:paraId="1D202C32" w14:textId="77777777" w:rsidR="003B460E" w:rsidRDefault="003B460E"/>
    <w:sectPr w:rsidR="003B46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B189A"/>
    <w:multiLevelType w:val="hybridMultilevel"/>
    <w:tmpl w:val="F6EE891C"/>
    <w:lvl w:ilvl="0" w:tplc="6E204122">
      <w:start w:val="1"/>
      <w:numFmt w:val="bullet"/>
      <w:lvlText w:val="•"/>
      <w:lvlJc w:val="left"/>
      <w:pPr>
        <w:tabs>
          <w:tab w:val="num" w:pos="720"/>
        </w:tabs>
        <w:ind w:left="720" w:hanging="360"/>
      </w:pPr>
      <w:rPr>
        <w:rFonts w:ascii="Arial" w:hAnsi="Arial" w:hint="default"/>
      </w:rPr>
    </w:lvl>
    <w:lvl w:ilvl="1" w:tplc="49628B24" w:tentative="1">
      <w:start w:val="1"/>
      <w:numFmt w:val="bullet"/>
      <w:lvlText w:val="•"/>
      <w:lvlJc w:val="left"/>
      <w:pPr>
        <w:tabs>
          <w:tab w:val="num" w:pos="1440"/>
        </w:tabs>
        <w:ind w:left="1440" w:hanging="360"/>
      </w:pPr>
      <w:rPr>
        <w:rFonts w:ascii="Arial" w:hAnsi="Arial" w:hint="default"/>
      </w:rPr>
    </w:lvl>
    <w:lvl w:ilvl="2" w:tplc="530ECC8C" w:tentative="1">
      <w:start w:val="1"/>
      <w:numFmt w:val="bullet"/>
      <w:lvlText w:val="•"/>
      <w:lvlJc w:val="left"/>
      <w:pPr>
        <w:tabs>
          <w:tab w:val="num" w:pos="2160"/>
        </w:tabs>
        <w:ind w:left="2160" w:hanging="360"/>
      </w:pPr>
      <w:rPr>
        <w:rFonts w:ascii="Arial" w:hAnsi="Arial" w:hint="default"/>
      </w:rPr>
    </w:lvl>
    <w:lvl w:ilvl="3" w:tplc="CD641A66" w:tentative="1">
      <w:start w:val="1"/>
      <w:numFmt w:val="bullet"/>
      <w:lvlText w:val="•"/>
      <w:lvlJc w:val="left"/>
      <w:pPr>
        <w:tabs>
          <w:tab w:val="num" w:pos="2880"/>
        </w:tabs>
        <w:ind w:left="2880" w:hanging="360"/>
      </w:pPr>
      <w:rPr>
        <w:rFonts w:ascii="Arial" w:hAnsi="Arial" w:hint="default"/>
      </w:rPr>
    </w:lvl>
    <w:lvl w:ilvl="4" w:tplc="15F2379C" w:tentative="1">
      <w:start w:val="1"/>
      <w:numFmt w:val="bullet"/>
      <w:lvlText w:val="•"/>
      <w:lvlJc w:val="left"/>
      <w:pPr>
        <w:tabs>
          <w:tab w:val="num" w:pos="3600"/>
        </w:tabs>
        <w:ind w:left="3600" w:hanging="360"/>
      </w:pPr>
      <w:rPr>
        <w:rFonts w:ascii="Arial" w:hAnsi="Arial" w:hint="default"/>
      </w:rPr>
    </w:lvl>
    <w:lvl w:ilvl="5" w:tplc="DF12407E" w:tentative="1">
      <w:start w:val="1"/>
      <w:numFmt w:val="bullet"/>
      <w:lvlText w:val="•"/>
      <w:lvlJc w:val="left"/>
      <w:pPr>
        <w:tabs>
          <w:tab w:val="num" w:pos="4320"/>
        </w:tabs>
        <w:ind w:left="4320" w:hanging="360"/>
      </w:pPr>
      <w:rPr>
        <w:rFonts w:ascii="Arial" w:hAnsi="Arial" w:hint="default"/>
      </w:rPr>
    </w:lvl>
    <w:lvl w:ilvl="6" w:tplc="B46AF900" w:tentative="1">
      <w:start w:val="1"/>
      <w:numFmt w:val="bullet"/>
      <w:lvlText w:val="•"/>
      <w:lvlJc w:val="left"/>
      <w:pPr>
        <w:tabs>
          <w:tab w:val="num" w:pos="5040"/>
        </w:tabs>
        <w:ind w:left="5040" w:hanging="360"/>
      </w:pPr>
      <w:rPr>
        <w:rFonts w:ascii="Arial" w:hAnsi="Arial" w:hint="default"/>
      </w:rPr>
    </w:lvl>
    <w:lvl w:ilvl="7" w:tplc="1682D78A" w:tentative="1">
      <w:start w:val="1"/>
      <w:numFmt w:val="bullet"/>
      <w:lvlText w:val="•"/>
      <w:lvlJc w:val="left"/>
      <w:pPr>
        <w:tabs>
          <w:tab w:val="num" w:pos="5760"/>
        </w:tabs>
        <w:ind w:left="5760" w:hanging="360"/>
      </w:pPr>
      <w:rPr>
        <w:rFonts w:ascii="Arial" w:hAnsi="Arial" w:hint="default"/>
      </w:rPr>
    </w:lvl>
    <w:lvl w:ilvl="8" w:tplc="7062C5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FD6831"/>
    <w:multiLevelType w:val="hybridMultilevel"/>
    <w:tmpl w:val="E7623690"/>
    <w:lvl w:ilvl="0" w:tplc="A112CA42">
      <w:start w:val="1"/>
      <w:numFmt w:val="bullet"/>
      <w:lvlText w:val="•"/>
      <w:lvlJc w:val="left"/>
      <w:pPr>
        <w:tabs>
          <w:tab w:val="num" w:pos="720"/>
        </w:tabs>
        <w:ind w:left="720" w:hanging="360"/>
      </w:pPr>
      <w:rPr>
        <w:rFonts w:ascii="Arial" w:hAnsi="Arial" w:hint="default"/>
      </w:rPr>
    </w:lvl>
    <w:lvl w:ilvl="1" w:tplc="E9E0ECE8">
      <w:start w:val="1"/>
      <w:numFmt w:val="bullet"/>
      <w:lvlText w:val="•"/>
      <w:lvlJc w:val="left"/>
      <w:pPr>
        <w:tabs>
          <w:tab w:val="num" w:pos="1440"/>
        </w:tabs>
        <w:ind w:left="1440" w:hanging="360"/>
      </w:pPr>
      <w:rPr>
        <w:rFonts w:ascii="Arial" w:hAnsi="Arial" w:hint="default"/>
      </w:rPr>
    </w:lvl>
    <w:lvl w:ilvl="2" w:tplc="1CD6C416" w:tentative="1">
      <w:start w:val="1"/>
      <w:numFmt w:val="bullet"/>
      <w:lvlText w:val="•"/>
      <w:lvlJc w:val="left"/>
      <w:pPr>
        <w:tabs>
          <w:tab w:val="num" w:pos="2160"/>
        </w:tabs>
        <w:ind w:left="2160" w:hanging="360"/>
      </w:pPr>
      <w:rPr>
        <w:rFonts w:ascii="Arial" w:hAnsi="Arial" w:hint="default"/>
      </w:rPr>
    </w:lvl>
    <w:lvl w:ilvl="3" w:tplc="3140F224" w:tentative="1">
      <w:start w:val="1"/>
      <w:numFmt w:val="bullet"/>
      <w:lvlText w:val="•"/>
      <w:lvlJc w:val="left"/>
      <w:pPr>
        <w:tabs>
          <w:tab w:val="num" w:pos="2880"/>
        </w:tabs>
        <w:ind w:left="2880" w:hanging="360"/>
      </w:pPr>
      <w:rPr>
        <w:rFonts w:ascii="Arial" w:hAnsi="Arial" w:hint="default"/>
      </w:rPr>
    </w:lvl>
    <w:lvl w:ilvl="4" w:tplc="0582A620" w:tentative="1">
      <w:start w:val="1"/>
      <w:numFmt w:val="bullet"/>
      <w:lvlText w:val="•"/>
      <w:lvlJc w:val="left"/>
      <w:pPr>
        <w:tabs>
          <w:tab w:val="num" w:pos="3600"/>
        </w:tabs>
        <w:ind w:left="3600" w:hanging="360"/>
      </w:pPr>
      <w:rPr>
        <w:rFonts w:ascii="Arial" w:hAnsi="Arial" w:hint="default"/>
      </w:rPr>
    </w:lvl>
    <w:lvl w:ilvl="5" w:tplc="9B2C6284" w:tentative="1">
      <w:start w:val="1"/>
      <w:numFmt w:val="bullet"/>
      <w:lvlText w:val="•"/>
      <w:lvlJc w:val="left"/>
      <w:pPr>
        <w:tabs>
          <w:tab w:val="num" w:pos="4320"/>
        </w:tabs>
        <w:ind w:left="4320" w:hanging="360"/>
      </w:pPr>
      <w:rPr>
        <w:rFonts w:ascii="Arial" w:hAnsi="Arial" w:hint="default"/>
      </w:rPr>
    </w:lvl>
    <w:lvl w:ilvl="6" w:tplc="FE022A90" w:tentative="1">
      <w:start w:val="1"/>
      <w:numFmt w:val="bullet"/>
      <w:lvlText w:val="•"/>
      <w:lvlJc w:val="left"/>
      <w:pPr>
        <w:tabs>
          <w:tab w:val="num" w:pos="5040"/>
        </w:tabs>
        <w:ind w:left="5040" w:hanging="360"/>
      </w:pPr>
      <w:rPr>
        <w:rFonts w:ascii="Arial" w:hAnsi="Arial" w:hint="default"/>
      </w:rPr>
    </w:lvl>
    <w:lvl w:ilvl="7" w:tplc="19DEC814" w:tentative="1">
      <w:start w:val="1"/>
      <w:numFmt w:val="bullet"/>
      <w:lvlText w:val="•"/>
      <w:lvlJc w:val="left"/>
      <w:pPr>
        <w:tabs>
          <w:tab w:val="num" w:pos="5760"/>
        </w:tabs>
        <w:ind w:left="5760" w:hanging="360"/>
      </w:pPr>
      <w:rPr>
        <w:rFonts w:ascii="Arial" w:hAnsi="Arial" w:hint="default"/>
      </w:rPr>
    </w:lvl>
    <w:lvl w:ilvl="8" w:tplc="5E622B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F12660"/>
    <w:multiLevelType w:val="hybridMultilevel"/>
    <w:tmpl w:val="C05ACD2A"/>
    <w:lvl w:ilvl="0" w:tplc="5BCE5A3E">
      <w:start w:val="1"/>
      <w:numFmt w:val="bullet"/>
      <w:lvlText w:val="•"/>
      <w:lvlJc w:val="left"/>
      <w:pPr>
        <w:tabs>
          <w:tab w:val="num" w:pos="720"/>
        </w:tabs>
        <w:ind w:left="720" w:hanging="360"/>
      </w:pPr>
      <w:rPr>
        <w:rFonts w:ascii="Arial" w:hAnsi="Arial" w:hint="default"/>
      </w:rPr>
    </w:lvl>
    <w:lvl w:ilvl="1" w:tplc="834C7FB2">
      <w:start w:val="1"/>
      <w:numFmt w:val="bullet"/>
      <w:lvlText w:val="•"/>
      <w:lvlJc w:val="left"/>
      <w:pPr>
        <w:tabs>
          <w:tab w:val="num" w:pos="1440"/>
        </w:tabs>
        <w:ind w:left="1440" w:hanging="360"/>
      </w:pPr>
      <w:rPr>
        <w:rFonts w:ascii="Arial" w:hAnsi="Arial" w:hint="default"/>
      </w:rPr>
    </w:lvl>
    <w:lvl w:ilvl="2" w:tplc="4F4A27F8" w:tentative="1">
      <w:start w:val="1"/>
      <w:numFmt w:val="bullet"/>
      <w:lvlText w:val="•"/>
      <w:lvlJc w:val="left"/>
      <w:pPr>
        <w:tabs>
          <w:tab w:val="num" w:pos="2160"/>
        </w:tabs>
        <w:ind w:left="2160" w:hanging="360"/>
      </w:pPr>
      <w:rPr>
        <w:rFonts w:ascii="Arial" w:hAnsi="Arial" w:hint="default"/>
      </w:rPr>
    </w:lvl>
    <w:lvl w:ilvl="3" w:tplc="CE0A05B8" w:tentative="1">
      <w:start w:val="1"/>
      <w:numFmt w:val="bullet"/>
      <w:lvlText w:val="•"/>
      <w:lvlJc w:val="left"/>
      <w:pPr>
        <w:tabs>
          <w:tab w:val="num" w:pos="2880"/>
        </w:tabs>
        <w:ind w:left="2880" w:hanging="360"/>
      </w:pPr>
      <w:rPr>
        <w:rFonts w:ascii="Arial" w:hAnsi="Arial" w:hint="default"/>
      </w:rPr>
    </w:lvl>
    <w:lvl w:ilvl="4" w:tplc="C0840558" w:tentative="1">
      <w:start w:val="1"/>
      <w:numFmt w:val="bullet"/>
      <w:lvlText w:val="•"/>
      <w:lvlJc w:val="left"/>
      <w:pPr>
        <w:tabs>
          <w:tab w:val="num" w:pos="3600"/>
        </w:tabs>
        <w:ind w:left="3600" w:hanging="360"/>
      </w:pPr>
      <w:rPr>
        <w:rFonts w:ascii="Arial" w:hAnsi="Arial" w:hint="default"/>
      </w:rPr>
    </w:lvl>
    <w:lvl w:ilvl="5" w:tplc="722801B2" w:tentative="1">
      <w:start w:val="1"/>
      <w:numFmt w:val="bullet"/>
      <w:lvlText w:val="•"/>
      <w:lvlJc w:val="left"/>
      <w:pPr>
        <w:tabs>
          <w:tab w:val="num" w:pos="4320"/>
        </w:tabs>
        <w:ind w:left="4320" w:hanging="360"/>
      </w:pPr>
      <w:rPr>
        <w:rFonts w:ascii="Arial" w:hAnsi="Arial" w:hint="default"/>
      </w:rPr>
    </w:lvl>
    <w:lvl w:ilvl="6" w:tplc="4420DADA" w:tentative="1">
      <w:start w:val="1"/>
      <w:numFmt w:val="bullet"/>
      <w:lvlText w:val="•"/>
      <w:lvlJc w:val="left"/>
      <w:pPr>
        <w:tabs>
          <w:tab w:val="num" w:pos="5040"/>
        </w:tabs>
        <w:ind w:left="5040" w:hanging="360"/>
      </w:pPr>
      <w:rPr>
        <w:rFonts w:ascii="Arial" w:hAnsi="Arial" w:hint="default"/>
      </w:rPr>
    </w:lvl>
    <w:lvl w:ilvl="7" w:tplc="80687DA2" w:tentative="1">
      <w:start w:val="1"/>
      <w:numFmt w:val="bullet"/>
      <w:lvlText w:val="•"/>
      <w:lvlJc w:val="left"/>
      <w:pPr>
        <w:tabs>
          <w:tab w:val="num" w:pos="5760"/>
        </w:tabs>
        <w:ind w:left="5760" w:hanging="360"/>
      </w:pPr>
      <w:rPr>
        <w:rFonts w:ascii="Arial" w:hAnsi="Arial" w:hint="default"/>
      </w:rPr>
    </w:lvl>
    <w:lvl w:ilvl="8" w:tplc="36F609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0196C"/>
    <w:multiLevelType w:val="hybridMultilevel"/>
    <w:tmpl w:val="DBE0B758"/>
    <w:lvl w:ilvl="0" w:tplc="224E55E4">
      <w:start w:val="1"/>
      <w:numFmt w:val="bullet"/>
      <w:lvlText w:val="•"/>
      <w:lvlJc w:val="left"/>
      <w:pPr>
        <w:tabs>
          <w:tab w:val="num" w:pos="720"/>
        </w:tabs>
        <w:ind w:left="720" w:hanging="360"/>
      </w:pPr>
      <w:rPr>
        <w:rFonts w:ascii="Arial" w:hAnsi="Arial" w:hint="default"/>
      </w:rPr>
    </w:lvl>
    <w:lvl w:ilvl="1" w:tplc="A7227658">
      <w:start w:val="1"/>
      <w:numFmt w:val="bullet"/>
      <w:lvlText w:val="•"/>
      <w:lvlJc w:val="left"/>
      <w:pPr>
        <w:tabs>
          <w:tab w:val="num" w:pos="1440"/>
        </w:tabs>
        <w:ind w:left="1440" w:hanging="360"/>
      </w:pPr>
      <w:rPr>
        <w:rFonts w:ascii="Arial" w:hAnsi="Arial" w:hint="default"/>
      </w:rPr>
    </w:lvl>
    <w:lvl w:ilvl="2" w:tplc="A4BA0D96" w:tentative="1">
      <w:start w:val="1"/>
      <w:numFmt w:val="bullet"/>
      <w:lvlText w:val="•"/>
      <w:lvlJc w:val="left"/>
      <w:pPr>
        <w:tabs>
          <w:tab w:val="num" w:pos="2160"/>
        </w:tabs>
        <w:ind w:left="2160" w:hanging="360"/>
      </w:pPr>
      <w:rPr>
        <w:rFonts w:ascii="Arial" w:hAnsi="Arial" w:hint="default"/>
      </w:rPr>
    </w:lvl>
    <w:lvl w:ilvl="3" w:tplc="715A110E" w:tentative="1">
      <w:start w:val="1"/>
      <w:numFmt w:val="bullet"/>
      <w:lvlText w:val="•"/>
      <w:lvlJc w:val="left"/>
      <w:pPr>
        <w:tabs>
          <w:tab w:val="num" w:pos="2880"/>
        </w:tabs>
        <w:ind w:left="2880" w:hanging="360"/>
      </w:pPr>
      <w:rPr>
        <w:rFonts w:ascii="Arial" w:hAnsi="Arial" w:hint="default"/>
      </w:rPr>
    </w:lvl>
    <w:lvl w:ilvl="4" w:tplc="98B01C3E" w:tentative="1">
      <w:start w:val="1"/>
      <w:numFmt w:val="bullet"/>
      <w:lvlText w:val="•"/>
      <w:lvlJc w:val="left"/>
      <w:pPr>
        <w:tabs>
          <w:tab w:val="num" w:pos="3600"/>
        </w:tabs>
        <w:ind w:left="3600" w:hanging="360"/>
      </w:pPr>
      <w:rPr>
        <w:rFonts w:ascii="Arial" w:hAnsi="Arial" w:hint="default"/>
      </w:rPr>
    </w:lvl>
    <w:lvl w:ilvl="5" w:tplc="E03A9C9E" w:tentative="1">
      <w:start w:val="1"/>
      <w:numFmt w:val="bullet"/>
      <w:lvlText w:val="•"/>
      <w:lvlJc w:val="left"/>
      <w:pPr>
        <w:tabs>
          <w:tab w:val="num" w:pos="4320"/>
        </w:tabs>
        <w:ind w:left="4320" w:hanging="360"/>
      </w:pPr>
      <w:rPr>
        <w:rFonts w:ascii="Arial" w:hAnsi="Arial" w:hint="default"/>
      </w:rPr>
    </w:lvl>
    <w:lvl w:ilvl="6" w:tplc="01EE605A" w:tentative="1">
      <w:start w:val="1"/>
      <w:numFmt w:val="bullet"/>
      <w:lvlText w:val="•"/>
      <w:lvlJc w:val="left"/>
      <w:pPr>
        <w:tabs>
          <w:tab w:val="num" w:pos="5040"/>
        </w:tabs>
        <w:ind w:left="5040" w:hanging="360"/>
      </w:pPr>
      <w:rPr>
        <w:rFonts w:ascii="Arial" w:hAnsi="Arial" w:hint="default"/>
      </w:rPr>
    </w:lvl>
    <w:lvl w:ilvl="7" w:tplc="C6B6ED9C" w:tentative="1">
      <w:start w:val="1"/>
      <w:numFmt w:val="bullet"/>
      <w:lvlText w:val="•"/>
      <w:lvlJc w:val="left"/>
      <w:pPr>
        <w:tabs>
          <w:tab w:val="num" w:pos="5760"/>
        </w:tabs>
        <w:ind w:left="5760" w:hanging="360"/>
      </w:pPr>
      <w:rPr>
        <w:rFonts w:ascii="Arial" w:hAnsi="Arial" w:hint="default"/>
      </w:rPr>
    </w:lvl>
    <w:lvl w:ilvl="8" w:tplc="33328C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A84B44"/>
    <w:multiLevelType w:val="hybridMultilevel"/>
    <w:tmpl w:val="6C3A5F4C"/>
    <w:lvl w:ilvl="0" w:tplc="834C6DB6">
      <w:start w:val="1"/>
      <w:numFmt w:val="bullet"/>
      <w:lvlText w:val="•"/>
      <w:lvlJc w:val="left"/>
      <w:pPr>
        <w:tabs>
          <w:tab w:val="num" w:pos="720"/>
        </w:tabs>
        <w:ind w:left="720" w:hanging="360"/>
      </w:pPr>
      <w:rPr>
        <w:rFonts w:ascii="Arial" w:hAnsi="Arial" w:hint="default"/>
      </w:rPr>
    </w:lvl>
    <w:lvl w:ilvl="1" w:tplc="410830A6">
      <w:start w:val="1"/>
      <w:numFmt w:val="bullet"/>
      <w:lvlText w:val="•"/>
      <w:lvlJc w:val="left"/>
      <w:pPr>
        <w:tabs>
          <w:tab w:val="num" w:pos="1440"/>
        </w:tabs>
        <w:ind w:left="1440" w:hanging="360"/>
      </w:pPr>
      <w:rPr>
        <w:rFonts w:ascii="Arial" w:hAnsi="Arial" w:hint="default"/>
      </w:rPr>
    </w:lvl>
    <w:lvl w:ilvl="2" w:tplc="A4DAAAA6" w:tentative="1">
      <w:start w:val="1"/>
      <w:numFmt w:val="bullet"/>
      <w:lvlText w:val="•"/>
      <w:lvlJc w:val="left"/>
      <w:pPr>
        <w:tabs>
          <w:tab w:val="num" w:pos="2160"/>
        </w:tabs>
        <w:ind w:left="2160" w:hanging="360"/>
      </w:pPr>
      <w:rPr>
        <w:rFonts w:ascii="Arial" w:hAnsi="Arial" w:hint="default"/>
      </w:rPr>
    </w:lvl>
    <w:lvl w:ilvl="3" w:tplc="2B8E634A" w:tentative="1">
      <w:start w:val="1"/>
      <w:numFmt w:val="bullet"/>
      <w:lvlText w:val="•"/>
      <w:lvlJc w:val="left"/>
      <w:pPr>
        <w:tabs>
          <w:tab w:val="num" w:pos="2880"/>
        </w:tabs>
        <w:ind w:left="2880" w:hanging="360"/>
      </w:pPr>
      <w:rPr>
        <w:rFonts w:ascii="Arial" w:hAnsi="Arial" w:hint="default"/>
      </w:rPr>
    </w:lvl>
    <w:lvl w:ilvl="4" w:tplc="879AA374" w:tentative="1">
      <w:start w:val="1"/>
      <w:numFmt w:val="bullet"/>
      <w:lvlText w:val="•"/>
      <w:lvlJc w:val="left"/>
      <w:pPr>
        <w:tabs>
          <w:tab w:val="num" w:pos="3600"/>
        </w:tabs>
        <w:ind w:left="3600" w:hanging="360"/>
      </w:pPr>
      <w:rPr>
        <w:rFonts w:ascii="Arial" w:hAnsi="Arial" w:hint="default"/>
      </w:rPr>
    </w:lvl>
    <w:lvl w:ilvl="5" w:tplc="0798C254" w:tentative="1">
      <w:start w:val="1"/>
      <w:numFmt w:val="bullet"/>
      <w:lvlText w:val="•"/>
      <w:lvlJc w:val="left"/>
      <w:pPr>
        <w:tabs>
          <w:tab w:val="num" w:pos="4320"/>
        </w:tabs>
        <w:ind w:left="4320" w:hanging="360"/>
      </w:pPr>
      <w:rPr>
        <w:rFonts w:ascii="Arial" w:hAnsi="Arial" w:hint="default"/>
      </w:rPr>
    </w:lvl>
    <w:lvl w:ilvl="6" w:tplc="86305BEE" w:tentative="1">
      <w:start w:val="1"/>
      <w:numFmt w:val="bullet"/>
      <w:lvlText w:val="•"/>
      <w:lvlJc w:val="left"/>
      <w:pPr>
        <w:tabs>
          <w:tab w:val="num" w:pos="5040"/>
        </w:tabs>
        <w:ind w:left="5040" w:hanging="360"/>
      </w:pPr>
      <w:rPr>
        <w:rFonts w:ascii="Arial" w:hAnsi="Arial" w:hint="default"/>
      </w:rPr>
    </w:lvl>
    <w:lvl w:ilvl="7" w:tplc="146CD4BE" w:tentative="1">
      <w:start w:val="1"/>
      <w:numFmt w:val="bullet"/>
      <w:lvlText w:val="•"/>
      <w:lvlJc w:val="left"/>
      <w:pPr>
        <w:tabs>
          <w:tab w:val="num" w:pos="5760"/>
        </w:tabs>
        <w:ind w:left="5760" w:hanging="360"/>
      </w:pPr>
      <w:rPr>
        <w:rFonts w:ascii="Arial" w:hAnsi="Arial" w:hint="default"/>
      </w:rPr>
    </w:lvl>
    <w:lvl w:ilvl="8" w:tplc="0106C4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AA58D3"/>
    <w:multiLevelType w:val="hybridMultilevel"/>
    <w:tmpl w:val="DBB0A56A"/>
    <w:lvl w:ilvl="0" w:tplc="3D7AC570">
      <w:start w:val="1"/>
      <w:numFmt w:val="bullet"/>
      <w:lvlText w:val="•"/>
      <w:lvlJc w:val="left"/>
      <w:pPr>
        <w:tabs>
          <w:tab w:val="num" w:pos="720"/>
        </w:tabs>
        <w:ind w:left="720" w:hanging="360"/>
      </w:pPr>
      <w:rPr>
        <w:rFonts w:ascii="Arial" w:hAnsi="Arial" w:hint="default"/>
      </w:rPr>
    </w:lvl>
    <w:lvl w:ilvl="1" w:tplc="E0B29A82">
      <w:start w:val="1"/>
      <w:numFmt w:val="bullet"/>
      <w:lvlText w:val="•"/>
      <w:lvlJc w:val="left"/>
      <w:pPr>
        <w:tabs>
          <w:tab w:val="num" w:pos="1440"/>
        </w:tabs>
        <w:ind w:left="1440" w:hanging="360"/>
      </w:pPr>
      <w:rPr>
        <w:rFonts w:ascii="Arial" w:hAnsi="Arial" w:hint="default"/>
      </w:rPr>
    </w:lvl>
    <w:lvl w:ilvl="2" w:tplc="EE9ED75E" w:tentative="1">
      <w:start w:val="1"/>
      <w:numFmt w:val="bullet"/>
      <w:lvlText w:val="•"/>
      <w:lvlJc w:val="left"/>
      <w:pPr>
        <w:tabs>
          <w:tab w:val="num" w:pos="2160"/>
        </w:tabs>
        <w:ind w:left="2160" w:hanging="360"/>
      </w:pPr>
      <w:rPr>
        <w:rFonts w:ascii="Arial" w:hAnsi="Arial" w:hint="default"/>
      </w:rPr>
    </w:lvl>
    <w:lvl w:ilvl="3" w:tplc="A992B498" w:tentative="1">
      <w:start w:val="1"/>
      <w:numFmt w:val="bullet"/>
      <w:lvlText w:val="•"/>
      <w:lvlJc w:val="left"/>
      <w:pPr>
        <w:tabs>
          <w:tab w:val="num" w:pos="2880"/>
        </w:tabs>
        <w:ind w:left="2880" w:hanging="360"/>
      </w:pPr>
      <w:rPr>
        <w:rFonts w:ascii="Arial" w:hAnsi="Arial" w:hint="default"/>
      </w:rPr>
    </w:lvl>
    <w:lvl w:ilvl="4" w:tplc="CA54B1AC" w:tentative="1">
      <w:start w:val="1"/>
      <w:numFmt w:val="bullet"/>
      <w:lvlText w:val="•"/>
      <w:lvlJc w:val="left"/>
      <w:pPr>
        <w:tabs>
          <w:tab w:val="num" w:pos="3600"/>
        </w:tabs>
        <w:ind w:left="3600" w:hanging="360"/>
      </w:pPr>
      <w:rPr>
        <w:rFonts w:ascii="Arial" w:hAnsi="Arial" w:hint="default"/>
      </w:rPr>
    </w:lvl>
    <w:lvl w:ilvl="5" w:tplc="CAF82C20" w:tentative="1">
      <w:start w:val="1"/>
      <w:numFmt w:val="bullet"/>
      <w:lvlText w:val="•"/>
      <w:lvlJc w:val="left"/>
      <w:pPr>
        <w:tabs>
          <w:tab w:val="num" w:pos="4320"/>
        </w:tabs>
        <w:ind w:left="4320" w:hanging="360"/>
      </w:pPr>
      <w:rPr>
        <w:rFonts w:ascii="Arial" w:hAnsi="Arial" w:hint="default"/>
      </w:rPr>
    </w:lvl>
    <w:lvl w:ilvl="6" w:tplc="42807540" w:tentative="1">
      <w:start w:val="1"/>
      <w:numFmt w:val="bullet"/>
      <w:lvlText w:val="•"/>
      <w:lvlJc w:val="left"/>
      <w:pPr>
        <w:tabs>
          <w:tab w:val="num" w:pos="5040"/>
        </w:tabs>
        <w:ind w:left="5040" w:hanging="360"/>
      </w:pPr>
      <w:rPr>
        <w:rFonts w:ascii="Arial" w:hAnsi="Arial" w:hint="default"/>
      </w:rPr>
    </w:lvl>
    <w:lvl w:ilvl="7" w:tplc="8B12CE2A" w:tentative="1">
      <w:start w:val="1"/>
      <w:numFmt w:val="bullet"/>
      <w:lvlText w:val="•"/>
      <w:lvlJc w:val="left"/>
      <w:pPr>
        <w:tabs>
          <w:tab w:val="num" w:pos="5760"/>
        </w:tabs>
        <w:ind w:left="5760" w:hanging="360"/>
      </w:pPr>
      <w:rPr>
        <w:rFonts w:ascii="Arial" w:hAnsi="Arial" w:hint="default"/>
      </w:rPr>
    </w:lvl>
    <w:lvl w:ilvl="8" w:tplc="B6F083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5045F4D"/>
    <w:multiLevelType w:val="multilevel"/>
    <w:tmpl w:val="B1D6F5C2"/>
    <w:lvl w:ilvl="0">
      <w:numFmt w:val="decimal"/>
      <w:lvlText w:val="%1."/>
      <w:lvlJc w:val="left"/>
      <w:pPr>
        <w:ind w:left="444" w:hanging="444"/>
      </w:pPr>
      <w:rPr>
        <w:rFonts w:hint="default"/>
      </w:rPr>
    </w:lvl>
    <w:lvl w:ilvl="1">
      <w:start w:val="1"/>
      <w:numFmt w:val="decimalZero"/>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5"/>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6D"/>
    <w:rsid w:val="0039144E"/>
    <w:rsid w:val="003B460E"/>
    <w:rsid w:val="004411D7"/>
    <w:rsid w:val="006F163B"/>
    <w:rsid w:val="008C3002"/>
    <w:rsid w:val="00936B6D"/>
    <w:rsid w:val="00DD616D"/>
    <w:rsid w:val="00E309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C169"/>
  <w15:chartTrackingRefBased/>
  <w15:docId w15:val="{2E66BCA7-5965-4318-96F7-B40EA7CD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1D7"/>
    <w:pPr>
      <w:spacing w:after="0" w:line="240" w:lineRule="auto"/>
      <w:ind w:left="720"/>
      <w:contextualSpacing/>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0078">
      <w:bodyDiv w:val="1"/>
      <w:marLeft w:val="0"/>
      <w:marRight w:val="0"/>
      <w:marTop w:val="0"/>
      <w:marBottom w:val="0"/>
      <w:divBdr>
        <w:top w:val="none" w:sz="0" w:space="0" w:color="auto"/>
        <w:left w:val="none" w:sz="0" w:space="0" w:color="auto"/>
        <w:bottom w:val="none" w:sz="0" w:space="0" w:color="auto"/>
        <w:right w:val="none" w:sz="0" w:space="0" w:color="auto"/>
      </w:divBdr>
      <w:divsChild>
        <w:div w:id="146093397">
          <w:marLeft w:val="1080"/>
          <w:marRight w:val="0"/>
          <w:marTop w:val="100"/>
          <w:marBottom w:val="0"/>
          <w:divBdr>
            <w:top w:val="none" w:sz="0" w:space="0" w:color="auto"/>
            <w:left w:val="none" w:sz="0" w:space="0" w:color="auto"/>
            <w:bottom w:val="none" w:sz="0" w:space="0" w:color="auto"/>
            <w:right w:val="none" w:sz="0" w:space="0" w:color="auto"/>
          </w:divBdr>
        </w:div>
      </w:divsChild>
    </w:div>
    <w:div w:id="185560182">
      <w:bodyDiv w:val="1"/>
      <w:marLeft w:val="0"/>
      <w:marRight w:val="0"/>
      <w:marTop w:val="0"/>
      <w:marBottom w:val="0"/>
      <w:divBdr>
        <w:top w:val="none" w:sz="0" w:space="0" w:color="auto"/>
        <w:left w:val="none" w:sz="0" w:space="0" w:color="auto"/>
        <w:bottom w:val="none" w:sz="0" w:space="0" w:color="auto"/>
        <w:right w:val="none" w:sz="0" w:space="0" w:color="auto"/>
      </w:divBdr>
      <w:divsChild>
        <w:div w:id="1872839945">
          <w:marLeft w:val="1080"/>
          <w:marRight w:val="0"/>
          <w:marTop w:val="100"/>
          <w:marBottom w:val="0"/>
          <w:divBdr>
            <w:top w:val="none" w:sz="0" w:space="0" w:color="auto"/>
            <w:left w:val="none" w:sz="0" w:space="0" w:color="auto"/>
            <w:bottom w:val="none" w:sz="0" w:space="0" w:color="auto"/>
            <w:right w:val="none" w:sz="0" w:space="0" w:color="auto"/>
          </w:divBdr>
        </w:div>
      </w:divsChild>
    </w:div>
    <w:div w:id="356736190">
      <w:bodyDiv w:val="1"/>
      <w:marLeft w:val="0"/>
      <w:marRight w:val="0"/>
      <w:marTop w:val="0"/>
      <w:marBottom w:val="0"/>
      <w:divBdr>
        <w:top w:val="none" w:sz="0" w:space="0" w:color="auto"/>
        <w:left w:val="none" w:sz="0" w:space="0" w:color="auto"/>
        <w:bottom w:val="none" w:sz="0" w:space="0" w:color="auto"/>
        <w:right w:val="none" w:sz="0" w:space="0" w:color="auto"/>
      </w:divBdr>
      <w:divsChild>
        <w:div w:id="1718158971">
          <w:marLeft w:val="1080"/>
          <w:marRight w:val="0"/>
          <w:marTop w:val="100"/>
          <w:marBottom w:val="0"/>
          <w:divBdr>
            <w:top w:val="none" w:sz="0" w:space="0" w:color="auto"/>
            <w:left w:val="none" w:sz="0" w:space="0" w:color="auto"/>
            <w:bottom w:val="none" w:sz="0" w:space="0" w:color="auto"/>
            <w:right w:val="none" w:sz="0" w:space="0" w:color="auto"/>
          </w:divBdr>
        </w:div>
      </w:divsChild>
    </w:div>
    <w:div w:id="741173483">
      <w:bodyDiv w:val="1"/>
      <w:marLeft w:val="0"/>
      <w:marRight w:val="0"/>
      <w:marTop w:val="0"/>
      <w:marBottom w:val="0"/>
      <w:divBdr>
        <w:top w:val="none" w:sz="0" w:space="0" w:color="auto"/>
        <w:left w:val="none" w:sz="0" w:space="0" w:color="auto"/>
        <w:bottom w:val="none" w:sz="0" w:space="0" w:color="auto"/>
        <w:right w:val="none" w:sz="0" w:space="0" w:color="auto"/>
      </w:divBdr>
      <w:divsChild>
        <w:div w:id="442924549">
          <w:marLeft w:val="360"/>
          <w:marRight w:val="0"/>
          <w:marTop w:val="200"/>
          <w:marBottom w:val="0"/>
          <w:divBdr>
            <w:top w:val="none" w:sz="0" w:space="0" w:color="auto"/>
            <w:left w:val="none" w:sz="0" w:space="0" w:color="auto"/>
            <w:bottom w:val="none" w:sz="0" w:space="0" w:color="auto"/>
            <w:right w:val="none" w:sz="0" w:space="0" w:color="auto"/>
          </w:divBdr>
        </w:div>
      </w:divsChild>
    </w:div>
    <w:div w:id="810056774">
      <w:bodyDiv w:val="1"/>
      <w:marLeft w:val="0"/>
      <w:marRight w:val="0"/>
      <w:marTop w:val="0"/>
      <w:marBottom w:val="0"/>
      <w:divBdr>
        <w:top w:val="none" w:sz="0" w:space="0" w:color="auto"/>
        <w:left w:val="none" w:sz="0" w:space="0" w:color="auto"/>
        <w:bottom w:val="none" w:sz="0" w:space="0" w:color="auto"/>
        <w:right w:val="none" w:sz="0" w:space="0" w:color="auto"/>
      </w:divBdr>
      <w:divsChild>
        <w:div w:id="1750275218">
          <w:marLeft w:val="1080"/>
          <w:marRight w:val="0"/>
          <w:marTop w:val="100"/>
          <w:marBottom w:val="0"/>
          <w:divBdr>
            <w:top w:val="none" w:sz="0" w:space="0" w:color="auto"/>
            <w:left w:val="none" w:sz="0" w:space="0" w:color="auto"/>
            <w:bottom w:val="none" w:sz="0" w:space="0" w:color="auto"/>
            <w:right w:val="none" w:sz="0" w:space="0" w:color="auto"/>
          </w:divBdr>
        </w:div>
      </w:divsChild>
    </w:div>
    <w:div w:id="1184518636">
      <w:bodyDiv w:val="1"/>
      <w:marLeft w:val="0"/>
      <w:marRight w:val="0"/>
      <w:marTop w:val="0"/>
      <w:marBottom w:val="0"/>
      <w:divBdr>
        <w:top w:val="none" w:sz="0" w:space="0" w:color="auto"/>
        <w:left w:val="none" w:sz="0" w:space="0" w:color="auto"/>
        <w:bottom w:val="none" w:sz="0" w:space="0" w:color="auto"/>
        <w:right w:val="none" w:sz="0" w:space="0" w:color="auto"/>
      </w:divBdr>
      <w:divsChild>
        <w:div w:id="715543216">
          <w:marLeft w:val="1080"/>
          <w:marRight w:val="0"/>
          <w:marTop w:val="100"/>
          <w:marBottom w:val="0"/>
          <w:divBdr>
            <w:top w:val="none" w:sz="0" w:space="0" w:color="auto"/>
            <w:left w:val="none" w:sz="0" w:space="0" w:color="auto"/>
            <w:bottom w:val="none" w:sz="0" w:space="0" w:color="auto"/>
            <w:right w:val="none" w:sz="0" w:space="0" w:color="auto"/>
          </w:divBdr>
        </w:div>
      </w:divsChild>
    </w:div>
    <w:div w:id="1618635041">
      <w:bodyDiv w:val="1"/>
      <w:marLeft w:val="0"/>
      <w:marRight w:val="0"/>
      <w:marTop w:val="0"/>
      <w:marBottom w:val="0"/>
      <w:divBdr>
        <w:top w:val="none" w:sz="0" w:space="0" w:color="auto"/>
        <w:left w:val="none" w:sz="0" w:space="0" w:color="auto"/>
        <w:bottom w:val="none" w:sz="0" w:space="0" w:color="auto"/>
        <w:right w:val="none" w:sz="0" w:space="0" w:color="auto"/>
      </w:divBdr>
      <w:divsChild>
        <w:div w:id="65051877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Mustafa Arif</dc:creator>
  <cp:keywords/>
  <dc:description/>
  <cp:lastModifiedBy>Mohammad Mustafa Arif</cp:lastModifiedBy>
  <cp:revision>3</cp:revision>
  <dcterms:created xsi:type="dcterms:W3CDTF">2021-01-12T15:04:00Z</dcterms:created>
  <dcterms:modified xsi:type="dcterms:W3CDTF">2021-01-14T04:01:00Z</dcterms:modified>
</cp:coreProperties>
</file>