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w:t>
      </w:r>
      <w:r w:rsidDel="00000000" w:rsidR="00000000" w:rsidRPr="00000000">
        <w:rPr>
          <w:rFonts w:ascii="Arial" w:cs="Arial" w:eastAsia="Arial" w:hAnsi="Arial"/>
          <w:b w:val="1"/>
          <w:sz w:val="32"/>
          <w:szCs w:val="32"/>
          <w:rtl w:val="0"/>
        </w:rPr>
        <w:t xml:space="preserve">Transmission Fluid ATF VI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rtl w:val="0"/>
        </w:rPr>
        <w:t xml:space="preserve">Aminol Transmission Fluid ATF VI</w:t>
      </w:r>
      <w:r w:rsidDel="00000000" w:rsidR="00000000" w:rsidRPr="00000000">
        <w:rPr>
          <w:rFonts w:ascii="Arial" w:cs="Arial" w:eastAsia="Arial" w:hAnsi="Arial"/>
          <w:color w:val="000000"/>
          <w:rtl w:val="0"/>
        </w:rPr>
        <w:t xml:space="preserve"> is a full-synthetic automatic transmission fluid uniquely engineered to meet or exceed the requirements of the GM Dexron VI specification. It has been formulated based on synthesis technology with modern, high-performance additives to enable longer transmission life.</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Transmission Fluid ATF VI is designed for the lubrication of automatic transmissions in cars and light trucks, transporters, buses, trucks and other machines where the use of GM Dexron VI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Provides superior anti-wear and anti-corrosion properties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Enhances transmission performance and efficiency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Reduces friction and wear</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Protects against deposits and sludge formation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Improves fuel economy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36.10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97" w:hRule="atLeast"/>
          <w:tblHeader w:val="0"/>
        </w:trPr>
        <w:tc>
          <w:tcP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0.850</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Dexron-VI</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Mercon LV</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1A-LV</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Aisin Warner AW-1</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83 22 0 142 516</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83 22 2 152 426</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83 22 2 289 720</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83 22 2 305 396</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83 22 2 305 397</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83 22 2 355 599</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BMW M-1375.4</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Fiat 9.55550-AV5</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3.1</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DW-1</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 SP-IV</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 SP-IV-RR</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Isuzu ATF WSI</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1A-LV</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JWS 3324 (Aisin Warner)</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Land Rover TYK 500050</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Mazda ATF FZ</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MB 236.12</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MB 236.14</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Mitsubishi Dia Queen ATF-MA1</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 Queen ATF-PA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Nissan AT-Matic S Fluid</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Nissan Matic P</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WS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ff0000"/>
          <w:sz w:val="22"/>
          <w:szCs w:val="22"/>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VW G 055 005</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055 162</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055 540</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060 162</w:t>
      </w:r>
    </w:p>
    <w:p w:rsidR="00000000" w:rsidDel="00000000" w:rsidP="00000000" w:rsidRDefault="00000000" w:rsidRPr="00000000" w14:paraId="0000005F">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0">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1">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2">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3">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4">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5">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6">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7">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8">
      <w:pPr>
        <w:shd w:fill="ffffff" w:val="clea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4"/>
        </w:numPr>
        <w:shd w:fill="ffffff" w:val="clear"/>
        <w:spacing w:after="0" w:line="276" w:lineRule="auto"/>
        <w:ind w:left="720" w:hanging="360"/>
        <w:rPr>
          <w:rFonts w:ascii="Arial" w:cs="Arial" w:eastAsia="Arial" w:hAnsi="Arial"/>
          <w:color w:val="ff9900"/>
        </w:rPr>
      </w:pPr>
      <w:r w:rsidDel="00000000" w:rsidR="00000000" w:rsidRPr="00000000">
        <w:rPr>
          <w:rFonts w:ascii="Arial" w:cs="Arial" w:eastAsia="Arial" w:hAnsi="Arial"/>
          <w:color w:val="ff9900"/>
          <w:rtl w:val="0"/>
        </w:rPr>
        <w:t xml:space="preserve">BMW JWS 3309 (T-IV)/LA2634/BMW LT71141 (ZF 5 HP 18FL/19FL/24A) </w:t>
      </w:r>
    </w:p>
    <w:p w:rsidR="00000000" w:rsidDel="00000000" w:rsidP="00000000" w:rsidRDefault="00000000" w:rsidRPr="00000000" w14:paraId="0000006A">
      <w:pPr>
        <w:numPr>
          <w:ilvl w:val="0"/>
          <w:numId w:val="4"/>
        </w:numPr>
        <w:shd w:fill="ffffff" w:val="clear"/>
        <w:spacing w:after="0" w:line="276" w:lineRule="auto"/>
        <w:ind w:left="720" w:hanging="360"/>
        <w:rPr>
          <w:rFonts w:ascii="Arial" w:cs="Arial" w:eastAsia="Arial" w:hAnsi="Arial"/>
          <w:color w:val="ff9900"/>
        </w:rPr>
      </w:pPr>
      <w:r w:rsidDel="00000000" w:rsidR="00000000" w:rsidRPr="00000000">
        <w:rPr>
          <w:rFonts w:ascii="Arial" w:cs="Arial" w:eastAsia="Arial" w:hAnsi="Arial"/>
          <w:color w:val="ff9900"/>
          <w:rtl w:val="0"/>
        </w:rPr>
        <w:t xml:space="preserve">BMW ZF 5HP18FL, 5HP24, 5HP30/ BMW 7045E/ ETL 8072B/ MINI Yes BMW 83 22 0 026 922</w:t>
      </w:r>
    </w:p>
    <w:p w:rsidR="00000000" w:rsidDel="00000000" w:rsidP="00000000" w:rsidRDefault="00000000" w:rsidRPr="00000000" w14:paraId="0000006B">
      <w:pPr>
        <w:numPr>
          <w:ilvl w:val="0"/>
          <w:numId w:val="4"/>
        </w:numPr>
        <w:shd w:fill="ffffff" w:val="clear"/>
        <w:spacing w:after="0" w:line="276" w:lineRule="auto"/>
        <w:ind w:left="720" w:hanging="360"/>
        <w:rPr>
          <w:rFonts w:ascii="Arial" w:cs="Arial" w:eastAsia="Arial" w:hAnsi="Arial"/>
          <w:color w:val="ff9900"/>
          <w:u w:val="none"/>
        </w:rPr>
      </w:pPr>
      <w:r w:rsidDel="00000000" w:rsidR="00000000" w:rsidRPr="00000000">
        <w:rPr>
          <w:rFonts w:ascii="Arial" w:cs="Arial" w:eastAsia="Arial" w:hAnsi="Arial"/>
          <w:color w:val="ff9900"/>
          <w:rtl w:val="0"/>
        </w:rPr>
        <w:t xml:space="preserve">FIAT T-IV type, JWS 3309</w:t>
      </w:r>
    </w:p>
    <w:p w:rsidR="00000000" w:rsidDel="00000000" w:rsidP="00000000" w:rsidRDefault="00000000" w:rsidRPr="00000000" w14:paraId="0000006C">
      <w:pPr>
        <w:numPr>
          <w:ilvl w:val="0"/>
          <w:numId w:val="4"/>
        </w:numPr>
        <w:shd w:fill="ffffff" w:val="clear"/>
        <w:spacing w:after="0" w:line="276" w:lineRule="auto"/>
        <w:ind w:left="720" w:hanging="360"/>
        <w:rPr>
          <w:rFonts w:ascii="Arial" w:cs="Arial" w:eastAsia="Arial" w:hAnsi="Arial"/>
          <w:color w:val="ff9900"/>
          <w:u w:val="none"/>
        </w:rPr>
      </w:pPr>
      <w:r w:rsidDel="00000000" w:rsidR="00000000" w:rsidRPr="00000000">
        <w:rPr>
          <w:rFonts w:ascii="Arial" w:cs="Arial" w:eastAsia="Arial" w:hAnsi="Arial"/>
          <w:color w:val="ff9900"/>
          <w:rtl w:val="0"/>
        </w:rPr>
        <w:t xml:space="preserve">ISUZU BESCO ATF SP</w:t>
      </w:r>
    </w:p>
    <w:p w:rsidR="00000000" w:rsidDel="00000000" w:rsidP="00000000" w:rsidRDefault="00000000" w:rsidRPr="00000000" w14:paraId="0000006D">
      <w:pPr>
        <w:numPr>
          <w:ilvl w:val="0"/>
          <w:numId w:val="4"/>
        </w:numPr>
        <w:shd w:fill="ffffff" w:val="clear"/>
        <w:spacing w:after="0" w:line="276" w:lineRule="auto"/>
        <w:ind w:left="720" w:hanging="360"/>
        <w:rPr>
          <w:rFonts w:ascii="Arial" w:cs="Arial" w:eastAsia="Arial" w:hAnsi="Arial"/>
          <w:color w:val="ff9900"/>
          <w:u w:val="none"/>
        </w:rPr>
      </w:pPr>
      <w:r w:rsidDel="00000000" w:rsidR="00000000" w:rsidRPr="00000000">
        <w:rPr>
          <w:rFonts w:ascii="Arial" w:cs="Arial" w:eastAsia="Arial" w:hAnsi="Arial"/>
          <w:color w:val="ff9900"/>
          <w:rtl w:val="0"/>
        </w:rPr>
        <w:t xml:space="preserve">Land Rover LR023288</w:t>
      </w:r>
    </w:p>
    <w:p w:rsidR="00000000" w:rsidDel="00000000" w:rsidP="00000000" w:rsidRDefault="00000000" w:rsidRPr="00000000" w14:paraId="0000006E">
      <w:pPr>
        <w:numPr>
          <w:ilvl w:val="0"/>
          <w:numId w:val="4"/>
        </w:numPr>
        <w:shd w:fill="ffffff" w:val="clear"/>
        <w:spacing w:after="0" w:line="276" w:lineRule="auto"/>
        <w:ind w:left="720" w:hanging="360"/>
        <w:rPr>
          <w:rFonts w:ascii="Arial" w:cs="Arial" w:eastAsia="Arial" w:hAnsi="Arial"/>
          <w:color w:val="ff9900"/>
          <w:u w:val="none"/>
        </w:rPr>
      </w:pPr>
      <w:r w:rsidDel="00000000" w:rsidR="00000000" w:rsidRPr="00000000">
        <w:rPr>
          <w:rFonts w:ascii="Arial" w:cs="Arial" w:eastAsia="Arial" w:hAnsi="Arial"/>
          <w:color w:val="ff9900"/>
          <w:rtl w:val="0"/>
        </w:rPr>
        <w:t xml:space="preserve">MB ZF 4HP20</w:t>
      </w:r>
    </w:p>
    <w:p w:rsidR="00000000" w:rsidDel="00000000" w:rsidP="00000000" w:rsidRDefault="00000000" w:rsidRPr="00000000" w14:paraId="0000006F">
      <w:pPr>
        <w:numPr>
          <w:ilvl w:val="0"/>
          <w:numId w:val="4"/>
        </w:numPr>
        <w:shd w:fill="ffffff" w:val="clear"/>
        <w:spacing w:after="0" w:line="276" w:lineRule="auto"/>
        <w:ind w:left="720" w:hanging="360"/>
        <w:rPr>
          <w:rFonts w:ascii="Arial" w:cs="Arial" w:eastAsia="Arial" w:hAnsi="Arial"/>
          <w:color w:val="ff9900"/>
          <w:u w:val="none"/>
        </w:rPr>
        <w:sectPr>
          <w:type w:val="continuous"/>
          <w:pgSz w:h="15840" w:w="12240" w:orient="portrait"/>
          <w:pgMar w:bottom="1418" w:top="1440" w:left="1440" w:right="1440" w:header="708" w:footer="441"/>
        </w:sectPr>
      </w:pPr>
      <w:r w:rsidDel="00000000" w:rsidR="00000000" w:rsidRPr="00000000">
        <w:rPr>
          <w:rFonts w:ascii="Arial" w:cs="Arial" w:eastAsia="Arial" w:hAnsi="Arial"/>
          <w:color w:val="ff9900"/>
          <w:rtl w:val="0"/>
        </w:rPr>
        <w:t xml:space="preserve">Nissan Matic Fluid C/D/J/K/S</w:t>
      </w:r>
    </w:p>
    <w:p w:rsidR="00000000" w:rsidDel="00000000" w:rsidP="00000000" w:rsidRDefault="00000000" w:rsidRPr="00000000" w14:paraId="00000070">
      <w:pPr>
        <w:shd w:fill="ffffff" w:val="clear"/>
        <w:spacing w:after="0" w:line="276" w:lineRule="auto"/>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71">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7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B">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7D">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7E">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9">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A">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B">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C">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8E">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KsTMCkfDxzrOlxopprk7Cy/bqg==">CgMxLjAyCGguZ2pkZ3hzOAByITFRbmk5QWtneHh3RWk4b3VVcWI4QnNGY19femdqb1p2aA==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2023-08-31T07:32:00Z</dcterms:created>
  <dc:creator>Gismat Abbasov</dc:creator>
</cp:coreProperties>
</file>