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43D3B9B3"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A950FD" w:rsidRPr="00A950FD">
        <w:rPr>
          <w:rFonts w:ascii="Arial" w:hAnsi="Arial" w:cs="Arial"/>
          <w:b/>
          <w:bCs/>
          <w:color w:val="000000" w:themeColor="text1"/>
          <w:sz w:val="32"/>
          <w:szCs w:val="32"/>
        </w:rPr>
        <w:t>Antifreeze G11 Ready Mix</w:t>
      </w:r>
    </w:p>
    <w:p w14:paraId="0CA5C8C6" w14:textId="53F92719" w:rsidR="00A9192B" w:rsidRDefault="00A950F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sidRPr="00A950FD">
        <w:rPr>
          <w:rFonts w:ascii="Arial" w:hAnsi="Arial" w:cs="Arial"/>
          <w:color w:val="000000" w:themeColor="text1"/>
        </w:rPr>
        <w:t xml:space="preserve">Antifreeze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26563335" w14:textId="2C3357C4" w:rsidR="00B939FA" w:rsidRDefault="00A950FD" w:rsidP="00EE6E30">
      <w:pPr>
        <w:shd w:val="clear" w:color="auto" w:fill="FFFFFF"/>
        <w:spacing w:after="0" w:line="276" w:lineRule="auto"/>
        <w:rPr>
          <w:rFonts w:ascii="Arial" w:eastAsia="Times New Roman" w:hAnsi="Arial" w:cs="Arial"/>
          <w:color w:val="000000" w:themeColor="text1"/>
          <w:sz w:val="20"/>
          <w:szCs w:val="20"/>
        </w:rPr>
      </w:pPr>
      <w:r w:rsidRPr="00A950FD">
        <w:rPr>
          <w:rFonts w:ascii="Arial" w:eastAsia="Times New Roman" w:hAnsi="Arial" w:cs="Arial"/>
          <w:color w:val="000000" w:themeColor="text1"/>
          <w:sz w:val="20"/>
          <w:szCs w:val="20"/>
        </w:rPr>
        <w:t>Aminol™ Antifreeze G11 Ready Mix is a ready-to-use, inorganic (IAT - Inorganic Acid Technology) silicate solution designed for year-round use in modern cooling systems that include copper, brass, and aluminum components, and where the use of ethylene-glycol-based antifreeze is recommended</w:t>
      </w:r>
    </w:p>
    <w:p w14:paraId="48BAB758" w14:textId="77777777" w:rsidR="00A950FD" w:rsidRDefault="00A950FD" w:rsidP="00EE6E30">
      <w:pPr>
        <w:shd w:val="clear" w:color="auto" w:fill="FFFFFF"/>
        <w:spacing w:after="0" w:line="276" w:lineRule="auto"/>
        <w:rPr>
          <w:rFonts w:ascii="Arial" w:eastAsia="Times New Roman" w:hAnsi="Arial" w:cs="Arial"/>
          <w:color w:val="000000" w:themeColor="text1"/>
          <w:sz w:val="20"/>
          <w:szCs w:val="20"/>
        </w:rPr>
      </w:pPr>
    </w:p>
    <w:p w14:paraId="6D02DF36" w14:textId="3E01BCA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9C8B3FF" w14:textId="77777777" w:rsidR="00A950FD" w:rsidRPr="00A950FD" w:rsidRDefault="00A950FD" w:rsidP="002A5E1D">
      <w:pPr>
        <w:pStyle w:val="ListParagraph"/>
        <w:numPr>
          <w:ilvl w:val="0"/>
          <w:numId w:val="19"/>
        </w:numPr>
        <w:shd w:val="clear" w:color="auto" w:fill="FFFFFF"/>
        <w:spacing w:after="0" w:line="276" w:lineRule="auto"/>
        <w:rPr>
          <w:rFonts w:ascii="Arial" w:hAnsi="Arial" w:cs="Arial"/>
        </w:rPr>
      </w:pPr>
      <w:r w:rsidRPr="00A950FD">
        <w:rPr>
          <w:rFonts w:ascii="Arial" w:hAnsi="Arial" w:cs="Arial"/>
        </w:rPr>
        <w:t>Reliably protects metals and alloys from corrosion</w:t>
      </w:r>
    </w:p>
    <w:p w14:paraId="63AE02A5" w14:textId="77777777" w:rsidR="00A950FD" w:rsidRPr="00A950FD" w:rsidRDefault="00A950FD" w:rsidP="002A5E1D">
      <w:pPr>
        <w:pStyle w:val="ListParagraph"/>
        <w:numPr>
          <w:ilvl w:val="0"/>
          <w:numId w:val="19"/>
        </w:numPr>
        <w:shd w:val="clear" w:color="auto" w:fill="FFFFFF"/>
        <w:spacing w:after="0" w:line="276" w:lineRule="auto"/>
        <w:rPr>
          <w:rFonts w:ascii="Arial" w:hAnsi="Arial" w:cs="Arial"/>
        </w:rPr>
      </w:pPr>
      <w:r w:rsidRPr="00A950FD">
        <w:rPr>
          <w:rFonts w:ascii="Arial" w:hAnsi="Arial" w:cs="Arial"/>
        </w:rPr>
        <w:t>Prevents deposits</w:t>
      </w:r>
    </w:p>
    <w:p w14:paraId="25A858F2" w14:textId="77777777" w:rsidR="00A950FD" w:rsidRPr="00A950FD" w:rsidRDefault="00A950FD" w:rsidP="002A5E1D">
      <w:pPr>
        <w:pStyle w:val="ListParagraph"/>
        <w:numPr>
          <w:ilvl w:val="0"/>
          <w:numId w:val="19"/>
        </w:numPr>
        <w:shd w:val="clear" w:color="auto" w:fill="FFFFFF"/>
        <w:spacing w:after="0" w:line="276" w:lineRule="auto"/>
        <w:rPr>
          <w:rFonts w:ascii="Arial" w:hAnsi="Arial" w:cs="Arial"/>
        </w:rPr>
      </w:pPr>
      <w:r w:rsidRPr="00A950FD">
        <w:rPr>
          <w:rFonts w:ascii="Arial" w:hAnsi="Arial" w:cs="Arial"/>
        </w:rPr>
        <w:t>Offers excellent heat conductivity and foam resistance</w:t>
      </w:r>
    </w:p>
    <w:p w14:paraId="510F751D" w14:textId="4799E89D" w:rsidR="00DF568A" w:rsidRDefault="00A950FD" w:rsidP="002A5E1D">
      <w:pPr>
        <w:pStyle w:val="ListParagraph"/>
        <w:numPr>
          <w:ilvl w:val="0"/>
          <w:numId w:val="19"/>
        </w:numPr>
        <w:shd w:val="clear" w:color="auto" w:fill="FFFFFF"/>
        <w:spacing w:after="0" w:line="276" w:lineRule="auto"/>
        <w:rPr>
          <w:rFonts w:ascii="Arial" w:hAnsi="Arial" w:cs="Arial"/>
        </w:rPr>
      </w:pPr>
      <w:r w:rsidRPr="00A950FD">
        <w:rPr>
          <w:rFonts w:ascii="Arial" w:hAnsi="Arial" w:cs="Arial"/>
        </w:rPr>
        <w:t>Compatible with cooling system components</w:t>
      </w:r>
    </w:p>
    <w:p w14:paraId="767DAEB7" w14:textId="77777777" w:rsidR="00A950FD" w:rsidRPr="00DF568A" w:rsidRDefault="00A950FD" w:rsidP="00A950FD">
      <w:pPr>
        <w:pStyle w:val="ListParagraph"/>
        <w:shd w:val="clear" w:color="auto" w:fill="FFFFFF"/>
        <w:spacing w:after="0" w:line="276" w:lineRule="auto"/>
        <w:ind w:left="360"/>
        <w:rPr>
          <w:rFonts w:ascii="Arial" w:hAnsi="Arial" w:cs="Arial"/>
        </w:rPr>
      </w:pPr>
    </w:p>
    <w:p w14:paraId="500779F3" w14:textId="1BBE6981" w:rsidR="00DF568A" w:rsidRDefault="006A5F1C" w:rsidP="00DF568A">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72E227B7" w14:textId="77777777" w:rsidR="002A5E1D" w:rsidRDefault="002A5E1D" w:rsidP="00DF568A">
      <w:pPr>
        <w:pStyle w:val="NormalWeb"/>
        <w:shd w:val="clear" w:color="auto" w:fill="FFFFFF"/>
        <w:spacing w:before="0" w:beforeAutospacing="0" w:after="0" w:afterAutospacing="0" w:line="360" w:lineRule="auto"/>
        <w:rPr>
          <w:rFonts w:ascii="Arial" w:hAnsi="Arial" w:cs="Arial"/>
          <w:b/>
          <w:bCs/>
          <w:color w:val="C00000"/>
          <w:sz w:val="22"/>
          <w:szCs w:val="22"/>
        </w:rPr>
      </w:pPr>
    </w:p>
    <w:tbl>
      <w:tblPr>
        <w:tblW w:w="10480" w:type="dxa"/>
        <w:tblLook w:val="04A0" w:firstRow="1" w:lastRow="0" w:firstColumn="1" w:lastColumn="0" w:noHBand="0" w:noVBand="1"/>
      </w:tblPr>
      <w:tblGrid>
        <w:gridCol w:w="3940"/>
        <w:gridCol w:w="2180"/>
        <w:gridCol w:w="2180"/>
        <w:gridCol w:w="2180"/>
      </w:tblGrid>
      <w:tr w:rsidR="002A5E1D" w:rsidRPr="002A5E1D" w14:paraId="34AB6FED" w14:textId="77777777" w:rsidTr="002A5E1D">
        <w:trPr>
          <w:trHeight w:val="510"/>
        </w:trPr>
        <w:tc>
          <w:tcPr>
            <w:tcW w:w="394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5CDA154" w14:textId="77777777" w:rsidR="002A5E1D" w:rsidRPr="002A5E1D" w:rsidRDefault="002A5E1D" w:rsidP="002A5E1D">
            <w:pPr>
              <w:spacing w:after="0" w:line="240" w:lineRule="auto"/>
              <w:jc w:val="center"/>
              <w:rPr>
                <w:rFonts w:ascii="Arial" w:eastAsia="Times New Roman" w:hAnsi="Arial" w:cs="Arial"/>
                <w:b/>
                <w:bCs/>
                <w:color w:val="000000"/>
                <w:sz w:val="20"/>
                <w:szCs w:val="20"/>
              </w:rPr>
            </w:pPr>
            <w:r w:rsidRPr="002A5E1D">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1CB2F6CC" w14:textId="77777777" w:rsidR="002A5E1D" w:rsidRPr="002A5E1D" w:rsidRDefault="002A5E1D" w:rsidP="002A5E1D">
            <w:pPr>
              <w:spacing w:after="0" w:line="240" w:lineRule="auto"/>
              <w:jc w:val="center"/>
              <w:rPr>
                <w:rFonts w:ascii="Arial" w:eastAsia="Times New Roman" w:hAnsi="Arial" w:cs="Arial"/>
                <w:b/>
                <w:bCs/>
                <w:color w:val="000000"/>
                <w:sz w:val="20"/>
                <w:szCs w:val="20"/>
              </w:rPr>
            </w:pPr>
            <w:r w:rsidRPr="002A5E1D">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18B2BD70" w14:textId="77777777" w:rsidR="002A5E1D" w:rsidRPr="002A5E1D" w:rsidRDefault="002A5E1D" w:rsidP="002A5E1D">
            <w:pPr>
              <w:spacing w:after="0" w:line="240" w:lineRule="auto"/>
              <w:jc w:val="center"/>
              <w:rPr>
                <w:rFonts w:ascii="Arial" w:eastAsia="Times New Roman" w:hAnsi="Arial" w:cs="Arial"/>
                <w:b/>
                <w:bCs/>
                <w:color w:val="000000"/>
                <w:sz w:val="20"/>
                <w:szCs w:val="20"/>
              </w:rPr>
            </w:pPr>
            <w:r w:rsidRPr="002A5E1D">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1C1A368D" w14:textId="77777777" w:rsidR="002A5E1D" w:rsidRPr="002A5E1D" w:rsidRDefault="002A5E1D" w:rsidP="002A5E1D">
            <w:pPr>
              <w:spacing w:after="0" w:line="240" w:lineRule="auto"/>
              <w:jc w:val="center"/>
              <w:rPr>
                <w:rFonts w:ascii="Arial" w:eastAsia="Times New Roman" w:hAnsi="Arial" w:cs="Arial"/>
                <w:b/>
                <w:bCs/>
                <w:color w:val="000000"/>
                <w:sz w:val="20"/>
                <w:szCs w:val="20"/>
              </w:rPr>
            </w:pPr>
            <w:r w:rsidRPr="002A5E1D">
              <w:rPr>
                <w:rFonts w:ascii="Arial" w:eastAsia="Times New Roman" w:hAnsi="Arial" w:cs="Arial"/>
                <w:b/>
                <w:bCs/>
                <w:color w:val="000000"/>
                <w:sz w:val="20"/>
                <w:szCs w:val="20"/>
              </w:rPr>
              <w:t>Typical value</w:t>
            </w:r>
          </w:p>
        </w:tc>
      </w:tr>
      <w:tr w:rsidR="002A5E1D" w:rsidRPr="002A5E1D" w14:paraId="7A32ED2E" w14:textId="77777777" w:rsidTr="002A5E1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2FF1B37C" w14:textId="77777777" w:rsidR="002A5E1D" w:rsidRPr="002A5E1D" w:rsidRDefault="002A5E1D" w:rsidP="002A5E1D">
            <w:pPr>
              <w:spacing w:after="0" w:line="240" w:lineRule="auto"/>
              <w:rPr>
                <w:rFonts w:ascii="Arial" w:eastAsia="Times New Roman" w:hAnsi="Arial" w:cs="Arial"/>
                <w:color w:val="000000"/>
                <w:sz w:val="20"/>
                <w:szCs w:val="20"/>
              </w:rPr>
            </w:pPr>
            <w:r w:rsidRPr="002A5E1D">
              <w:rPr>
                <w:rFonts w:ascii="Arial" w:eastAsia="Times New Roman" w:hAnsi="Arial" w:cs="Arial"/>
                <w:color w:val="000000"/>
                <w:sz w:val="20"/>
                <w:szCs w:val="20"/>
              </w:rPr>
              <w:t>Colour</w:t>
            </w:r>
          </w:p>
        </w:tc>
        <w:tc>
          <w:tcPr>
            <w:tcW w:w="2180" w:type="dxa"/>
            <w:tcBorders>
              <w:top w:val="nil"/>
              <w:left w:val="nil"/>
              <w:bottom w:val="single" w:sz="4" w:space="0" w:color="auto"/>
              <w:right w:val="single" w:sz="4" w:space="0" w:color="auto"/>
            </w:tcBorders>
            <w:shd w:val="clear" w:color="auto" w:fill="auto"/>
            <w:vAlign w:val="center"/>
            <w:hideMark/>
          </w:tcPr>
          <w:p w14:paraId="667F7476"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42A3B998"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Visual</w:t>
            </w:r>
          </w:p>
        </w:tc>
        <w:tc>
          <w:tcPr>
            <w:tcW w:w="2180" w:type="dxa"/>
            <w:tcBorders>
              <w:top w:val="nil"/>
              <w:left w:val="nil"/>
              <w:bottom w:val="single" w:sz="4" w:space="0" w:color="auto"/>
              <w:right w:val="single" w:sz="4" w:space="0" w:color="auto"/>
            </w:tcBorders>
            <w:shd w:val="clear" w:color="auto" w:fill="auto"/>
            <w:vAlign w:val="center"/>
            <w:hideMark/>
          </w:tcPr>
          <w:p w14:paraId="1E13D72F"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 </w:t>
            </w:r>
          </w:p>
        </w:tc>
      </w:tr>
      <w:tr w:rsidR="002A5E1D" w:rsidRPr="002A5E1D" w14:paraId="19B16208" w14:textId="77777777" w:rsidTr="002A5E1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0EC1E604" w14:textId="77777777" w:rsidR="002A5E1D" w:rsidRPr="002A5E1D" w:rsidRDefault="002A5E1D" w:rsidP="002A5E1D">
            <w:pPr>
              <w:spacing w:after="0" w:line="240" w:lineRule="auto"/>
              <w:rPr>
                <w:rFonts w:ascii="Arial" w:eastAsia="Times New Roman" w:hAnsi="Arial" w:cs="Arial"/>
                <w:color w:val="000000"/>
                <w:sz w:val="20"/>
                <w:szCs w:val="20"/>
              </w:rPr>
            </w:pPr>
            <w:r w:rsidRPr="002A5E1D">
              <w:rPr>
                <w:rFonts w:ascii="Arial" w:eastAsia="Times New Roman" w:hAnsi="Arial" w:cs="Arial"/>
                <w:color w:val="000000"/>
                <w:sz w:val="20"/>
                <w:szCs w:val="20"/>
              </w:rPr>
              <w:t>Density at 20°C</w:t>
            </w:r>
          </w:p>
        </w:tc>
        <w:tc>
          <w:tcPr>
            <w:tcW w:w="2180" w:type="dxa"/>
            <w:tcBorders>
              <w:top w:val="nil"/>
              <w:left w:val="nil"/>
              <w:bottom w:val="single" w:sz="4" w:space="0" w:color="auto"/>
              <w:right w:val="single" w:sz="4" w:space="0" w:color="auto"/>
            </w:tcBorders>
            <w:shd w:val="clear" w:color="auto" w:fill="auto"/>
            <w:vAlign w:val="center"/>
            <w:hideMark/>
          </w:tcPr>
          <w:p w14:paraId="3FA1D4EF"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g/cm</w:t>
            </w:r>
            <w:r w:rsidRPr="002A5E1D">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3E72B87B"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521C107D"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 </w:t>
            </w:r>
          </w:p>
        </w:tc>
      </w:tr>
      <w:tr w:rsidR="002A5E1D" w:rsidRPr="002A5E1D" w14:paraId="55447447" w14:textId="77777777" w:rsidTr="002A5E1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450A7F7C" w14:textId="77777777" w:rsidR="002A5E1D" w:rsidRPr="002A5E1D" w:rsidRDefault="002A5E1D" w:rsidP="002A5E1D">
            <w:pPr>
              <w:spacing w:after="0" w:line="240" w:lineRule="auto"/>
              <w:rPr>
                <w:rFonts w:ascii="Arial" w:eastAsia="Times New Roman" w:hAnsi="Arial" w:cs="Arial"/>
                <w:color w:val="000000"/>
                <w:sz w:val="20"/>
                <w:szCs w:val="20"/>
              </w:rPr>
            </w:pPr>
            <w:r w:rsidRPr="002A5E1D">
              <w:rPr>
                <w:rFonts w:ascii="Arial" w:eastAsia="Times New Roman" w:hAnsi="Arial" w:cs="Arial"/>
                <w:color w:val="000000"/>
                <w:sz w:val="20"/>
                <w:szCs w:val="20"/>
              </w:rPr>
              <w:t>pH</w:t>
            </w:r>
          </w:p>
        </w:tc>
        <w:tc>
          <w:tcPr>
            <w:tcW w:w="2180" w:type="dxa"/>
            <w:tcBorders>
              <w:top w:val="nil"/>
              <w:left w:val="nil"/>
              <w:bottom w:val="single" w:sz="4" w:space="0" w:color="auto"/>
              <w:right w:val="single" w:sz="4" w:space="0" w:color="auto"/>
            </w:tcBorders>
            <w:shd w:val="clear" w:color="auto" w:fill="auto"/>
            <w:vAlign w:val="center"/>
            <w:hideMark/>
          </w:tcPr>
          <w:p w14:paraId="3EC982D3"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mm</w:t>
            </w:r>
            <w:r w:rsidRPr="002A5E1D">
              <w:rPr>
                <w:rFonts w:ascii="Arial" w:eastAsia="Times New Roman" w:hAnsi="Arial" w:cs="Arial"/>
                <w:color w:val="000000"/>
                <w:sz w:val="20"/>
                <w:szCs w:val="20"/>
                <w:vertAlign w:val="superscript"/>
              </w:rPr>
              <w:t>2</w:t>
            </w:r>
            <w:r w:rsidRPr="002A5E1D">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53ACBD21"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ASTM D1287</w:t>
            </w:r>
          </w:p>
        </w:tc>
        <w:tc>
          <w:tcPr>
            <w:tcW w:w="2180" w:type="dxa"/>
            <w:tcBorders>
              <w:top w:val="nil"/>
              <w:left w:val="nil"/>
              <w:bottom w:val="single" w:sz="4" w:space="0" w:color="auto"/>
              <w:right w:val="single" w:sz="4" w:space="0" w:color="auto"/>
            </w:tcBorders>
            <w:shd w:val="clear" w:color="auto" w:fill="auto"/>
            <w:vAlign w:val="center"/>
            <w:hideMark/>
          </w:tcPr>
          <w:p w14:paraId="24E08B15"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 </w:t>
            </w:r>
          </w:p>
        </w:tc>
      </w:tr>
      <w:tr w:rsidR="002A5E1D" w:rsidRPr="002A5E1D" w14:paraId="11E19ED3" w14:textId="77777777" w:rsidTr="002A5E1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3E2DA4DB" w14:textId="77777777" w:rsidR="002A5E1D" w:rsidRPr="002A5E1D" w:rsidRDefault="002A5E1D" w:rsidP="002A5E1D">
            <w:pPr>
              <w:spacing w:after="0" w:line="240" w:lineRule="auto"/>
              <w:rPr>
                <w:rFonts w:ascii="Arial" w:eastAsia="Times New Roman" w:hAnsi="Arial" w:cs="Arial"/>
                <w:color w:val="000000"/>
                <w:sz w:val="20"/>
                <w:szCs w:val="20"/>
              </w:rPr>
            </w:pPr>
            <w:r w:rsidRPr="002A5E1D">
              <w:rPr>
                <w:rFonts w:ascii="Arial" w:eastAsia="Times New Roman" w:hAnsi="Arial" w:cs="Arial"/>
                <w:color w:val="000000"/>
                <w:sz w:val="20"/>
                <w:szCs w:val="20"/>
              </w:rPr>
              <w:t>Boiling Point</w:t>
            </w:r>
          </w:p>
        </w:tc>
        <w:tc>
          <w:tcPr>
            <w:tcW w:w="2180" w:type="dxa"/>
            <w:tcBorders>
              <w:top w:val="nil"/>
              <w:left w:val="nil"/>
              <w:bottom w:val="single" w:sz="4" w:space="0" w:color="auto"/>
              <w:right w:val="single" w:sz="4" w:space="0" w:color="auto"/>
            </w:tcBorders>
            <w:shd w:val="clear" w:color="auto" w:fill="auto"/>
            <w:vAlign w:val="center"/>
            <w:hideMark/>
          </w:tcPr>
          <w:p w14:paraId="781A2FF6"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1FAED85F"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ASTM D1120</w:t>
            </w:r>
          </w:p>
        </w:tc>
        <w:tc>
          <w:tcPr>
            <w:tcW w:w="2180" w:type="dxa"/>
            <w:tcBorders>
              <w:top w:val="nil"/>
              <w:left w:val="nil"/>
              <w:bottom w:val="single" w:sz="4" w:space="0" w:color="auto"/>
              <w:right w:val="single" w:sz="4" w:space="0" w:color="auto"/>
            </w:tcBorders>
            <w:shd w:val="clear" w:color="auto" w:fill="auto"/>
            <w:vAlign w:val="center"/>
            <w:hideMark/>
          </w:tcPr>
          <w:p w14:paraId="11AF6C7C"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 </w:t>
            </w:r>
          </w:p>
        </w:tc>
      </w:tr>
      <w:tr w:rsidR="002A5E1D" w:rsidRPr="002A5E1D" w14:paraId="65BFC938" w14:textId="77777777" w:rsidTr="002A5E1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1796CCF6" w14:textId="77777777" w:rsidR="002A5E1D" w:rsidRPr="002A5E1D" w:rsidRDefault="002A5E1D" w:rsidP="002A5E1D">
            <w:pPr>
              <w:spacing w:after="0" w:line="240" w:lineRule="auto"/>
              <w:rPr>
                <w:rFonts w:ascii="Arial" w:eastAsia="Times New Roman" w:hAnsi="Arial" w:cs="Arial"/>
                <w:color w:val="000000"/>
                <w:sz w:val="20"/>
                <w:szCs w:val="20"/>
              </w:rPr>
            </w:pPr>
            <w:r w:rsidRPr="002A5E1D">
              <w:rPr>
                <w:rFonts w:ascii="Arial" w:eastAsia="Times New Roman" w:hAnsi="Arial" w:cs="Arial"/>
                <w:color w:val="000000"/>
                <w:sz w:val="20"/>
                <w:szCs w:val="20"/>
              </w:rPr>
              <w:t>Freezing Point at 50% dilution</w:t>
            </w:r>
          </w:p>
        </w:tc>
        <w:tc>
          <w:tcPr>
            <w:tcW w:w="2180" w:type="dxa"/>
            <w:tcBorders>
              <w:top w:val="nil"/>
              <w:left w:val="nil"/>
              <w:bottom w:val="single" w:sz="4" w:space="0" w:color="auto"/>
              <w:right w:val="single" w:sz="4" w:space="0" w:color="auto"/>
            </w:tcBorders>
            <w:shd w:val="clear" w:color="auto" w:fill="auto"/>
            <w:vAlign w:val="center"/>
            <w:hideMark/>
          </w:tcPr>
          <w:p w14:paraId="0F41B7B6"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67317963"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ASTM D3321</w:t>
            </w:r>
          </w:p>
        </w:tc>
        <w:tc>
          <w:tcPr>
            <w:tcW w:w="2180" w:type="dxa"/>
            <w:tcBorders>
              <w:top w:val="nil"/>
              <w:left w:val="nil"/>
              <w:bottom w:val="single" w:sz="4" w:space="0" w:color="auto"/>
              <w:right w:val="single" w:sz="4" w:space="0" w:color="auto"/>
            </w:tcBorders>
            <w:shd w:val="clear" w:color="auto" w:fill="auto"/>
            <w:vAlign w:val="center"/>
            <w:hideMark/>
          </w:tcPr>
          <w:p w14:paraId="700AB49C"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 </w:t>
            </w:r>
          </w:p>
        </w:tc>
      </w:tr>
      <w:tr w:rsidR="002A5E1D" w:rsidRPr="002A5E1D" w14:paraId="0285B854" w14:textId="77777777" w:rsidTr="002A5E1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09974FA0" w14:textId="77777777" w:rsidR="002A5E1D" w:rsidRPr="002A5E1D" w:rsidRDefault="002A5E1D" w:rsidP="002A5E1D">
            <w:pPr>
              <w:spacing w:after="0" w:line="240" w:lineRule="auto"/>
              <w:rPr>
                <w:rFonts w:ascii="Arial" w:eastAsia="Times New Roman" w:hAnsi="Arial" w:cs="Arial"/>
                <w:color w:val="000000"/>
                <w:sz w:val="20"/>
                <w:szCs w:val="20"/>
              </w:rPr>
            </w:pPr>
            <w:r w:rsidRPr="002A5E1D">
              <w:rPr>
                <w:rFonts w:ascii="Arial" w:eastAsia="Times New Roman" w:hAnsi="Arial" w:cs="Arial"/>
                <w:color w:val="000000"/>
                <w:sz w:val="20"/>
                <w:szCs w:val="20"/>
              </w:rPr>
              <w:t>Reserve Alkalinity</w:t>
            </w:r>
          </w:p>
        </w:tc>
        <w:tc>
          <w:tcPr>
            <w:tcW w:w="2180" w:type="dxa"/>
            <w:tcBorders>
              <w:top w:val="nil"/>
              <w:left w:val="nil"/>
              <w:bottom w:val="single" w:sz="4" w:space="0" w:color="auto"/>
              <w:right w:val="single" w:sz="4" w:space="0" w:color="auto"/>
            </w:tcBorders>
            <w:shd w:val="clear" w:color="auto" w:fill="auto"/>
            <w:noWrap/>
            <w:vAlign w:val="bottom"/>
            <w:hideMark/>
          </w:tcPr>
          <w:p w14:paraId="0CD65E48" w14:textId="77777777" w:rsidR="002A5E1D" w:rsidRPr="002A5E1D" w:rsidRDefault="002A5E1D" w:rsidP="002A5E1D">
            <w:pPr>
              <w:spacing w:after="0" w:line="240" w:lineRule="auto"/>
              <w:jc w:val="center"/>
              <w:rPr>
                <w:rFonts w:ascii="Calibri" w:eastAsia="Times New Roman" w:hAnsi="Calibri" w:cs="Calibri"/>
                <w:color w:val="000000"/>
              </w:rPr>
            </w:pPr>
            <w:r w:rsidRPr="002A5E1D">
              <w:rPr>
                <w:rFonts w:ascii="Calibri" w:eastAsia="Times New Roman" w:hAnsi="Calibri" w:cs="Calibri"/>
                <w:color w:val="000000"/>
              </w:rPr>
              <w:t>mg KOH / g</w:t>
            </w:r>
          </w:p>
        </w:tc>
        <w:tc>
          <w:tcPr>
            <w:tcW w:w="2180" w:type="dxa"/>
            <w:tcBorders>
              <w:top w:val="nil"/>
              <w:left w:val="nil"/>
              <w:bottom w:val="single" w:sz="4" w:space="0" w:color="auto"/>
              <w:right w:val="single" w:sz="4" w:space="0" w:color="auto"/>
            </w:tcBorders>
            <w:shd w:val="clear" w:color="auto" w:fill="auto"/>
            <w:vAlign w:val="center"/>
            <w:hideMark/>
          </w:tcPr>
          <w:p w14:paraId="16EBA9A1" w14:textId="77777777" w:rsidR="002A5E1D" w:rsidRPr="002A5E1D" w:rsidRDefault="002A5E1D" w:rsidP="002A5E1D">
            <w:pPr>
              <w:spacing w:after="0" w:line="240" w:lineRule="auto"/>
              <w:jc w:val="center"/>
              <w:rPr>
                <w:rFonts w:ascii="Arial" w:eastAsia="Times New Roman" w:hAnsi="Arial" w:cs="Arial"/>
                <w:color w:val="000000"/>
                <w:sz w:val="20"/>
                <w:szCs w:val="20"/>
              </w:rPr>
            </w:pPr>
            <w:r w:rsidRPr="002A5E1D">
              <w:rPr>
                <w:rFonts w:ascii="Arial" w:eastAsia="Times New Roman" w:hAnsi="Arial" w:cs="Arial"/>
                <w:color w:val="000000"/>
                <w:sz w:val="20"/>
                <w:szCs w:val="20"/>
              </w:rPr>
              <w:t>ASTM D1121</w:t>
            </w:r>
          </w:p>
        </w:tc>
        <w:tc>
          <w:tcPr>
            <w:tcW w:w="2180" w:type="dxa"/>
            <w:tcBorders>
              <w:top w:val="nil"/>
              <w:left w:val="nil"/>
              <w:bottom w:val="single" w:sz="4" w:space="0" w:color="auto"/>
              <w:right w:val="single" w:sz="4" w:space="0" w:color="auto"/>
            </w:tcBorders>
            <w:shd w:val="clear" w:color="auto" w:fill="auto"/>
            <w:noWrap/>
            <w:vAlign w:val="bottom"/>
            <w:hideMark/>
          </w:tcPr>
          <w:p w14:paraId="69D7452D" w14:textId="77777777" w:rsidR="002A5E1D" w:rsidRPr="002A5E1D" w:rsidRDefault="002A5E1D" w:rsidP="002A5E1D">
            <w:pPr>
              <w:spacing w:after="0" w:line="240" w:lineRule="auto"/>
              <w:rPr>
                <w:rFonts w:ascii="Calibri" w:eastAsia="Times New Roman" w:hAnsi="Calibri" w:cs="Calibri"/>
                <w:color w:val="000000"/>
              </w:rPr>
            </w:pPr>
            <w:r w:rsidRPr="002A5E1D">
              <w:rPr>
                <w:rFonts w:ascii="Calibri" w:eastAsia="Times New Roman" w:hAnsi="Calibri" w:cs="Calibri"/>
                <w:color w:val="000000"/>
              </w:rPr>
              <w:t> </w:t>
            </w:r>
          </w:p>
        </w:tc>
      </w:tr>
    </w:tbl>
    <w:p w14:paraId="61B983AF" w14:textId="691A9DF9"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9EAFB3B" w14:textId="77777777" w:rsidR="00A950FD" w:rsidRDefault="00A950FD" w:rsidP="008573B7">
      <w:pPr>
        <w:shd w:val="clear" w:color="auto" w:fill="FFFFFF"/>
        <w:spacing w:after="0" w:line="480" w:lineRule="auto"/>
        <w:rPr>
          <w:rFonts w:ascii="Arial" w:hAnsi="Arial" w:cs="Arial"/>
          <w:b/>
          <w:bCs/>
          <w:color w:val="C00000"/>
        </w:rPr>
      </w:pPr>
    </w:p>
    <w:p w14:paraId="66C0A4F0" w14:textId="77777777" w:rsidR="002A5E1D" w:rsidRDefault="002A5E1D" w:rsidP="008573B7">
      <w:pPr>
        <w:shd w:val="clear" w:color="auto" w:fill="FFFFFF"/>
        <w:spacing w:after="0" w:line="480" w:lineRule="auto"/>
        <w:rPr>
          <w:rFonts w:ascii="Arial" w:hAnsi="Arial" w:cs="Arial"/>
          <w:b/>
          <w:bCs/>
          <w:color w:val="C00000"/>
        </w:rPr>
      </w:pPr>
    </w:p>
    <w:p w14:paraId="02F02F66" w14:textId="436076F6"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3951BBB0" w14:textId="77777777" w:rsidR="00A950FD" w:rsidRPr="00A950FD" w:rsidRDefault="00A950FD" w:rsidP="00A950FD">
      <w:pPr>
        <w:pStyle w:val="ListParagraph"/>
        <w:numPr>
          <w:ilvl w:val="0"/>
          <w:numId w:val="18"/>
        </w:numPr>
        <w:shd w:val="clear" w:color="auto" w:fill="FFFFFF"/>
        <w:spacing w:after="0" w:line="276" w:lineRule="auto"/>
        <w:rPr>
          <w:rFonts w:ascii="Arial" w:hAnsi="Arial" w:cs="Arial"/>
        </w:rPr>
      </w:pPr>
      <w:r w:rsidRPr="00A950FD">
        <w:rPr>
          <w:rFonts w:ascii="Arial" w:hAnsi="Arial" w:cs="Arial"/>
        </w:rPr>
        <w:t>MAN - 324 NF</w:t>
      </w:r>
    </w:p>
    <w:p w14:paraId="0F9A20D6" w14:textId="77777777" w:rsidR="00A950FD" w:rsidRPr="00A950FD" w:rsidRDefault="00A950FD" w:rsidP="00A950FD">
      <w:pPr>
        <w:pStyle w:val="ListParagraph"/>
        <w:numPr>
          <w:ilvl w:val="0"/>
          <w:numId w:val="18"/>
        </w:numPr>
        <w:shd w:val="clear" w:color="auto" w:fill="FFFFFF"/>
        <w:spacing w:after="0" w:line="276" w:lineRule="auto"/>
        <w:rPr>
          <w:rFonts w:ascii="Arial" w:hAnsi="Arial" w:cs="Arial"/>
        </w:rPr>
      </w:pPr>
      <w:r w:rsidRPr="00A950FD">
        <w:rPr>
          <w:rFonts w:ascii="Arial" w:hAnsi="Arial" w:cs="Arial"/>
        </w:rPr>
        <w:t>MB - 325.0</w:t>
      </w:r>
    </w:p>
    <w:p w14:paraId="26EA79AD" w14:textId="77777777" w:rsidR="00A950FD" w:rsidRPr="00A950FD" w:rsidRDefault="00A950FD" w:rsidP="00A950FD">
      <w:pPr>
        <w:pStyle w:val="ListParagraph"/>
        <w:numPr>
          <w:ilvl w:val="0"/>
          <w:numId w:val="18"/>
        </w:numPr>
        <w:shd w:val="clear" w:color="auto" w:fill="FFFFFF"/>
        <w:spacing w:after="0" w:line="276" w:lineRule="auto"/>
        <w:rPr>
          <w:rFonts w:ascii="Arial" w:hAnsi="Arial" w:cs="Arial"/>
        </w:rPr>
      </w:pPr>
      <w:r w:rsidRPr="00A950FD">
        <w:rPr>
          <w:rFonts w:ascii="Arial" w:hAnsi="Arial" w:cs="Arial"/>
        </w:rPr>
        <w:t>MTU - MTL 5048</w:t>
      </w:r>
    </w:p>
    <w:p w14:paraId="0C4AA3B7" w14:textId="77777777" w:rsidR="00A950FD" w:rsidRPr="00A950FD" w:rsidRDefault="00A950FD" w:rsidP="00A950FD">
      <w:pPr>
        <w:pStyle w:val="ListParagraph"/>
        <w:numPr>
          <w:ilvl w:val="0"/>
          <w:numId w:val="18"/>
        </w:numPr>
        <w:shd w:val="clear" w:color="auto" w:fill="FFFFFF"/>
        <w:spacing w:after="0" w:line="276" w:lineRule="auto"/>
        <w:rPr>
          <w:rFonts w:ascii="Arial" w:hAnsi="Arial" w:cs="Arial"/>
        </w:rPr>
      </w:pPr>
      <w:r w:rsidRPr="00A950FD">
        <w:rPr>
          <w:rFonts w:ascii="Arial" w:hAnsi="Arial" w:cs="Arial"/>
        </w:rPr>
        <w:t>VW - TL 774-C</w:t>
      </w:r>
    </w:p>
    <w:p w14:paraId="267749FF" w14:textId="77777777" w:rsidR="00A950FD" w:rsidRPr="00A950FD" w:rsidRDefault="00A950FD" w:rsidP="00A950FD">
      <w:pPr>
        <w:pStyle w:val="ListParagraph"/>
        <w:numPr>
          <w:ilvl w:val="0"/>
          <w:numId w:val="18"/>
        </w:numPr>
        <w:shd w:val="clear" w:color="auto" w:fill="FFFFFF"/>
        <w:spacing w:after="0" w:line="276" w:lineRule="auto"/>
        <w:rPr>
          <w:rFonts w:ascii="Arial" w:hAnsi="Arial" w:cs="Arial"/>
        </w:rPr>
      </w:pPr>
      <w:r w:rsidRPr="00A950FD">
        <w:rPr>
          <w:rFonts w:ascii="Arial" w:hAnsi="Arial" w:cs="Arial"/>
        </w:rPr>
        <w:t>AFNOR - NF R 15-601</w:t>
      </w:r>
    </w:p>
    <w:p w14:paraId="495E7D0D" w14:textId="77777777" w:rsidR="00A950FD" w:rsidRPr="00A950FD" w:rsidRDefault="00A950FD" w:rsidP="00A950FD">
      <w:pPr>
        <w:pStyle w:val="ListParagraph"/>
        <w:numPr>
          <w:ilvl w:val="0"/>
          <w:numId w:val="18"/>
        </w:numPr>
        <w:shd w:val="clear" w:color="auto" w:fill="FFFFFF"/>
        <w:spacing w:after="0" w:line="276" w:lineRule="auto"/>
        <w:rPr>
          <w:rFonts w:ascii="Arial" w:hAnsi="Arial" w:cs="Arial"/>
        </w:rPr>
      </w:pPr>
      <w:r w:rsidRPr="00A950FD">
        <w:rPr>
          <w:rFonts w:ascii="Arial" w:hAnsi="Arial" w:cs="Arial"/>
        </w:rPr>
        <w:t>ASTM - D3306</w:t>
      </w:r>
    </w:p>
    <w:p w14:paraId="48F02527" w14:textId="77777777" w:rsidR="00A950FD" w:rsidRPr="00A950FD" w:rsidRDefault="00A950FD" w:rsidP="00A950FD">
      <w:pPr>
        <w:pStyle w:val="ListParagraph"/>
        <w:numPr>
          <w:ilvl w:val="0"/>
          <w:numId w:val="18"/>
        </w:numPr>
        <w:shd w:val="clear" w:color="auto" w:fill="FFFFFF"/>
        <w:spacing w:after="0" w:line="276" w:lineRule="auto"/>
        <w:rPr>
          <w:rFonts w:ascii="Arial" w:hAnsi="Arial" w:cs="Arial"/>
        </w:rPr>
      </w:pPr>
      <w:r w:rsidRPr="00A950FD">
        <w:rPr>
          <w:rFonts w:ascii="Arial" w:hAnsi="Arial" w:cs="Arial"/>
        </w:rPr>
        <w:t>ASTM - D4985</w:t>
      </w:r>
    </w:p>
    <w:p w14:paraId="3FCE234F" w14:textId="77777777" w:rsidR="00A950FD" w:rsidRPr="00A950FD" w:rsidRDefault="00A950FD" w:rsidP="00A950FD">
      <w:pPr>
        <w:pStyle w:val="ListParagraph"/>
        <w:numPr>
          <w:ilvl w:val="0"/>
          <w:numId w:val="18"/>
        </w:numPr>
        <w:shd w:val="clear" w:color="auto" w:fill="FFFFFF"/>
        <w:spacing w:after="0" w:line="276" w:lineRule="auto"/>
        <w:rPr>
          <w:rFonts w:ascii="Arial" w:hAnsi="Arial" w:cs="Arial"/>
        </w:rPr>
      </w:pPr>
      <w:r w:rsidRPr="00A950FD">
        <w:rPr>
          <w:rFonts w:ascii="Arial" w:hAnsi="Arial" w:cs="Arial"/>
        </w:rPr>
        <w:t>BS - 6580</w:t>
      </w:r>
    </w:p>
    <w:p w14:paraId="622D54E1" w14:textId="77777777" w:rsidR="00A950FD" w:rsidRPr="00A950FD" w:rsidRDefault="00A950FD" w:rsidP="00A950FD">
      <w:pPr>
        <w:pStyle w:val="ListParagraph"/>
        <w:numPr>
          <w:ilvl w:val="0"/>
          <w:numId w:val="18"/>
        </w:numPr>
        <w:shd w:val="clear" w:color="auto" w:fill="FFFFFF"/>
        <w:spacing w:after="0" w:line="276" w:lineRule="auto"/>
        <w:rPr>
          <w:rFonts w:ascii="Arial" w:hAnsi="Arial" w:cs="Arial"/>
        </w:rPr>
      </w:pPr>
      <w:r w:rsidRPr="00A950FD">
        <w:rPr>
          <w:rFonts w:ascii="Arial" w:hAnsi="Arial" w:cs="Arial"/>
        </w:rPr>
        <w:t>POLISH STANDARD - PN-C-40007</w:t>
      </w:r>
    </w:p>
    <w:p w14:paraId="1AD9612B" w14:textId="2064BB74" w:rsidR="00A950FD" w:rsidRDefault="00A950FD" w:rsidP="00A950FD">
      <w:pPr>
        <w:pStyle w:val="ListParagraph"/>
        <w:numPr>
          <w:ilvl w:val="0"/>
          <w:numId w:val="18"/>
        </w:numPr>
        <w:shd w:val="clear" w:color="auto" w:fill="FFFFFF"/>
        <w:spacing w:after="0" w:line="276" w:lineRule="auto"/>
        <w:rPr>
          <w:rFonts w:ascii="Arial" w:hAnsi="Arial" w:cs="Arial"/>
        </w:rPr>
      </w:pPr>
      <w:r w:rsidRPr="00A950FD">
        <w:rPr>
          <w:rFonts w:ascii="Arial" w:hAnsi="Arial" w:cs="Arial"/>
        </w:rPr>
        <w:t>SAE - J1034</w:t>
      </w:r>
    </w:p>
    <w:p w14:paraId="53780ECF" w14:textId="77777777" w:rsidR="00A950FD" w:rsidRDefault="00A950FD" w:rsidP="00A950FD">
      <w:pPr>
        <w:pStyle w:val="ListParagraph"/>
        <w:shd w:val="clear" w:color="auto" w:fill="FFFFFF"/>
        <w:spacing w:after="0" w:line="276" w:lineRule="auto"/>
        <w:ind w:left="360"/>
        <w:rPr>
          <w:rFonts w:ascii="Arial" w:hAnsi="Arial" w:cs="Arial"/>
        </w:rPr>
      </w:pPr>
    </w:p>
    <w:p w14:paraId="544969E3" w14:textId="380E622E" w:rsidR="00455531" w:rsidRPr="00A950FD" w:rsidRDefault="00455531" w:rsidP="00A950FD">
      <w:pPr>
        <w:shd w:val="clear" w:color="auto" w:fill="FFFFFF"/>
        <w:spacing w:after="0" w:line="276" w:lineRule="auto"/>
        <w:rPr>
          <w:rFonts w:ascii="Arial" w:hAnsi="Arial" w:cs="Arial"/>
        </w:rPr>
      </w:pPr>
      <w:r w:rsidRPr="00A950FD">
        <w:rPr>
          <w:rFonts w:ascii="Arial" w:hAnsi="Arial" w:cs="Arial"/>
          <w:b/>
          <w:bCs/>
          <w:color w:val="C00000"/>
        </w:rPr>
        <w:t>Heal</w:t>
      </w:r>
      <w:r w:rsidR="001E1048" w:rsidRPr="00A950FD">
        <w:rPr>
          <w:rFonts w:ascii="Arial" w:hAnsi="Arial" w:cs="Arial"/>
          <w:b/>
          <w:bCs/>
          <w:color w:val="C00000"/>
        </w:rPr>
        <w:t>t</w:t>
      </w:r>
      <w:r w:rsidR="008573B7" w:rsidRPr="00A950FD">
        <w:rPr>
          <w:rFonts w:ascii="Arial" w:hAnsi="Arial" w:cs="Arial"/>
          <w:b/>
          <w:bCs/>
          <w:color w:val="C00000"/>
        </w:rPr>
        <w:t>h</w:t>
      </w:r>
      <w:r w:rsidRPr="00A950FD">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provided is based on standard tests under laboratory conditions and is given as a guide only. Users are </w:t>
      </w:r>
      <w:r w:rsidRPr="00C91935">
        <w:rPr>
          <w:rFonts w:ascii="Arial" w:hAnsi="Arial" w:cs="Arial"/>
          <w:sz w:val="20"/>
          <w:szCs w:val="20"/>
        </w:rPr>
        <w:lastRenderedPageBreak/>
        <w:t>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8ED60" w14:textId="77777777" w:rsidR="00C5599B" w:rsidRDefault="00C5599B" w:rsidP="00314087">
      <w:pPr>
        <w:spacing w:after="0" w:line="240" w:lineRule="auto"/>
      </w:pPr>
      <w:r>
        <w:separator/>
      </w:r>
    </w:p>
  </w:endnote>
  <w:endnote w:type="continuationSeparator" w:id="0">
    <w:p w14:paraId="437E2DA3" w14:textId="77777777" w:rsidR="00C5599B" w:rsidRDefault="00C5599B"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1FA1D" w14:textId="77777777" w:rsidR="000D1F97" w:rsidRDefault="000D1F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8B912" w14:textId="77777777" w:rsidR="000D1F97" w:rsidRDefault="000D1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472A5" w14:textId="77777777" w:rsidR="00C5599B" w:rsidRDefault="00C5599B" w:rsidP="00314087">
      <w:pPr>
        <w:spacing w:after="0" w:line="240" w:lineRule="auto"/>
      </w:pPr>
      <w:r>
        <w:separator/>
      </w:r>
    </w:p>
  </w:footnote>
  <w:footnote w:type="continuationSeparator" w:id="0">
    <w:p w14:paraId="71B2E0F6" w14:textId="77777777" w:rsidR="00C5599B" w:rsidRDefault="00C5599B"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17C1F" w14:textId="77777777" w:rsidR="000D1F97" w:rsidRDefault="000D1F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10E90B74" w:rsidR="00233FC7" w:rsidRPr="007405E3"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A950FD">
      <w:rPr>
        <w:rFonts w:ascii="Arial" w:eastAsia="Arial Unicode MS" w:hAnsi="Arial" w:cs="Arial"/>
        <w:color w:val="000000"/>
        <w:sz w:val="18"/>
        <w:szCs w:val="18"/>
      </w:rPr>
      <w:t>AF</w:t>
    </w:r>
    <w:r>
      <w:rPr>
        <w:rFonts w:ascii="Arial" w:eastAsia="Arial Unicode MS" w:hAnsi="Arial" w:cs="Arial"/>
        <w:color w:val="000000"/>
        <w:sz w:val="18"/>
        <w:szCs w:val="18"/>
      </w:rPr>
      <w:t>-P-00</w:t>
    </w:r>
    <w:r w:rsidR="00A950FD">
      <w:rPr>
        <w:rFonts w:ascii="Arial" w:eastAsia="Arial Unicode MS" w:hAnsi="Arial" w:cs="Arial"/>
        <w:color w:val="000000"/>
        <w:sz w:val="18"/>
        <w:szCs w:val="18"/>
      </w:rPr>
      <w:t>01</w:t>
    </w:r>
    <w:r w:rsidR="00FC5F87">
      <w:rPr>
        <w:rFonts w:ascii="Arial" w:eastAsia="Arial Unicode MS" w:hAnsi="Arial" w:cs="Arial"/>
        <w:color w:val="000000"/>
        <w:sz w:val="18"/>
        <w:szCs w:val="18"/>
      </w:rPr>
      <w:t>/</w:t>
    </w:r>
    <w:r w:rsidR="000D1F97">
      <w:rPr>
        <w:rFonts w:ascii="Arial" w:eastAsia="Arial Unicode MS" w:hAnsi="Arial" w:cs="Arial"/>
        <w:color w:val="000000"/>
        <w:sz w:val="18"/>
        <w:szCs w:val="18"/>
      </w:rPr>
      <w:t>0</w:t>
    </w:r>
    <w:r w:rsidR="0059657B">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060EF" w14:textId="77777777" w:rsidR="000D1F97" w:rsidRDefault="000D1F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675B0"/>
    <w:rsid w:val="00074584"/>
    <w:rsid w:val="00083A60"/>
    <w:rsid w:val="00085E65"/>
    <w:rsid w:val="000B1CDE"/>
    <w:rsid w:val="000B6B72"/>
    <w:rsid w:val="000C03C5"/>
    <w:rsid w:val="000D1F97"/>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22847"/>
    <w:rsid w:val="00233FC7"/>
    <w:rsid w:val="00246EC5"/>
    <w:rsid w:val="002522B4"/>
    <w:rsid w:val="0025772C"/>
    <w:rsid w:val="002578B0"/>
    <w:rsid w:val="0026280C"/>
    <w:rsid w:val="00264CB2"/>
    <w:rsid w:val="00293769"/>
    <w:rsid w:val="002A5E1D"/>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B32E8"/>
    <w:rsid w:val="003C58CB"/>
    <w:rsid w:val="003D2020"/>
    <w:rsid w:val="003D2E60"/>
    <w:rsid w:val="003D30E3"/>
    <w:rsid w:val="003D5B35"/>
    <w:rsid w:val="003D6FE8"/>
    <w:rsid w:val="003E347F"/>
    <w:rsid w:val="00400CDC"/>
    <w:rsid w:val="0040610D"/>
    <w:rsid w:val="00412A23"/>
    <w:rsid w:val="00425640"/>
    <w:rsid w:val="004370B0"/>
    <w:rsid w:val="00446104"/>
    <w:rsid w:val="00447E86"/>
    <w:rsid w:val="00455531"/>
    <w:rsid w:val="00456749"/>
    <w:rsid w:val="0047684B"/>
    <w:rsid w:val="004810D3"/>
    <w:rsid w:val="004938F6"/>
    <w:rsid w:val="004A2FED"/>
    <w:rsid w:val="004B0AFE"/>
    <w:rsid w:val="004B1126"/>
    <w:rsid w:val="004C21B4"/>
    <w:rsid w:val="004C2454"/>
    <w:rsid w:val="004C7E56"/>
    <w:rsid w:val="004D4910"/>
    <w:rsid w:val="004E68BE"/>
    <w:rsid w:val="004F506D"/>
    <w:rsid w:val="004F676A"/>
    <w:rsid w:val="00500E14"/>
    <w:rsid w:val="0050238A"/>
    <w:rsid w:val="0051434D"/>
    <w:rsid w:val="00535D41"/>
    <w:rsid w:val="0053747C"/>
    <w:rsid w:val="00542D7E"/>
    <w:rsid w:val="00550606"/>
    <w:rsid w:val="00557D74"/>
    <w:rsid w:val="0056469E"/>
    <w:rsid w:val="00572D70"/>
    <w:rsid w:val="00573EDE"/>
    <w:rsid w:val="00574092"/>
    <w:rsid w:val="0057492C"/>
    <w:rsid w:val="00585B76"/>
    <w:rsid w:val="00594EE8"/>
    <w:rsid w:val="0059504A"/>
    <w:rsid w:val="0059657B"/>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6E0711"/>
    <w:rsid w:val="00703A1D"/>
    <w:rsid w:val="007111BA"/>
    <w:rsid w:val="00714220"/>
    <w:rsid w:val="0072012E"/>
    <w:rsid w:val="00723FF1"/>
    <w:rsid w:val="00726648"/>
    <w:rsid w:val="007405E3"/>
    <w:rsid w:val="00755DD8"/>
    <w:rsid w:val="007619DC"/>
    <w:rsid w:val="00762695"/>
    <w:rsid w:val="00764BD2"/>
    <w:rsid w:val="00766599"/>
    <w:rsid w:val="007672FC"/>
    <w:rsid w:val="0079046D"/>
    <w:rsid w:val="007A083A"/>
    <w:rsid w:val="007A1BB0"/>
    <w:rsid w:val="007A7908"/>
    <w:rsid w:val="007A7F89"/>
    <w:rsid w:val="007C0005"/>
    <w:rsid w:val="007C572B"/>
    <w:rsid w:val="007C7633"/>
    <w:rsid w:val="007D4C3A"/>
    <w:rsid w:val="008027A7"/>
    <w:rsid w:val="008069CB"/>
    <w:rsid w:val="00820EA6"/>
    <w:rsid w:val="00824852"/>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7061"/>
    <w:rsid w:val="00A53819"/>
    <w:rsid w:val="00A5460F"/>
    <w:rsid w:val="00A5775B"/>
    <w:rsid w:val="00A66DEE"/>
    <w:rsid w:val="00A77437"/>
    <w:rsid w:val="00A8250C"/>
    <w:rsid w:val="00A842BE"/>
    <w:rsid w:val="00A9192B"/>
    <w:rsid w:val="00A950FD"/>
    <w:rsid w:val="00AA227D"/>
    <w:rsid w:val="00AB1381"/>
    <w:rsid w:val="00AC29EB"/>
    <w:rsid w:val="00AC4A12"/>
    <w:rsid w:val="00AD073A"/>
    <w:rsid w:val="00AD5438"/>
    <w:rsid w:val="00AD70FF"/>
    <w:rsid w:val="00AF1BE5"/>
    <w:rsid w:val="00AF62B9"/>
    <w:rsid w:val="00B01F91"/>
    <w:rsid w:val="00B23FC9"/>
    <w:rsid w:val="00B424C7"/>
    <w:rsid w:val="00B44516"/>
    <w:rsid w:val="00B47B57"/>
    <w:rsid w:val="00B70420"/>
    <w:rsid w:val="00B726C9"/>
    <w:rsid w:val="00B7722D"/>
    <w:rsid w:val="00B83B47"/>
    <w:rsid w:val="00B939FA"/>
    <w:rsid w:val="00B94287"/>
    <w:rsid w:val="00B968A9"/>
    <w:rsid w:val="00BA3373"/>
    <w:rsid w:val="00BA430F"/>
    <w:rsid w:val="00BB2821"/>
    <w:rsid w:val="00BC108F"/>
    <w:rsid w:val="00BD6431"/>
    <w:rsid w:val="00BD689D"/>
    <w:rsid w:val="00BE506C"/>
    <w:rsid w:val="00BF72F7"/>
    <w:rsid w:val="00C03CD0"/>
    <w:rsid w:val="00C11B88"/>
    <w:rsid w:val="00C14283"/>
    <w:rsid w:val="00C47C7D"/>
    <w:rsid w:val="00C513CD"/>
    <w:rsid w:val="00C5599B"/>
    <w:rsid w:val="00C712B5"/>
    <w:rsid w:val="00C83836"/>
    <w:rsid w:val="00C91935"/>
    <w:rsid w:val="00C94A07"/>
    <w:rsid w:val="00C94B09"/>
    <w:rsid w:val="00CA1576"/>
    <w:rsid w:val="00CB27CE"/>
    <w:rsid w:val="00CC49F1"/>
    <w:rsid w:val="00CC5EB3"/>
    <w:rsid w:val="00CD45A4"/>
    <w:rsid w:val="00CD623D"/>
    <w:rsid w:val="00CE16A5"/>
    <w:rsid w:val="00CE739E"/>
    <w:rsid w:val="00CF1D14"/>
    <w:rsid w:val="00CF4033"/>
    <w:rsid w:val="00D02729"/>
    <w:rsid w:val="00D03397"/>
    <w:rsid w:val="00D175EF"/>
    <w:rsid w:val="00D43268"/>
    <w:rsid w:val="00D43DFE"/>
    <w:rsid w:val="00D46B01"/>
    <w:rsid w:val="00D60726"/>
    <w:rsid w:val="00D6408E"/>
    <w:rsid w:val="00D65C8F"/>
    <w:rsid w:val="00D72FF1"/>
    <w:rsid w:val="00D76184"/>
    <w:rsid w:val="00D765B9"/>
    <w:rsid w:val="00DA554E"/>
    <w:rsid w:val="00DB51BC"/>
    <w:rsid w:val="00DC091E"/>
    <w:rsid w:val="00DC2C0C"/>
    <w:rsid w:val="00DC3B05"/>
    <w:rsid w:val="00DF189E"/>
    <w:rsid w:val="00DF568A"/>
    <w:rsid w:val="00E01236"/>
    <w:rsid w:val="00E174A0"/>
    <w:rsid w:val="00E22716"/>
    <w:rsid w:val="00E37435"/>
    <w:rsid w:val="00E459EE"/>
    <w:rsid w:val="00E7775D"/>
    <w:rsid w:val="00E81120"/>
    <w:rsid w:val="00E83531"/>
    <w:rsid w:val="00E959B6"/>
    <w:rsid w:val="00EC0F6C"/>
    <w:rsid w:val="00EC3A96"/>
    <w:rsid w:val="00ED7488"/>
    <w:rsid w:val="00ED7802"/>
    <w:rsid w:val="00EE14EF"/>
    <w:rsid w:val="00EE6E30"/>
    <w:rsid w:val="00EF26A3"/>
    <w:rsid w:val="00EF2824"/>
    <w:rsid w:val="00EF7682"/>
    <w:rsid w:val="00F053FC"/>
    <w:rsid w:val="00F068E4"/>
    <w:rsid w:val="00F0698F"/>
    <w:rsid w:val="00F103BE"/>
    <w:rsid w:val="00F1412E"/>
    <w:rsid w:val="00F14597"/>
    <w:rsid w:val="00F30E2E"/>
    <w:rsid w:val="00F33E1D"/>
    <w:rsid w:val="00F448EA"/>
    <w:rsid w:val="00F53582"/>
    <w:rsid w:val="00F5507E"/>
    <w:rsid w:val="00F63433"/>
    <w:rsid w:val="00F702B7"/>
    <w:rsid w:val="00F750F4"/>
    <w:rsid w:val="00F842B1"/>
    <w:rsid w:val="00F91B3F"/>
    <w:rsid w:val="00FA1DDF"/>
    <w:rsid w:val="00FA4FCC"/>
    <w:rsid w:val="00FB6298"/>
    <w:rsid w:val="00FC166A"/>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5574">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2023-09-05T11:22:00Z</dcterms:created>
  <dcterms:modified xsi:type="dcterms:W3CDTF">2023-09-05T11:22:00Z</dcterms:modified>
</cp:coreProperties>
</file>