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Circulating Oil 460</w:t>
      </w:r>
    </w:p>
    <w:p w:rsidR="00000000" w:rsidDel="00000000" w:rsidP="00000000" w:rsidRDefault="00000000" w:rsidRPr="00000000" w14:paraId="00000005">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Circulating oil</w:t>
      </w:r>
      <w:r w:rsidDel="00000000" w:rsidR="00000000" w:rsidRPr="00000000">
        <w:rPr>
          <w:rtl w:val="0"/>
        </w:rPr>
      </w:r>
    </w:p>
    <w:p w:rsidR="00000000" w:rsidDel="00000000" w:rsidP="00000000" w:rsidRDefault="00000000" w:rsidRPr="00000000" w14:paraId="00000006">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Circulating Oil 460 is a rust and oxidation (R&amp;O)-inhibited, anti-wear circulating oil developed to provide effective lubrication for friction parts and diverse mechanisms. It is formulated with quality mineral base oils combined with a carefully selected additive package to prevent oxidation, corrosion and wear.</w:t>
      </w:r>
    </w:p>
    <w:p w:rsidR="00000000" w:rsidDel="00000000" w:rsidP="00000000" w:rsidRDefault="00000000" w:rsidRPr="00000000" w14:paraId="0000000A">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B">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C">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D">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Circulating Oil 460 systems or skids continuously lubricate bearings, gears and fans. They lubricate machinery used to pump storm water, to circulate fresh air in mines, to extract oil, to power ships, to produce paper and chemicals, and to test military equipment.</w:t>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0">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1">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Remarkable demulsibility</w:t>
      </w:r>
    </w:p>
    <w:p w:rsidR="00000000" w:rsidDel="00000000" w:rsidP="00000000" w:rsidRDefault="00000000" w:rsidRPr="00000000" w14:paraId="00000012">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High resistance to oxidative degradation</w:t>
      </w:r>
    </w:p>
    <w:p w:rsidR="00000000" w:rsidDel="00000000" w:rsidP="00000000" w:rsidRDefault="00000000" w:rsidRPr="00000000" w14:paraId="00000013">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Exceptional rust and corrosion protection</w:t>
      </w:r>
    </w:p>
    <w:p w:rsidR="00000000" w:rsidDel="00000000" w:rsidP="00000000" w:rsidRDefault="00000000" w:rsidRPr="00000000" w14:paraId="00000014">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Excellent water-separating properties</w:t>
      </w:r>
    </w:p>
    <w:p w:rsidR="00000000" w:rsidDel="00000000" w:rsidP="00000000" w:rsidRDefault="00000000" w:rsidRPr="00000000" w14:paraId="00000015">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Prolonged service life</w:t>
      </w:r>
    </w:p>
    <w:p w:rsidR="00000000" w:rsidDel="00000000" w:rsidP="00000000" w:rsidRDefault="00000000" w:rsidRPr="00000000" w14:paraId="00000016">
      <w:pPr>
        <w:shd w:fill="ffffff" w:val="clear"/>
        <w:spacing w:after="0" w:line="276" w:lineRule="auto"/>
        <w:ind w:left="360" w:firstLine="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7">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18">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tbl>
      <w:tblPr>
        <w:tblStyle w:val="Table1"/>
        <w:tblW w:w="10440.0" w:type="dxa"/>
        <w:jc w:val="left"/>
        <w:tblInd w:w="-1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05"/>
        <w:gridCol w:w="2235"/>
        <w:gridCol w:w="2265"/>
        <w:gridCol w:w="2235"/>
        <w:tblGridChange w:id="0">
          <w:tblGrid>
            <w:gridCol w:w="3705"/>
            <w:gridCol w:w="2235"/>
            <w:gridCol w:w="2265"/>
            <w:gridCol w:w="2235"/>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2">
            <w:pPr>
              <w:spacing w:after="0" w:line="240" w:lineRule="auto"/>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5">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ISO viscosity grade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VG 460</w:t>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D4052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0.896</w:t>
            </w:r>
          </w:p>
        </w:tc>
      </w:tr>
      <w:tr>
        <w:trPr>
          <w:cantSplit w:val="0"/>
          <w:trHeight w:val="34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D445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460.0</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D2270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93</w:t>
            </w:r>
          </w:p>
        </w:tc>
      </w:tr>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286</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D97</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-12</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Copper Strip Corrosion, 3 h, 100 °C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3F">
            <w:pPr>
              <w:spacing w:after="0" w:line="240" w:lineRule="auto"/>
              <w:jc w:val="cente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D130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41">
            <w:pPr>
              <w:spacing w:after="0" w:line="240" w:lineRule="auto"/>
              <w:jc w:val="center"/>
              <w:rPr/>
            </w:pPr>
            <w:r w:rsidDel="00000000" w:rsidR="00000000" w:rsidRPr="00000000">
              <w:rPr>
                <w:rtl w:val="0"/>
              </w:rPr>
              <w:t xml:space="preserve"> 1a</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Rust-Preventing Characteristics, A&amp;B</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3">
            <w:pPr>
              <w:spacing w:after="0" w:line="240" w:lineRule="auto"/>
              <w:jc w:val="cente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D665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45">
            <w:pPr>
              <w:spacing w:after="0" w:line="240" w:lineRule="auto"/>
              <w:jc w:val="center"/>
              <w:rPr/>
            </w:pPr>
            <w:r w:rsidDel="00000000" w:rsidR="00000000" w:rsidRPr="00000000">
              <w:rPr>
                <w:rtl w:val="0"/>
              </w:rPr>
              <w:t xml:space="preserve"> pass</w:t>
            </w:r>
          </w:p>
        </w:tc>
      </w:tr>
    </w:tbl>
    <w:p w:rsidR="00000000" w:rsidDel="00000000" w:rsidP="00000000" w:rsidRDefault="00000000" w:rsidRPr="00000000" w14:paraId="00000046">
      <w:pPr>
        <w:shd w:fill="ffffff" w:val="clear"/>
        <w:spacing w:after="280" w:before="28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p>
    <w:p w:rsidR="00000000" w:rsidDel="00000000" w:rsidP="00000000" w:rsidRDefault="00000000" w:rsidRPr="00000000" w14:paraId="00000047">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8">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DIN 51524/1 (HL)</w:t>
      </w:r>
    </w:p>
    <w:p w:rsidR="00000000" w:rsidDel="00000000" w:rsidP="00000000" w:rsidRDefault="00000000" w:rsidRPr="00000000" w14:paraId="00000049">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ISO 11158 (HL Fluids)</w:t>
      </w:r>
    </w:p>
    <w:p w:rsidR="00000000" w:rsidDel="00000000" w:rsidP="00000000" w:rsidRDefault="00000000" w:rsidRPr="00000000" w14:paraId="0000004A">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DIN 51517-2 (CL)</w:t>
      </w:r>
    </w:p>
    <w:p w:rsidR="00000000" w:rsidDel="00000000" w:rsidP="00000000" w:rsidRDefault="00000000" w:rsidRPr="00000000" w14:paraId="0000004B">
      <w:pPr>
        <w:numPr>
          <w:ilvl w:val="0"/>
          <w:numId w:val="2"/>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ISO 3448 460</w:t>
      </w:r>
    </w:p>
    <w:p w:rsidR="00000000" w:rsidDel="00000000" w:rsidP="00000000" w:rsidRDefault="00000000" w:rsidRPr="00000000" w14:paraId="0000004C">
      <w:pPr>
        <w:numPr>
          <w:ilvl w:val="0"/>
          <w:numId w:val="2"/>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ISO 6743/2 ISO-L-FC</w:t>
      </w:r>
    </w:p>
    <w:p w:rsidR="00000000" w:rsidDel="00000000" w:rsidP="00000000" w:rsidRDefault="00000000" w:rsidRPr="00000000" w14:paraId="0000004D">
      <w:pPr>
        <w:numPr>
          <w:ilvl w:val="0"/>
          <w:numId w:val="2"/>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Morgoil Advanced Lubricant Specification, New Oil Revision 2.4,2007</w:t>
      </w:r>
      <w:r w:rsidDel="00000000" w:rsidR="00000000" w:rsidRPr="00000000">
        <w:rPr>
          <w:rtl w:val="0"/>
        </w:rPr>
      </w:r>
    </w:p>
    <w:p w:rsidR="00000000" w:rsidDel="00000000" w:rsidP="00000000" w:rsidRDefault="00000000" w:rsidRPr="00000000" w14:paraId="0000004E">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F">
      <w:pPr>
        <w:shd w:fill="ffffff" w:val="clear"/>
        <w:spacing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50">
      <w:pPr>
        <w:numPr>
          <w:ilvl w:val="0"/>
          <w:numId w:val="3"/>
        </w:numPr>
        <w:shd w:fill="ffffff" w:val="clear"/>
        <w:spacing w:after="0" w:line="36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Health and Safety </w:t>
      </w:r>
    </w:p>
    <w:p w:rsidR="00000000" w:rsidDel="00000000" w:rsidP="00000000" w:rsidRDefault="00000000" w:rsidRPr="00000000" w14:paraId="00000051">
      <w:pPr>
        <w:shd w:fill="ffffff" w:val="clear"/>
        <w:spacing w:after="0" w:line="276" w:lineRule="auto"/>
        <w:ind w:left="42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2">
      <w:pPr>
        <w:shd w:fill="ffffff" w:val="clear"/>
        <w:spacing w:after="0" w:line="276" w:lineRule="auto"/>
        <w:ind w:left="426"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3">
      <w:pPr>
        <w:shd w:fill="ffffff" w:val="clear"/>
        <w:spacing w:after="0" w:line="276" w:lineRule="auto"/>
        <w:ind w:left="426" w:firstLine="0"/>
        <w:jc w:val="both"/>
        <w:rPr>
          <w:rFonts w:ascii="Arial" w:cs="Arial" w:eastAsia="Arial" w:hAnsi="Arial"/>
          <w:color w:val="0070c0"/>
          <w:sz w:val="20"/>
          <w:szCs w:val="20"/>
          <w:u w:val="single"/>
        </w:rPr>
      </w:pPr>
      <w:r w:rsidDel="00000000" w:rsidR="00000000" w:rsidRPr="00000000">
        <w:rPr>
          <w:rFonts w:ascii="Arial" w:cs="Arial" w:eastAsia="Arial" w:hAnsi="Arial"/>
          <w:sz w:val="20"/>
          <w:szCs w:val="20"/>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color w:val="0563c1"/>
            <w:sz w:val="20"/>
            <w:szCs w:val="20"/>
            <w:u w:val="single"/>
            <w:rtl w:val="0"/>
          </w:rPr>
          <w:t xml:space="preserve">www.aminol.az</w:t>
        </w:r>
      </w:hyperlink>
      <w:r w:rsidDel="00000000" w:rsidR="00000000" w:rsidRPr="00000000">
        <w:rPr>
          <w:rtl w:val="0"/>
        </w:rPr>
      </w:r>
    </w:p>
    <w:p w:rsidR="00000000" w:rsidDel="00000000" w:rsidP="00000000" w:rsidRDefault="00000000" w:rsidRPr="00000000" w14:paraId="00000054">
      <w:pPr>
        <w:shd w:fill="ffffff" w:val="clear"/>
        <w:spacing w:after="0" w:line="276" w:lineRule="auto"/>
        <w:ind w:left="426"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5">
      <w:pPr>
        <w:numPr>
          <w:ilvl w:val="0"/>
          <w:numId w:val="3"/>
        </w:numPr>
        <w:spacing w:after="0" w:line="36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Protect the Environment </w:t>
      </w:r>
    </w:p>
    <w:p w:rsidR="00000000" w:rsidDel="00000000" w:rsidP="00000000" w:rsidRDefault="00000000" w:rsidRPr="00000000" w14:paraId="00000056">
      <w:pPr>
        <w:spacing w:after="0" w:line="360" w:lineRule="auto"/>
        <w:ind w:left="426"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7">
      <w:pPr>
        <w:spacing w:after="0" w:line="360" w:lineRule="auto"/>
        <w:ind w:left="426"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8">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59">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A">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5B">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1000 L Container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1"/>
          <w:sz w:val="32"/>
          <w:szCs w:val="32"/>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5">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AL/CO-P-0003/01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45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ZWbhVmm4OniLZAT5MYWK95Bng==">CgMxLjAyCGguZ2pkZ3hzOAByITFPX2RvOE55TEVaTC1mOER2Q1FXS0c4SU1OS3o4UjRYQw==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2023-08-31T11:17:00Z</dcterms:created>
  <dc:creator>Gismat Abbasov</dc:creator>
</cp:coreProperties>
</file>