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387E877" w14:textId="60A029A9" w:rsidR="002162B9"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Oil </w:t>
      </w:r>
      <w:r w:rsidR="006A7583">
        <w:rPr>
          <w:rFonts w:ascii="Arial" w:hAnsi="Arial" w:cs="Arial"/>
          <w:b/>
          <w:bCs/>
          <w:color w:val="000000" w:themeColor="text1"/>
          <w:sz w:val="32"/>
          <w:szCs w:val="32"/>
        </w:rPr>
        <w:t>68</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1EFC65A9" w:rsidR="00B03CCD" w:rsidRDefault="002162B9" w:rsidP="00B03CCD">
      <w:pPr>
        <w:shd w:val="clear" w:color="auto" w:fill="FFFFFF"/>
        <w:spacing w:after="0" w:line="276" w:lineRule="auto"/>
        <w:rPr>
          <w:rFonts w:ascii="Arial" w:eastAsia="Times New Roman" w:hAnsi="Arial" w:cs="Arial"/>
          <w:color w:val="000000" w:themeColor="text1"/>
          <w:sz w:val="20"/>
          <w:szCs w:val="20"/>
        </w:rPr>
      </w:pPr>
      <w:r w:rsidRPr="002162B9">
        <w:rPr>
          <w:rFonts w:ascii="Arial" w:eastAsia="Times New Roman" w:hAnsi="Arial" w:cs="Arial"/>
          <w:color w:val="000000" w:themeColor="text1"/>
          <w:sz w:val="20"/>
          <w:szCs w:val="20"/>
        </w:rPr>
        <w:t xml:space="preserve">Aminol Compressor Oil </w:t>
      </w:r>
      <w:r w:rsidR="006A7583">
        <w:rPr>
          <w:rFonts w:ascii="Arial" w:eastAsia="Times New Roman" w:hAnsi="Arial" w:cs="Arial"/>
          <w:color w:val="000000" w:themeColor="text1"/>
          <w:sz w:val="20"/>
          <w:szCs w:val="20"/>
        </w:rPr>
        <w:t xml:space="preserve">68 </w:t>
      </w:r>
      <w:r w:rsidRPr="002162B9">
        <w:rPr>
          <w:rFonts w:ascii="Arial" w:eastAsia="Times New Roman" w:hAnsi="Arial" w:cs="Arial"/>
          <w:color w:val="000000" w:themeColor="text1"/>
          <w:sz w:val="20"/>
          <w:szCs w:val="20"/>
        </w:rPr>
        <w:t>is a high-performance lube oil specially engineered to meet the stringent requirements of major compressor manufacturers . It has been blended from carefully selected base oils, supported with a well-balanced additive package to ensure excellent corrosion protection and ageing resistance as well as a low tendency to form carbon residues and deposits.</w:t>
      </w:r>
    </w:p>
    <w:p w14:paraId="71758C9A" w14:textId="77777777" w:rsidR="002162B9" w:rsidRDefault="002162B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77777777"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DIN 51506 (VB, VC)</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DA7E7" w14:textId="77777777" w:rsidR="00AE4ADB" w:rsidRDefault="00AE4ADB" w:rsidP="00314087">
      <w:pPr>
        <w:spacing w:after="0" w:line="240" w:lineRule="auto"/>
      </w:pPr>
      <w:r>
        <w:separator/>
      </w:r>
    </w:p>
  </w:endnote>
  <w:endnote w:type="continuationSeparator" w:id="0">
    <w:p w14:paraId="57411066" w14:textId="77777777" w:rsidR="00AE4ADB" w:rsidRDefault="00AE4AD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E46A4" w14:textId="77777777" w:rsidR="00AC0D36" w:rsidRDefault="00AC0D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1D3CE" w14:textId="77777777" w:rsidR="00AC0D36" w:rsidRDefault="00AC0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A9946" w14:textId="77777777" w:rsidR="00AE4ADB" w:rsidRDefault="00AE4ADB" w:rsidP="00314087">
      <w:pPr>
        <w:spacing w:after="0" w:line="240" w:lineRule="auto"/>
      </w:pPr>
      <w:r>
        <w:separator/>
      </w:r>
    </w:p>
  </w:footnote>
  <w:footnote w:type="continuationSeparator" w:id="0">
    <w:p w14:paraId="2C7DE1B1" w14:textId="77777777" w:rsidR="00AE4ADB" w:rsidRDefault="00AE4AD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D22E1" w14:textId="77777777" w:rsidR="00AC0D36" w:rsidRDefault="00AC0D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2012A1E9"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22312">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B91F3A">
      <w:rPr>
        <w:rFonts w:ascii="Arial" w:eastAsia="Arial Unicode MS" w:hAnsi="Arial" w:cs="Arial"/>
        <w:color w:val="000000"/>
        <w:sz w:val="18"/>
        <w:szCs w:val="18"/>
      </w:rPr>
      <w:t>2</w:t>
    </w:r>
    <w:r>
      <w:rPr>
        <w:rFonts w:ascii="Arial" w:eastAsia="Arial Unicode MS" w:hAnsi="Arial" w:cs="Arial"/>
        <w:color w:val="000000"/>
        <w:sz w:val="18"/>
        <w:szCs w:val="18"/>
      </w:rPr>
      <w:t>/0</w:t>
    </w:r>
    <w:r w:rsidR="00EA28AC">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E1ACD" w14:textId="77777777" w:rsidR="00AC0D36" w:rsidRDefault="00AC0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3ED1"/>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704"/>
    <w:rsid w:val="00597C5A"/>
    <w:rsid w:val="00597FD4"/>
    <w:rsid w:val="005A36CA"/>
    <w:rsid w:val="005A615F"/>
    <w:rsid w:val="005B7C9C"/>
    <w:rsid w:val="005C053A"/>
    <w:rsid w:val="005E2BD4"/>
    <w:rsid w:val="005E4B57"/>
    <w:rsid w:val="005F55A3"/>
    <w:rsid w:val="00635762"/>
    <w:rsid w:val="00642474"/>
    <w:rsid w:val="006670C6"/>
    <w:rsid w:val="00672BB2"/>
    <w:rsid w:val="00677473"/>
    <w:rsid w:val="006A5F1C"/>
    <w:rsid w:val="006A7583"/>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7CEA"/>
    <w:rsid w:val="009049C9"/>
    <w:rsid w:val="0091719B"/>
    <w:rsid w:val="00922312"/>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B1381"/>
    <w:rsid w:val="00AC0D36"/>
    <w:rsid w:val="00AC29EB"/>
    <w:rsid w:val="00AC4A12"/>
    <w:rsid w:val="00AD073A"/>
    <w:rsid w:val="00AD5438"/>
    <w:rsid w:val="00AE4ADB"/>
    <w:rsid w:val="00AF62B9"/>
    <w:rsid w:val="00B03CCD"/>
    <w:rsid w:val="00B23FC9"/>
    <w:rsid w:val="00B424C7"/>
    <w:rsid w:val="00B44516"/>
    <w:rsid w:val="00B47B57"/>
    <w:rsid w:val="00B70420"/>
    <w:rsid w:val="00B726C9"/>
    <w:rsid w:val="00B7722D"/>
    <w:rsid w:val="00B91F3A"/>
    <w:rsid w:val="00B94287"/>
    <w:rsid w:val="00BA0DDD"/>
    <w:rsid w:val="00BA3373"/>
    <w:rsid w:val="00BA430F"/>
    <w:rsid w:val="00BB2821"/>
    <w:rsid w:val="00BD6431"/>
    <w:rsid w:val="00BD689D"/>
    <w:rsid w:val="00BE2FCD"/>
    <w:rsid w:val="00BE3A90"/>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22716"/>
    <w:rsid w:val="00E37435"/>
    <w:rsid w:val="00E459EE"/>
    <w:rsid w:val="00E7775D"/>
    <w:rsid w:val="00E81120"/>
    <w:rsid w:val="00E83531"/>
    <w:rsid w:val="00E959B6"/>
    <w:rsid w:val="00EA28AC"/>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2023-08-31T16:49:00Z</dcterms:created>
  <dcterms:modified xsi:type="dcterms:W3CDTF">2023-09-01T07:15:00Z</dcterms:modified>
</cp:coreProperties>
</file>