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Premium PMG4</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Premium PMG4 10W-30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Premium PMG4 10W-30 series multigrade engine oil is designed for application in the modern high performance gasoline engines. It is also suitable for passenger cars with gas equipment.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Superior thermal and oxidation stability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wear and deposit control</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detergent/dispersant properties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Instant lubrication after cold start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Steadfast oil drain intervals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Favorable viscosity range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Confident corrosion protection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11.50</w:t>
            </w:r>
          </w:p>
        </w:tc>
      </w:tr>
      <w:tr>
        <w:trPr>
          <w:cantSplit w:val="0"/>
          <w:trHeight w:val="397" w:hRule="atLeast"/>
          <w:tblHeader w:val="0"/>
        </w:trPr>
        <w:tc>
          <w:tcP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148</w:t>
            </w:r>
          </w:p>
        </w:tc>
      </w:tr>
      <w:tr>
        <w:trPr>
          <w:cantSplit w:val="0"/>
          <w:trHeight w:val="397" w:hRule="atLeast"/>
          <w:tblHeader w:val="0"/>
        </w:trPr>
        <w:tc>
          <w:tcP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w:t>
            </w:r>
          </w:p>
        </w:tc>
      </w:tr>
      <w:tr>
        <w:trPr>
          <w:cantSplit w:val="0"/>
          <w:trHeight w:val="397"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tr>
      <w:tr>
        <w:trPr>
          <w:cantSplit w:val="0"/>
          <w:trHeight w:val="397" w:hRule="atLeast"/>
          <w:tblHeader w:val="0"/>
        </w:trPr>
        <w:tc>
          <w:tcP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0.860</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SL/CF</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A3/B4-21</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MB-229.1</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501.01/505.00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A">
      <w:pPr>
        <w:numPr>
          <w:ilvl w:val="0"/>
          <w:numId w:val="3"/>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API</w:t>
      </w:r>
      <w:r w:rsidDel="00000000" w:rsidR="00000000" w:rsidRPr="00000000">
        <w:rPr>
          <w:color w:val="ff0000"/>
          <w:rtl w:val="0"/>
        </w:rPr>
        <w:t xml:space="preserve"> </w:t>
      </w:r>
      <w:r w:rsidDel="00000000" w:rsidR="00000000" w:rsidRPr="00000000">
        <w:rPr>
          <w:rFonts w:ascii="Arial" w:cs="Arial" w:eastAsia="Arial" w:hAnsi="Arial"/>
          <w:color w:val="ff0000"/>
          <w:rtl w:val="0"/>
        </w:rPr>
        <w:t xml:space="preserve">SL/CF</w:t>
      </w:r>
    </w:p>
    <w:p w:rsidR="00000000" w:rsidDel="00000000" w:rsidP="00000000" w:rsidRDefault="00000000" w:rsidRPr="00000000" w14:paraId="0000004B">
      <w:pPr>
        <w:numPr>
          <w:ilvl w:val="0"/>
          <w:numId w:val="3"/>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ACEA A3/B3</w:t>
      </w:r>
    </w:p>
    <w:p w:rsidR="00000000" w:rsidDel="00000000" w:rsidP="00000000" w:rsidRDefault="00000000" w:rsidRPr="00000000" w14:paraId="0000004C">
      <w:pPr>
        <w:numPr>
          <w:ilvl w:val="0"/>
          <w:numId w:val="3"/>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MB-229.3</w:t>
      </w:r>
    </w:p>
    <w:p w:rsidR="00000000" w:rsidDel="00000000" w:rsidP="00000000" w:rsidRDefault="00000000" w:rsidRPr="00000000" w14:paraId="0000004D">
      <w:pPr>
        <w:numPr>
          <w:ilvl w:val="0"/>
          <w:numId w:val="3"/>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VW 501.01/505.00</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7">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A">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B">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C">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D">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F">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0">
      <w:pPr>
        <w:numPr>
          <w:ilvl w:val="0"/>
          <w:numId w:val="2"/>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AL/EO-P-0024/01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gXPf0MOEkJSzi+otC2k+2qIhqg==">CgMxLjAyCGguZ2pkZ3hzOAByITFuNGt2dnNVdnE2RHI2ZXgzQ2NfNzFKSk5MLVY3MnUxVQ==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2023-08-30T11:47:00Z</dcterms:created>
  <dc:creator>Gismat Abbasov</dc:creator>
</cp:coreProperties>
</file>