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Premium PMG4</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Premium PMG4 10W-30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Premium PMG4 10W-30 series multigrade engine oil is designed for application in the modern high performance gasoline engines. It is also suitable for passenger cars with gas equipment.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thermal and oxidation stability</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and deposit control</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detergent/dispersant properties</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Instant lubrication after cold start</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Steadfast oil drain intervals</w:t>
      </w:r>
    </w:p>
    <w:p w:rsidR="00000000" w:rsidDel="00000000" w:rsidP="00000000" w:rsidRDefault="00000000" w:rsidRPr="00000000" w14:paraId="00000015">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Favorable viscosity range</w:t>
      </w:r>
    </w:p>
    <w:p w:rsidR="00000000" w:rsidDel="00000000" w:rsidP="00000000" w:rsidRDefault="00000000" w:rsidRPr="00000000" w14:paraId="00000016">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Confident corrosion protection</w:t>
      </w:r>
    </w:p>
    <w:p w:rsidR="00000000" w:rsidDel="00000000" w:rsidP="00000000" w:rsidRDefault="00000000" w:rsidRPr="00000000" w14:paraId="00000017">
      <w:pPr>
        <w:shd w:fill="ffffff" w:val="clear"/>
        <w:spacing w:after="0" w:line="276" w:lineRule="auto"/>
        <w:ind w:left="360" w:firstLine="0"/>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142</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7.4</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0.862</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SL/CF</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A3/B4-21</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MB-229.1</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501.01/505.00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1">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3">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4">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5">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6">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9">
      <w:pPr>
        <w:numPr>
          <w:ilvl w:val="0"/>
          <w:numId w:val="2"/>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A">
      <w:pPr>
        <w:numPr>
          <w:ilvl w:val="0"/>
          <w:numId w:val="2"/>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AL/EO-P-0024/02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hLxCmFW+44vPlDtOcf+UBZKDTQ==">CgMxLjAyCGguZ2pkZ3hzMghoLmdqZGd4czgAciExZ3pNUDZ6NVBDSlFwOXoxT25pZkJQRUxiX1dTWDVoRUY=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2023-08-31T12:57:00Z</dcterms:created>
  <dc:creator>Gismat Abbasov</dc:creator>
</cp:coreProperties>
</file>