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SPG2 10W-40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9">
      <w:pPr>
        <w:shd w:fill="ffffff" w:val="clear"/>
        <w:spacing w:after="0" w:line="276" w:lineRule="auto"/>
        <w:rPr>
          <w:rFonts w:ascii="Arial" w:cs="Arial" w:eastAsia="Arial" w:hAnsi="Arial"/>
          <w:color w:val="2b2626"/>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Super SPG2 10W-40 can be used for pistons for improved high temperature deposit protection, tighter sludge control and seal compatibility. Thеy also ensure proven energy conserving properties. It is designed for use in passenger cars, light trucks and vans.</w:t>
      </w:r>
      <w:r w:rsidDel="00000000" w:rsidR="00000000" w:rsidRPr="00000000">
        <w:rPr>
          <w:rtl w:val="0"/>
        </w:rPr>
      </w:r>
    </w:p>
    <w:p w:rsidR="00000000" w:rsidDel="00000000" w:rsidP="00000000" w:rsidRDefault="00000000" w:rsidRPr="00000000" w14:paraId="0000000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3">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MB-226.5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PSA B71-2300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8">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9">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A">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B">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C">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D">
      <w:pPr>
        <w:numPr>
          <w:ilvl w:val="0"/>
          <w:numId w:val="2"/>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AL/EO-P-0012/02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QcmRwng+CYIFjza8tV1wtGVZDA==">CgMxLjAyCGguZ2pkZ3hzOAByITFuZWVkV0JfREIxREc5b2lEMFhRbUlpM3dhckNtTHVuQw==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2023-08-30T10:24:00Z</dcterms:created>
  <dc:creator>Gismat Abbasov</dc:creator>
</cp:coreProperties>
</file>