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b w:val="1"/>
          <w:sz w:val="32"/>
          <w:szCs w:val="32"/>
        </w:rPr>
      </w:pPr>
      <w:r w:rsidDel="00000000" w:rsidR="00000000" w:rsidRPr="00000000">
        <w:rPr>
          <w:rFonts w:ascii="Arial" w:cs="Arial" w:eastAsia="Arial" w:hAnsi="Arial"/>
          <w:sz w:val="40"/>
          <w:szCs w:val="40"/>
          <w:rtl w:val="0"/>
        </w:rPr>
        <w:t xml:space="preserve">Product Data Sheet</w:t>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SPG4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SPG4 5W-20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SPG4 5W-20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Outstanding engine cleanliness</w:t>
      </w:r>
    </w:p>
    <w:p w:rsidR="00000000" w:rsidDel="00000000" w:rsidP="00000000" w:rsidRDefault="00000000" w:rsidRPr="00000000" w14:paraId="00000010">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Exceptional thermal stability and oxidation resistance </w:t>
      </w:r>
    </w:p>
    <w:p w:rsidR="00000000" w:rsidDel="00000000" w:rsidP="00000000" w:rsidRDefault="00000000" w:rsidRPr="00000000" w14:paraId="00000011">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Sustained engine component protection </w:t>
      </w:r>
    </w:p>
    <w:p w:rsidR="00000000" w:rsidDel="00000000" w:rsidP="00000000" w:rsidRDefault="00000000" w:rsidRPr="00000000" w14:paraId="00000012">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Optimized fuel consumption</w:t>
      </w:r>
    </w:p>
    <w:p w:rsidR="00000000" w:rsidDel="00000000" w:rsidP="00000000" w:rsidRDefault="00000000" w:rsidRPr="00000000" w14:paraId="00000013">
      <w:pPr>
        <w:numPr>
          <w:ilvl w:val="0"/>
          <w:numId w:val="2"/>
        </w:numPr>
        <w:shd w:fill="ffffff" w:val="clear"/>
        <w:spacing w:after="0" w:line="276" w:lineRule="auto"/>
        <w:ind w:left="284" w:hanging="360"/>
        <w:rPr>
          <w:rFonts w:ascii="Arial" w:cs="Arial" w:eastAsia="Arial" w:hAnsi="Arial"/>
        </w:rPr>
      </w:pPr>
      <w:r w:rsidDel="00000000" w:rsidR="00000000" w:rsidRPr="00000000">
        <w:rPr>
          <w:rFonts w:ascii="Arial" w:cs="Arial" w:eastAsia="Arial" w:hAnsi="Arial"/>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8.00</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158</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0.848</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SP</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Chrysler MS-6395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960-A1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945-B1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GM dexos1 Gen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D">
      <w:pPr>
        <w:numPr>
          <w:ilvl w:val="0"/>
          <w:numId w:val="3"/>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AL/EO-P-0014/02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1oDg7Fa+vf9XFZ1ac+rvajgag==">CgMxLjAyCGguZ2pkZ3hzOAByITFsYms3Yk0wZFV6Vi0ybWJVb1hpUlJqNXVGbFhDTmNGTg==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2023-08-30T10:39:00Z</dcterms:created>
  <dc:creator>Gismat Abbasov</dc:creator>
</cp:coreProperties>
</file>