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0CB2797B"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D54A54" w:rsidRPr="00D54A54">
        <w:rPr>
          <w:rFonts w:ascii="Arial" w:hAnsi="Arial" w:cs="Arial"/>
          <w:b/>
          <w:bCs/>
          <w:color w:val="000000" w:themeColor="text1"/>
          <w:sz w:val="32"/>
          <w:szCs w:val="32"/>
        </w:rPr>
        <w:t>M-10DM</w:t>
      </w:r>
    </w:p>
    <w:p w14:paraId="0CA5C8C6" w14:textId="1B6BF0E3" w:rsidR="00A9192B" w:rsidRDefault="00D54A5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GOST</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81ADBC5" w14:textId="4DB68E3F" w:rsidR="00FA18E0" w:rsidRDefault="00D54A54" w:rsidP="00B03CCD">
      <w:pPr>
        <w:shd w:val="clear" w:color="auto" w:fill="FFFFFF"/>
        <w:spacing w:after="0" w:line="276" w:lineRule="auto"/>
        <w:rPr>
          <w:rFonts w:ascii="Arial" w:eastAsia="Times New Roman" w:hAnsi="Arial" w:cs="Arial"/>
          <w:color w:val="000000" w:themeColor="text1"/>
          <w:sz w:val="20"/>
          <w:szCs w:val="20"/>
        </w:rPr>
      </w:pPr>
      <w:r w:rsidRPr="00D54A54">
        <w:rPr>
          <w:rFonts w:ascii="Arial" w:eastAsia="Times New Roman" w:hAnsi="Arial" w:cs="Arial"/>
          <w:color w:val="000000" w:themeColor="text1"/>
          <w:sz w:val="20"/>
          <w:szCs w:val="20"/>
        </w:rPr>
        <w:t>Aminol M-10DM is an engine oil comprised of a mixture of distillate and residual components, derived from sulfur oils, combined with an additive package that offers enhanced anti-corrosion and anti-wear properties. It has  specially been formulated for summer use in highly accelerated turbocharged diesel engines that operate in challenging conditions.</w:t>
      </w:r>
    </w:p>
    <w:p w14:paraId="6F7BE48B" w14:textId="77777777" w:rsidR="00D54A54" w:rsidRDefault="00D54A54"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17B832E" w14:textId="77777777" w:rsidR="00D54A54" w:rsidRPr="00D54A54" w:rsidRDefault="00D54A54" w:rsidP="00D54A54">
      <w:pPr>
        <w:pStyle w:val="ListParagraph"/>
        <w:numPr>
          <w:ilvl w:val="0"/>
          <w:numId w:val="19"/>
        </w:numPr>
        <w:shd w:val="clear" w:color="auto" w:fill="FFFFFF"/>
        <w:spacing w:after="0" w:line="276" w:lineRule="auto"/>
        <w:rPr>
          <w:rFonts w:ascii="Arial" w:hAnsi="Arial" w:cs="Arial"/>
        </w:rPr>
      </w:pPr>
      <w:r w:rsidRPr="00D54A54">
        <w:rPr>
          <w:rFonts w:ascii="Arial" w:hAnsi="Arial" w:cs="Arial"/>
        </w:rPr>
        <w:t>High stability in severe operating conditions</w:t>
      </w:r>
    </w:p>
    <w:p w14:paraId="5A645A1F" w14:textId="77777777" w:rsidR="00D54A54" w:rsidRPr="00D54A54" w:rsidRDefault="00D54A54" w:rsidP="00D54A54">
      <w:pPr>
        <w:pStyle w:val="ListParagraph"/>
        <w:numPr>
          <w:ilvl w:val="0"/>
          <w:numId w:val="19"/>
        </w:numPr>
        <w:shd w:val="clear" w:color="auto" w:fill="FFFFFF"/>
        <w:spacing w:after="0" w:line="276" w:lineRule="auto"/>
        <w:rPr>
          <w:rFonts w:ascii="Arial" w:hAnsi="Arial" w:cs="Arial"/>
        </w:rPr>
      </w:pPr>
      <w:r w:rsidRPr="00D54A54">
        <w:rPr>
          <w:rFonts w:ascii="Arial" w:hAnsi="Arial" w:cs="Arial"/>
        </w:rPr>
        <w:t>Excellent dispersing and deterging properties</w:t>
      </w:r>
    </w:p>
    <w:p w14:paraId="56E22C01" w14:textId="77777777" w:rsidR="00D54A54" w:rsidRPr="00D54A54" w:rsidRDefault="00D54A54" w:rsidP="00D54A54">
      <w:pPr>
        <w:pStyle w:val="ListParagraph"/>
        <w:numPr>
          <w:ilvl w:val="0"/>
          <w:numId w:val="19"/>
        </w:numPr>
        <w:shd w:val="clear" w:color="auto" w:fill="FFFFFF"/>
        <w:spacing w:after="0" w:line="276" w:lineRule="auto"/>
        <w:rPr>
          <w:rFonts w:ascii="Arial" w:hAnsi="Arial" w:cs="Arial"/>
        </w:rPr>
      </w:pPr>
      <w:r w:rsidRPr="00D54A54">
        <w:rPr>
          <w:rFonts w:ascii="Arial" w:hAnsi="Arial" w:cs="Arial"/>
        </w:rPr>
        <w:t>Exceptional corrosion inhibition</w:t>
      </w:r>
    </w:p>
    <w:p w14:paraId="3DBF0CE9" w14:textId="77777777" w:rsidR="00D54A54" w:rsidRPr="00D54A54" w:rsidRDefault="00D54A54" w:rsidP="00D54A54">
      <w:pPr>
        <w:pStyle w:val="ListParagraph"/>
        <w:numPr>
          <w:ilvl w:val="0"/>
          <w:numId w:val="19"/>
        </w:numPr>
        <w:shd w:val="clear" w:color="auto" w:fill="FFFFFF"/>
        <w:spacing w:after="0" w:line="276" w:lineRule="auto"/>
        <w:rPr>
          <w:rFonts w:ascii="Arial" w:hAnsi="Arial" w:cs="Arial"/>
        </w:rPr>
      </w:pPr>
      <w:r w:rsidRPr="00D54A54">
        <w:rPr>
          <w:rFonts w:ascii="Arial" w:hAnsi="Arial" w:cs="Arial"/>
        </w:rPr>
        <w:t>Demonstrates high oxidative and thermal stability</w:t>
      </w:r>
    </w:p>
    <w:p w14:paraId="655F2BB9" w14:textId="77777777" w:rsidR="00D54A54" w:rsidRPr="00D54A54" w:rsidRDefault="00D54A54" w:rsidP="00D54A54">
      <w:pPr>
        <w:pStyle w:val="ListParagraph"/>
        <w:numPr>
          <w:ilvl w:val="0"/>
          <w:numId w:val="19"/>
        </w:numPr>
        <w:shd w:val="clear" w:color="auto" w:fill="FFFFFF"/>
        <w:spacing w:after="0" w:line="276" w:lineRule="auto"/>
        <w:rPr>
          <w:rFonts w:ascii="Arial" w:hAnsi="Arial" w:cs="Arial"/>
        </w:rPr>
      </w:pPr>
      <w:r w:rsidRPr="00D54A54">
        <w:rPr>
          <w:rFonts w:ascii="Arial" w:hAnsi="Arial" w:cs="Arial"/>
        </w:rPr>
        <w:t>Provides highly effective wear protection</w:t>
      </w:r>
    </w:p>
    <w:p w14:paraId="17A7356C" w14:textId="6E46A5D5" w:rsidR="002162B9" w:rsidRDefault="00D54A54" w:rsidP="00D54A54">
      <w:pPr>
        <w:pStyle w:val="ListParagraph"/>
        <w:numPr>
          <w:ilvl w:val="0"/>
          <w:numId w:val="19"/>
        </w:numPr>
        <w:shd w:val="clear" w:color="auto" w:fill="FFFFFF"/>
        <w:spacing w:after="0" w:line="276" w:lineRule="auto"/>
        <w:rPr>
          <w:rFonts w:ascii="Arial" w:hAnsi="Arial" w:cs="Arial"/>
        </w:rPr>
      </w:pPr>
      <w:r w:rsidRPr="00D54A54">
        <w:rPr>
          <w:rFonts w:ascii="Arial" w:hAnsi="Arial" w:cs="Arial"/>
        </w:rPr>
        <w:t>Contributes to extended engine life</w:t>
      </w:r>
    </w:p>
    <w:p w14:paraId="2754BC70" w14:textId="77777777" w:rsidR="00D54A54" w:rsidRPr="00D54A54" w:rsidRDefault="00D54A54" w:rsidP="00D54A54">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A45E52" w:rsidRPr="00A45E52" w14:paraId="6929535C" w14:textId="77777777" w:rsidTr="00A45E52">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15B0B86" w14:textId="77777777" w:rsidR="00A45E52" w:rsidRPr="00A45E52" w:rsidRDefault="00A45E52" w:rsidP="00A45E52">
            <w:pPr>
              <w:spacing w:after="0" w:line="240" w:lineRule="auto"/>
              <w:jc w:val="center"/>
              <w:rPr>
                <w:rFonts w:ascii="Arial" w:eastAsia="Times New Roman" w:hAnsi="Arial" w:cs="Arial"/>
                <w:b/>
                <w:bCs/>
                <w:color w:val="000000"/>
                <w:sz w:val="20"/>
                <w:szCs w:val="20"/>
              </w:rPr>
            </w:pPr>
            <w:r w:rsidRPr="00A45E52">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CD5BE3E" w14:textId="77777777" w:rsidR="00A45E52" w:rsidRPr="00A45E52" w:rsidRDefault="00A45E52" w:rsidP="00A45E52">
            <w:pPr>
              <w:spacing w:after="0" w:line="240" w:lineRule="auto"/>
              <w:jc w:val="center"/>
              <w:rPr>
                <w:rFonts w:ascii="Arial" w:eastAsia="Times New Roman" w:hAnsi="Arial" w:cs="Arial"/>
                <w:b/>
                <w:bCs/>
                <w:color w:val="000000"/>
                <w:sz w:val="20"/>
                <w:szCs w:val="20"/>
              </w:rPr>
            </w:pPr>
            <w:r w:rsidRPr="00A45E52">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4EF00A98" w14:textId="77777777" w:rsidR="00A45E52" w:rsidRPr="00A45E52" w:rsidRDefault="00A45E52" w:rsidP="00A45E52">
            <w:pPr>
              <w:spacing w:after="0" w:line="240" w:lineRule="auto"/>
              <w:jc w:val="center"/>
              <w:rPr>
                <w:rFonts w:ascii="Arial" w:eastAsia="Times New Roman" w:hAnsi="Arial" w:cs="Arial"/>
                <w:b/>
                <w:bCs/>
                <w:color w:val="000000"/>
                <w:sz w:val="20"/>
                <w:szCs w:val="20"/>
              </w:rPr>
            </w:pPr>
            <w:r w:rsidRPr="00A45E52">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9D345CA" w14:textId="77777777" w:rsidR="00A45E52" w:rsidRPr="00A45E52" w:rsidRDefault="00A45E52" w:rsidP="00A45E52">
            <w:pPr>
              <w:spacing w:after="0" w:line="240" w:lineRule="auto"/>
              <w:jc w:val="center"/>
              <w:rPr>
                <w:rFonts w:ascii="Arial" w:eastAsia="Times New Roman" w:hAnsi="Arial" w:cs="Arial"/>
                <w:b/>
                <w:bCs/>
                <w:color w:val="000000"/>
                <w:sz w:val="20"/>
                <w:szCs w:val="20"/>
              </w:rPr>
            </w:pPr>
            <w:r w:rsidRPr="00A45E52">
              <w:rPr>
                <w:rFonts w:ascii="Arial" w:eastAsia="Times New Roman" w:hAnsi="Arial" w:cs="Arial"/>
                <w:b/>
                <w:bCs/>
                <w:color w:val="000000"/>
                <w:sz w:val="20"/>
                <w:szCs w:val="20"/>
              </w:rPr>
              <w:t>Typical value</w:t>
            </w:r>
          </w:p>
        </w:tc>
      </w:tr>
      <w:tr w:rsidR="00A45E52" w:rsidRPr="00A45E52" w14:paraId="378DBC8C"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16FEFB9"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6E4C7D59"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kg/m</w:t>
            </w:r>
            <w:r w:rsidRPr="00A45E52">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771A3F7"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3900</w:t>
            </w:r>
          </w:p>
        </w:tc>
        <w:tc>
          <w:tcPr>
            <w:tcW w:w="2180" w:type="dxa"/>
            <w:tcBorders>
              <w:top w:val="nil"/>
              <w:left w:val="nil"/>
              <w:bottom w:val="single" w:sz="4" w:space="0" w:color="auto"/>
              <w:right w:val="single" w:sz="4" w:space="0" w:color="auto"/>
            </w:tcBorders>
            <w:shd w:val="clear" w:color="auto" w:fill="auto"/>
            <w:vAlign w:val="center"/>
            <w:hideMark/>
          </w:tcPr>
          <w:p w14:paraId="2DABEC1C"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r w:rsidR="00A45E52" w:rsidRPr="00A45E52" w14:paraId="5A6C6E19"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387208C"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01F884F6"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mm</w:t>
            </w:r>
            <w:r w:rsidRPr="00A45E52">
              <w:rPr>
                <w:rFonts w:ascii="Arial" w:eastAsia="Times New Roman" w:hAnsi="Arial" w:cs="Arial"/>
                <w:color w:val="000000"/>
                <w:sz w:val="20"/>
                <w:szCs w:val="20"/>
                <w:vertAlign w:val="superscript"/>
              </w:rPr>
              <w:t>2</w:t>
            </w:r>
            <w:r w:rsidRPr="00A45E52">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36118CA3"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33</w:t>
            </w:r>
          </w:p>
        </w:tc>
        <w:tc>
          <w:tcPr>
            <w:tcW w:w="2180" w:type="dxa"/>
            <w:tcBorders>
              <w:top w:val="nil"/>
              <w:left w:val="nil"/>
              <w:bottom w:val="single" w:sz="4" w:space="0" w:color="auto"/>
              <w:right w:val="single" w:sz="4" w:space="0" w:color="auto"/>
            </w:tcBorders>
            <w:shd w:val="clear" w:color="auto" w:fill="auto"/>
            <w:vAlign w:val="center"/>
            <w:hideMark/>
          </w:tcPr>
          <w:p w14:paraId="5A4D16B1"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r w:rsidR="00A45E52" w:rsidRPr="00A45E52" w14:paraId="065F3769"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0CC8A135"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7DD25DB"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A01ED7E"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25371</w:t>
            </w:r>
          </w:p>
        </w:tc>
        <w:tc>
          <w:tcPr>
            <w:tcW w:w="2180" w:type="dxa"/>
            <w:tcBorders>
              <w:top w:val="nil"/>
              <w:left w:val="nil"/>
              <w:bottom w:val="single" w:sz="4" w:space="0" w:color="auto"/>
              <w:right w:val="single" w:sz="4" w:space="0" w:color="auto"/>
            </w:tcBorders>
            <w:shd w:val="clear" w:color="auto" w:fill="auto"/>
            <w:vAlign w:val="center"/>
            <w:hideMark/>
          </w:tcPr>
          <w:p w14:paraId="4700D7AF"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r w:rsidR="00A45E52" w:rsidRPr="00A45E52" w14:paraId="0F8B21EA"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0DDD5AAA"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TBN (HclO4)</w:t>
            </w:r>
          </w:p>
        </w:tc>
        <w:tc>
          <w:tcPr>
            <w:tcW w:w="2180" w:type="dxa"/>
            <w:tcBorders>
              <w:top w:val="nil"/>
              <w:left w:val="nil"/>
              <w:bottom w:val="single" w:sz="4" w:space="0" w:color="auto"/>
              <w:right w:val="single" w:sz="4" w:space="0" w:color="auto"/>
            </w:tcBorders>
            <w:shd w:val="clear" w:color="auto" w:fill="auto"/>
            <w:vAlign w:val="center"/>
            <w:hideMark/>
          </w:tcPr>
          <w:p w14:paraId="7FEBE2FA"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176F8C01"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11362</w:t>
            </w:r>
          </w:p>
        </w:tc>
        <w:tc>
          <w:tcPr>
            <w:tcW w:w="2180" w:type="dxa"/>
            <w:tcBorders>
              <w:top w:val="nil"/>
              <w:left w:val="nil"/>
              <w:bottom w:val="single" w:sz="4" w:space="0" w:color="auto"/>
              <w:right w:val="single" w:sz="4" w:space="0" w:color="auto"/>
            </w:tcBorders>
            <w:shd w:val="clear" w:color="auto" w:fill="auto"/>
            <w:vAlign w:val="center"/>
            <w:hideMark/>
          </w:tcPr>
          <w:p w14:paraId="2D5ACD85"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r w:rsidR="00A45E52" w:rsidRPr="00A45E52" w14:paraId="07BDAB0E"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7A0C321"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Sulfated Ash</w:t>
            </w:r>
          </w:p>
        </w:tc>
        <w:tc>
          <w:tcPr>
            <w:tcW w:w="2180" w:type="dxa"/>
            <w:tcBorders>
              <w:top w:val="nil"/>
              <w:left w:val="nil"/>
              <w:bottom w:val="single" w:sz="4" w:space="0" w:color="auto"/>
              <w:right w:val="single" w:sz="4" w:space="0" w:color="auto"/>
            </w:tcBorders>
            <w:shd w:val="clear" w:color="auto" w:fill="auto"/>
            <w:vAlign w:val="center"/>
            <w:hideMark/>
          </w:tcPr>
          <w:p w14:paraId="1D6AC0E0"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3761CD4"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12417</w:t>
            </w:r>
          </w:p>
        </w:tc>
        <w:tc>
          <w:tcPr>
            <w:tcW w:w="2180" w:type="dxa"/>
            <w:tcBorders>
              <w:top w:val="nil"/>
              <w:left w:val="nil"/>
              <w:bottom w:val="single" w:sz="4" w:space="0" w:color="auto"/>
              <w:right w:val="single" w:sz="4" w:space="0" w:color="auto"/>
            </w:tcBorders>
            <w:shd w:val="clear" w:color="auto" w:fill="auto"/>
            <w:vAlign w:val="center"/>
            <w:hideMark/>
          </w:tcPr>
          <w:p w14:paraId="053CC77D"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r w:rsidR="00A45E52" w:rsidRPr="00A45E52" w14:paraId="58B600AF"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257E4BF"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50EF30C1"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032E2CE4"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4333</w:t>
            </w:r>
          </w:p>
        </w:tc>
        <w:tc>
          <w:tcPr>
            <w:tcW w:w="2180" w:type="dxa"/>
            <w:tcBorders>
              <w:top w:val="nil"/>
              <w:left w:val="nil"/>
              <w:bottom w:val="single" w:sz="4" w:space="0" w:color="auto"/>
              <w:right w:val="single" w:sz="4" w:space="0" w:color="auto"/>
            </w:tcBorders>
            <w:shd w:val="clear" w:color="auto" w:fill="auto"/>
            <w:vAlign w:val="center"/>
            <w:hideMark/>
          </w:tcPr>
          <w:p w14:paraId="1D7CD2F7"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r w:rsidR="00A45E52" w:rsidRPr="00A45E52" w14:paraId="65DA7101" w14:textId="77777777" w:rsidTr="00A45E5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94517D5" w14:textId="77777777" w:rsidR="00A45E52" w:rsidRPr="00A45E52" w:rsidRDefault="00A45E52" w:rsidP="00A45E52">
            <w:pPr>
              <w:spacing w:after="0" w:line="240" w:lineRule="auto"/>
              <w:rPr>
                <w:rFonts w:ascii="Arial" w:eastAsia="Times New Roman" w:hAnsi="Arial" w:cs="Arial"/>
                <w:color w:val="000000"/>
                <w:sz w:val="20"/>
                <w:szCs w:val="20"/>
              </w:rPr>
            </w:pPr>
            <w:r w:rsidRPr="00A45E52">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4AB0338D"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64B674A6"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GOST 20287</w:t>
            </w:r>
          </w:p>
        </w:tc>
        <w:tc>
          <w:tcPr>
            <w:tcW w:w="2180" w:type="dxa"/>
            <w:tcBorders>
              <w:top w:val="nil"/>
              <w:left w:val="nil"/>
              <w:bottom w:val="single" w:sz="4" w:space="0" w:color="auto"/>
              <w:right w:val="single" w:sz="4" w:space="0" w:color="auto"/>
            </w:tcBorders>
            <w:shd w:val="clear" w:color="auto" w:fill="auto"/>
            <w:vAlign w:val="center"/>
            <w:hideMark/>
          </w:tcPr>
          <w:p w14:paraId="46A5E8A2" w14:textId="77777777" w:rsidR="00A45E52" w:rsidRPr="00A45E52" w:rsidRDefault="00A45E52" w:rsidP="00A45E52">
            <w:pPr>
              <w:spacing w:after="0" w:line="240" w:lineRule="auto"/>
              <w:jc w:val="center"/>
              <w:rPr>
                <w:rFonts w:ascii="Arial" w:eastAsia="Times New Roman" w:hAnsi="Arial" w:cs="Arial"/>
                <w:color w:val="000000"/>
                <w:sz w:val="20"/>
                <w:szCs w:val="20"/>
              </w:rPr>
            </w:pPr>
            <w:r w:rsidRPr="00A45E52">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bookmarkStart w:id="0" w:name="_GoBack"/>
      <w:bookmarkEnd w:id="0"/>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8B1045F" w:rsidR="002162B9" w:rsidRPr="002162B9"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SAE 30</w:t>
      </w:r>
    </w:p>
    <w:p w14:paraId="51A28308" w14:textId="3DC4C8C3" w:rsidR="00C03CD0"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API CD</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024E9" w14:textId="77777777" w:rsidR="00073379" w:rsidRDefault="00073379" w:rsidP="00314087">
      <w:pPr>
        <w:spacing w:after="0" w:line="240" w:lineRule="auto"/>
      </w:pPr>
      <w:r>
        <w:separator/>
      </w:r>
    </w:p>
  </w:endnote>
  <w:endnote w:type="continuationSeparator" w:id="0">
    <w:p w14:paraId="5ABA7E54" w14:textId="77777777" w:rsidR="00073379" w:rsidRDefault="0007337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AB6C" w14:textId="77777777" w:rsidR="005F4FCF" w:rsidRDefault="005F4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w:t>
            </w:r>
            <w:proofErr w:type="spellStart"/>
            <w:r w:rsidRPr="00830BC9">
              <w:rPr>
                <w:rFonts w:ascii="Arial" w:hAnsi="Arial" w:cs="Arial"/>
                <w:bCs/>
                <w:sz w:val="16"/>
                <w:szCs w:val="14"/>
              </w:rPr>
              <w:t>st.</w:t>
            </w:r>
            <w:proofErr w:type="spellEnd"/>
            <w:r w:rsidRPr="00830BC9">
              <w:rPr>
                <w:rFonts w:ascii="Arial" w:hAnsi="Arial" w:cs="Arial"/>
                <w:bCs/>
                <w:sz w:val="16"/>
                <w:szCs w:val="14"/>
              </w:rPr>
              <w:t xml:space="preserve">, </w:t>
            </w:r>
            <w:proofErr w:type="spellStart"/>
            <w:r w:rsidRPr="00830BC9">
              <w:rPr>
                <w:rFonts w:ascii="Arial" w:hAnsi="Arial" w:cs="Arial"/>
                <w:bCs/>
                <w:sz w:val="16"/>
                <w:szCs w:val="14"/>
              </w:rPr>
              <w:t>Sabail</w:t>
            </w:r>
            <w:proofErr w:type="spellEnd"/>
            <w:r w:rsidRPr="00830BC9">
              <w:rPr>
                <w:rFonts w:ascii="Arial" w:hAnsi="Arial" w:cs="Arial"/>
                <w:bCs/>
                <w:sz w:val="16"/>
                <w:szCs w:val="14"/>
              </w:rPr>
              <w:t xml:space="preserve">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B6B4" w14:textId="77777777" w:rsidR="005F4FCF" w:rsidRDefault="005F4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4E25" w14:textId="77777777" w:rsidR="00073379" w:rsidRDefault="00073379" w:rsidP="00314087">
      <w:pPr>
        <w:spacing w:after="0" w:line="240" w:lineRule="auto"/>
      </w:pPr>
      <w:r>
        <w:separator/>
      </w:r>
    </w:p>
  </w:footnote>
  <w:footnote w:type="continuationSeparator" w:id="0">
    <w:p w14:paraId="228E773B" w14:textId="77777777" w:rsidR="00073379" w:rsidRDefault="0007337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C8C1" w14:textId="77777777" w:rsidR="005F4FCF" w:rsidRDefault="005F4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40DCB05" w14:textId="493169C9" w:rsidR="00AC34B8"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842890">
      <w:rPr>
        <w:rFonts w:ascii="Arial" w:eastAsia="Arial Unicode MS" w:hAnsi="Arial" w:cs="Arial"/>
        <w:color w:val="000000"/>
        <w:sz w:val="18"/>
        <w:szCs w:val="18"/>
      </w:rPr>
      <w:t>G</w:t>
    </w:r>
    <w:r>
      <w:rPr>
        <w:rFonts w:ascii="Arial" w:eastAsia="Arial Unicode MS" w:hAnsi="Arial" w:cs="Arial"/>
        <w:color w:val="000000"/>
        <w:sz w:val="18"/>
        <w:szCs w:val="18"/>
      </w:rPr>
      <w:t>O-P-00</w:t>
    </w:r>
    <w:r w:rsidR="00D54A54">
      <w:rPr>
        <w:rFonts w:ascii="Arial" w:eastAsia="Arial Unicode MS" w:hAnsi="Arial" w:cs="Arial"/>
        <w:color w:val="000000"/>
        <w:sz w:val="18"/>
        <w:szCs w:val="18"/>
      </w:rPr>
      <w:t>0</w:t>
    </w:r>
    <w:r w:rsidR="00DE79E1">
      <w:rPr>
        <w:rFonts w:ascii="Arial" w:eastAsia="Arial Unicode MS" w:hAnsi="Arial" w:cs="Arial"/>
        <w:color w:val="000000"/>
        <w:sz w:val="18"/>
        <w:szCs w:val="18"/>
      </w:rPr>
      <w:t>1/</w:t>
    </w:r>
    <w:r w:rsidR="00D54A54">
      <w:rPr>
        <w:rFonts w:ascii="Arial" w:eastAsia="Arial Unicode MS" w:hAnsi="Arial" w:cs="Arial"/>
        <w:color w:val="000000"/>
        <w:sz w:val="18"/>
        <w:szCs w:val="18"/>
      </w:rPr>
      <w:t>0</w:t>
    </w:r>
    <w:r w:rsidR="00534737">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75F0" w14:textId="77777777" w:rsidR="005F4FCF" w:rsidRDefault="005F4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3379"/>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B3EF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581C"/>
    <w:rsid w:val="004F2CC2"/>
    <w:rsid w:val="004F5D16"/>
    <w:rsid w:val="004F676A"/>
    <w:rsid w:val="00500E14"/>
    <w:rsid w:val="0050238A"/>
    <w:rsid w:val="0051434D"/>
    <w:rsid w:val="00530C87"/>
    <w:rsid w:val="0053473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4FCF"/>
    <w:rsid w:val="005F55A3"/>
    <w:rsid w:val="00600724"/>
    <w:rsid w:val="00635762"/>
    <w:rsid w:val="00642474"/>
    <w:rsid w:val="006670C6"/>
    <w:rsid w:val="00672BB2"/>
    <w:rsid w:val="00677473"/>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753AF"/>
    <w:rsid w:val="0078576E"/>
    <w:rsid w:val="0079046D"/>
    <w:rsid w:val="007A083A"/>
    <w:rsid w:val="007A1BB0"/>
    <w:rsid w:val="007A7F89"/>
    <w:rsid w:val="007C572B"/>
    <w:rsid w:val="007D4C3A"/>
    <w:rsid w:val="008027A7"/>
    <w:rsid w:val="008069CB"/>
    <w:rsid w:val="00817F7B"/>
    <w:rsid w:val="00830BC9"/>
    <w:rsid w:val="00841D0B"/>
    <w:rsid w:val="00842890"/>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5E52"/>
    <w:rsid w:val="00A47061"/>
    <w:rsid w:val="00A5460F"/>
    <w:rsid w:val="00A5775B"/>
    <w:rsid w:val="00A66DEE"/>
    <w:rsid w:val="00A74D44"/>
    <w:rsid w:val="00A75C33"/>
    <w:rsid w:val="00A77437"/>
    <w:rsid w:val="00A842BE"/>
    <w:rsid w:val="00A9192B"/>
    <w:rsid w:val="00AA66B5"/>
    <w:rsid w:val="00AB1381"/>
    <w:rsid w:val="00AC0D36"/>
    <w:rsid w:val="00AC29EB"/>
    <w:rsid w:val="00AC34B8"/>
    <w:rsid w:val="00AC4A12"/>
    <w:rsid w:val="00AD073A"/>
    <w:rsid w:val="00AD5438"/>
    <w:rsid w:val="00AF62B9"/>
    <w:rsid w:val="00B03CCD"/>
    <w:rsid w:val="00B10B3B"/>
    <w:rsid w:val="00B23FC9"/>
    <w:rsid w:val="00B424C7"/>
    <w:rsid w:val="00B43299"/>
    <w:rsid w:val="00B44516"/>
    <w:rsid w:val="00B47B57"/>
    <w:rsid w:val="00B70420"/>
    <w:rsid w:val="00B726C9"/>
    <w:rsid w:val="00B73B13"/>
    <w:rsid w:val="00B7722D"/>
    <w:rsid w:val="00B94287"/>
    <w:rsid w:val="00BA0DDD"/>
    <w:rsid w:val="00BA3373"/>
    <w:rsid w:val="00BA430F"/>
    <w:rsid w:val="00BB2821"/>
    <w:rsid w:val="00BD6431"/>
    <w:rsid w:val="00BD689D"/>
    <w:rsid w:val="00BE3A90"/>
    <w:rsid w:val="00BE506C"/>
    <w:rsid w:val="00BE5FB7"/>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50AFC"/>
    <w:rsid w:val="00D54A54"/>
    <w:rsid w:val="00D60726"/>
    <w:rsid w:val="00D65C8F"/>
    <w:rsid w:val="00D76184"/>
    <w:rsid w:val="00D765B9"/>
    <w:rsid w:val="00D833C0"/>
    <w:rsid w:val="00D91250"/>
    <w:rsid w:val="00DA0C69"/>
    <w:rsid w:val="00DA554E"/>
    <w:rsid w:val="00DB51BC"/>
    <w:rsid w:val="00DB55EA"/>
    <w:rsid w:val="00DC2C0C"/>
    <w:rsid w:val="00DC3B05"/>
    <w:rsid w:val="00DD6AF1"/>
    <w:rsid w:val="00DE79E1"/>
    <w:rsid w:val="00DF189E"/>
    <w:rsid w:val="00E01236"/>
    <w:rsid w:val="00E174A0"/>
    <w:rsid w:val="00E22716"/>
    <w:rsid w:val="00E37435"/>
    <w:rsid w:val="00E459EE"/>
    <w:rsid w:val="00E558F8"/>
    <w:rsid w:val="00E7775D"/>
    <w:rsid w:val="00E81120"/>
    <w:rsid w:val="00E83531"/>
    <w:rsid w:val="00E911F9"/>
    <w:rsid w:val="00E959B6"/>
    <w:rsid w:val="00EA28A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1155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8</cp:revision>
  <cp:lastPrinted>2023-01-23T20:59:00Z</cp:lastPrinted>
  <dcterms:created xsi:type="dcterms:W3CDTF">2023-08-31T17:08:00Z</dcterms:created>
  <dcterms:modified xsi:type="dcterms:W3CDTF">2023-09-11T12:34:00Z</dcterms:modified>
</cp:coreProperties>
</file>