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Transmission TN1 80W90 GL-4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Transmission TN1 80W-90 GL-4 is a universal all-season gear oils crafted with high quality base oils and an advanced additive package to provide excellent long-lasting wear and scoring protection to extend equipment life and reduce downtime and maintenance costs. </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Transmission TN1 80W-90 GL-4 </w:t>
      </w:r>
      <w:r w:rsidDel="00000000" w:rsidR="00000000" w:rsidRPr="00000000">
        <w:rPr>
          <w:rFonts w:ascii="Arial" w:cs="Arial" w:eastAsia="Arial" w:hAnsi="Arial"/>
          <w:rtl w:val="0"/>
        </w:rPr>
        <w:t xml:space="preserve">monograde gear oil  is used in powered transmission and axle drives for cars, highway light and heavy duty trucks, buses, and vans where an EP GL-4  is required. </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thermal and oxidation stability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Improved low temperature protection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resistance for wear, corrosion and foaming</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Better extreme pressure properties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157.6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-21</w:t>
            </w:r>
          </w:p>
        </w:tc>
      </w:tr>
    </w:tbl>
    <w:p w:rsidR="00000000" w:rsidDel="00000000" w:rsidP="00000000" w:rsidRDefault="00000000" w:rsidRPr="00000000" w14:paraId="0000003E">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F">
      <w:pPr>
        <w:shd w:fill="ffffff" w:val="clear"/>
        <w:spacing w:after="0" w:line="48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P</w:t>
      </w:r>
      <w:r w:rsidDel="00000000" w:rsidR="00000000" w:rsidRPr="00000000">
        <w:rPr>
          <w:rFonts w:ascii="Arial" w:cs="Arial" w:eastAsia="Arial" w:hAnsi="Arial"/>
          <w:b w:val="1"/>
          <w:color w:val="c00000"/>
          <w:rtl w:val="0"/>
        </w:rPr>
        <w:t xml:space="preserve">erformance claims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GL-4</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MIL - L-2105</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ZF TE-ML 08/16A/17A/19A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 -P-0009/01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0JXDSQmn/YEaGCyR8NPHlvttsA==">CgMxLjAyCGguZ2pkZ3hzOAByITFlYnRUUDZSenpseTJmYU9fUzdRbFVUZjVZcW1HWlFXMQ==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2023-08-31T17:58:00Z</dcterms:created>
  <dc:creator>Gismat Abbasov</dc:creator>
</cp:coreProperties>
</file>