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cs="Arial"/>
          <w:b/>
          <w:bCs/>
          <w:color w:val="000000" w:themeColor="text1"/>
          <w:sz w:val="32"/>
          <w:szCs w:val="32"/>
        </w:rPr>
        <w:t>Product-name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Oil-type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Prod-desc</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cs="Arial"/>
        </w:rPr>
        <w:t>Features-benefits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cs="Arial"/>
        </w:rPr>
        <w:t>Performance-claim</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 xml:space="preserve">PDS No.: </w:t>
    </w:r>
    <w:proofErr w:type="spellStart"/>
    <w:r w:rsidR="00C83668">
      <w:rPr>
        <w:rFonts w:ascii="Arial" w:eastAsia="Arial Unicode MS" w:hAnsi="Arial" w:cs="Arial"/>
        <w:color w:val="000000"/>
        <w:sz w:val="18"/>
        <w:szCs w:val="18"/>
      </w:rPr>
      <w:t>pds_no</w:t>
    </w:r>
    <w:proofErr w:type="spellEnd"/>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