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media/image3.svg" ContentType="image/svg+xml"/>
  <Override PartName="/word/media/image5.svg" ContentType="image/svg+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F95E104" w14:textId="7B80318F" w:rsidR="004A2FED" w:rsidRDefault="00895238" w:rsidP="004A2FED">
      <w:pPr>
        <w:pStyle w:val="a3"/>
        <w:shd w:val="clear" w:color="auto" w:fill="FFFFFF"/>
        <w:spacing w:before="0" w:beforeAutospacing="0" w:after="0" w:afterAutospacing="0"/>
        <w:rPr>
          <w:rFonts w:ascii="Arial" w:hAnsi="Arial" w:cs="Arial"/>
          <w:b/>
          <w:bCs/>
          <w:color w:val="000000" w:themeColor="text1"/>
          <w:sz w:val="32"/>
          <w:szCs w:val="32"/>
        </w:rPr>
      </w:pPr>
      <w:r w:rsidRPr="00895238">
        <w:rPr>
          <w:rFonts w:ascii="Arial" w:hAnsi="Arial" w:cs="Arial"/>
          <w:sz w:val="40"/>
          <w:szCs w:val="40"/>
        </w:rPr>
        <w:t>Product Data Sheet</w:t>
      </w:r>
    </w:p>
    <w:p w14:paraId="7FFA3933" w14:textId="77777777" w:rsidR="004A2FED" w:rsidRPr="002578B0" w:rsidRDefault="004A2FED" w:rsidP="004A2FED">
      <w:pPr>
        <w:pStyle w:val="a3"/>
        <w:shd w:val="clear" w:color="auto" w:fill="FFFFFF"/>
        <w:spacing w:before="0" w:beforeAutospacing="0" w:after="0" w:afterAutospacing="0"/>
        <w:rPr>
          <w:rFonts w:ascii="Arial" w:hAnsi="Arial" w:cs="Arial"/>
          <w:b/>
          <w:bCs/>
          <w:color w:val="000000" w:themeColor="text1"/>
          <w:sz w:val="32"/>
          <w:szCs w:val="32"/>
        </w:rPr>
      </w:pPr>
    </w:p>
    <w:p w14:paraId="06AA96B8" w14:textId="77777777" w:rsidR="00C83668" w:rsidRDefault="00C83668" w:rsidP="00C83668">
      <w:pPr>
        <w:pStyle w:val="a3"/>
        <w:shd w:val="clear" w:color="auto" w:fill="FFFFFF"/>
        <w:spacing w:before="0" w:beforeAutospacing="0" w:after="0" w:afterAutospacing="0" w:line="276" w:lineRule="auto"/>
        <w:jc w:val="both"/>
        <w:rPr>
          <w:rFonts w:ascii="Arial" w:hAnsi="Arial" w:cs="Arial"/>
          <w:b/>
          <w:bCs/>
          <w:color w:val="000000" w:themeColor="text1"/>
          <w:sz w:val="32"/>
          <w:szCs w:val="32"/>
        </w:rPr>
      </w:pPr>
      <w:r>
        <w:rPr>
          <w:rFonts w:ascii="Arial" w:hAnsi="Arial"/>
          <w:b/>
          <w:sz w:val="32"/>
        </w:rPr>
        <w:t>Eurotec™ M-10G2K</w:t>
      </w:r>
    </w:p>
    <w:p w14:paraId="14388E18" w14:textId="77777777" w:rsidR="00C83668" w:rsidRDefault="00C83668" w:rsidP="00C83668">
      <w:pPr>
        <w:pStyle w:val="a3"/>
        <w:shd w:val="clear" w:color="auto" w:fill="FFFFFF"/>
        <w:spacing w:before="0" w:beforeAutospacing="0" w:after="0" w:afterAutospacing="0" w:line="276" w:lineRule="auto"/>
        <w:jc w:val="both"/>
        <w:rPr>
          <w:rFonts w:ascii="Arial" w:hAnsi="Arial" w:cs="Arial"/>
          <w:color w:val="000000" w:themeColor="text1"/>
          <w:sz w:val="22"/>
          <w:szCs w:val="22"/>
        </w:rPr>
      </w:pPr>
      <w:r>
        <w:rPr>
          <w:rFonts w:ascii="Arial" w:hAnsi="Arial"/>
        </w:rPr>
        <w:t>GOST oil</w:t>
      </w:r>
    </w:p>
    <w:p w14:paraId="353F2899" w14:textId="77777777" w:rsidR="00714220" w:rsidRDefault="00714220" w:rsidP="00714220">
      <w:pPr>
        <w:pStyle w:val="a3"/>
        <w:shd w:val="clear" w:color="auto" w:fill="FFFFFF"/>
        <w:spacing w:before="0" w:beforeAutospacing="0" w:after="0" w:afterAutospacing="0" w:line="360" w:lineRule="auto"/>
        <w:rPr>
          <w:rFonts w:ascii="Arial" w:hAnsi="Arial" w:cs="Arial"/>
          <w:b/>
          <w:bCs/>
          <w:color w:val="C00000"/>
          <w:sz w:val="22"/>
          <w:szCs w:val="22"/>
        </w:rPr>
      </w:pPr>
    </w:p>
    <w:p w14:paraId="103A0DAA" w14:textId="77777777" w:rsidR="002522B4" w:rsidRDefault="006A7B53" w:rsidP="004C7E56">
      <w:pPr>
        <w:pStyle w:val="a3"/>
        <w:shd w:val="clear" w:color="auto" w:fill="FFFFFF"/>
        <w:spacing w:before="0" w:beforeAutospacing="0" w:after="0" w:afterAutospacing="0" w:line="480" w:lineRule="auto"/>
        <w:rPr>
          <w:rFonts w:ascii="Arial" w:hAnsi="Arial" w:cs="Arial"/>
          <w:b/>
          <w:bCs/>
          <w:color w:val="C00000"/>
          <w:sz w:val="22"/>
          <w:szCs w:val="22"/>
        </w:rPr>
      </w:pPr>
      <w:r>
        <w:rPr>
          <w:rFonts w:ascii="Arial" w:hAnsi="Arial" w:cs="Arial"/>
          <w:b/>
          <w:bCs/>
          <w:color w:val="C00000"/>
          <w:sz w:val="22"/>
          <w:szCs w:val="22"/>
        </w:rPr>
        <w:t>Product description</w:t>
      </w:r>
    </w:p>
    <w:p w14:paraId="6BFE50BF" w14:textId="77777777" w:rsidR="00C83668" w:rsidRDefault="00C83668" w:rsidP="00C83668">
      <w:pPr>
        <w:shd w:val="clear" w:color="auto" w:fill="FFFFFF"/>
        <w:spacing w:after="0" w:line="276" w:lineRule="auto"/>
        <w:rPr>
          <w:rFonts w:ascii="Arial" w:eastAsia="Times New Roman" w:hAnsi="Arial" w:cs="Arial"/>
          <w:color w:val="000000" w:themeColor="text1"/>
          <w:sz w:val="20"/>
          <w:szCs w:val="20"/>
        </w:rPr>
      </w:pPr>
      <w:r>
        <w:rPr>
          <w:rFonts w:ascii="Arial" w:hAnsi="Arial"/>
        </w:rPr>
        <w:t>Eurotec™ M-10G2k is a monograde diesel engine lubricant rigorously manufactured with high-quality mineral base oils and a carefully selected additive package, providing robust wear and corrosion protection. It finds suitability in a variety of off-highway applications, as well as older on-highway vehicles.</w:t>
      </w:r>
    </w:p>
    <w:p w14:paraId="510FC207" w14:textId="77777777" w:rsidR="00862FCE" w:rsidRDefault="00862FCE" w:rsidP="00714220">
      <w:pPr>
        <w:shd w:val="clear" w:color="auto" w:fill="FFFFFF"/>
        <w:spacing w:after="0" w:line="360" w:lineRule="auto"/>
        <w:rPr>
          <w:rFonts w:ascii="Arial" w:eastAsia="Times New Roman" w:hAnsi="Arial" w:cs="Arial"/>
          <w:color w:val="2B2626"/>
          <w:sz w:val="20"/>
          <w:szCs w:val="20"/>
        </w:rPr>
      </w:pPr>
    </w:p>
    <w:p w14:paraId="4D457381" w14:textId="7C6CF3FA" w:rsidR="006C61C5" w:rsidRDefault="008F7CEA" w:rsidP="00E51210">
      <w:pPr>
        <w:shd w:val="clear" w:color="auto" w:fill="FFFFFF"/>
        <w:spacing w:after="0" w:line="480" w:lineRule="auto"/>
        <w:rPr>
          <w:rFonts w:ascii="Arial" w:hAnsi="Arial" w:cs="Arial"/>
          <w:b/>
          <w:bCs/>
          <w:color w:val="C00000"/>
        </w:rPr>
      </w:pPr>
      <w:r>
        <w:rPr>
          <w:rFonts w:ascii="Arial" w:hAnsi="Arial" w:cs="Arial"/>
          <w:b/>
          <w:bCs/>
          <w:color w:val="C00000"/>
        </w:rPr>
        <w:t>Application</w:t>
      </w:r>
    </w:p>
    <w:p w14:paraId="65BFD7CA" w14:textId="77777777" w:rsidR="006C61C5" w:rsidRDefault="006C61C5" w:rsidP="00E51210">
      <w:pPr>
        <w:shd w:val="clear" w:color="auto" w:fill="FFFFFF"/>
        <w:spacing w:after="0" w:line="480" w:lineRule="auto"/>
        <w:rPr>
          <w:rFonts w:ascii="Arial" w:hAnsi="Arial" w:cs="Arial"/>
          <w:b/>
          <w:bCs/>
          <w:color w:val="C00000"/>
        </w:rPr>
      </w:pPr>
    </w:p>
    <w:p w14:paraId="569F86E9" w14:textId="223A0ADD" w:rsidR="002522B4" w:rsidRDefault="00BB2821" w:rsidP="008E2677">
      <w:pPr>
        <w:shd w:val="clear" w:color="auto" w:fill="FFFFFF"/>
        <w:spacing w:after="0" w:line="480" w:lineRule="auto"/>
        <w:rPr>
          <w:rFonts w:ascii="Arial" w:hAnsi="Arial" w:cs="Arial"/>
          <w:b/>
          <w:bCs/>
          <w:color w:val="C00000"/>
        </w:rPr>
      </w:pPr>
      <w:r>
        <w:rPr>
          <w:rFonts w:ascii="Arial" w:hAnsi="Arial" w:cs="Arial"/>
          <w:b/>
          <w:bCs/>
          <w:color w:val="C00000"/>
        </w:rPr>
        <w:t>Features &amp; Benefits</w:t>
      </w:r>
    </w:p>
    <w:p w14:paraId="7B6D3FDD" w14:textId="77777777" w:rsidR="00C83668" w:rsidRPr="002A2EE7" w:rsidRDefault="00C83668" w:rsidP="00C83668">
      <w:pPr>
        <w:shd w:val="clear" w:color="auto" w:fill="FFFFFF"/>
        <w:spacing w:after="0" w:line="276" w:lineRule="auto"/>
        <w:rPr>
          <w:rFonts w:ascii="Arial" w:hAnsi="Arial" w:cs="Arial"/>
        </w:rPr>
      </w:pPr>
      <w:r>
        <w:rPr>
          <w:rFonts w:ascii="Arial" w:hAnsi="Arial"/>
        </w:rPr>
        <w:t>• Enhanced acid control system</w:t>
        <w:br/>
        <w:t>• Improved detergency characteristics</w:t>
        <w:br/>
        <w:t>• Control of high-temperature deposit formation</w:t>
        <w:br/>
        <w:t>• Excellent thermal and oxidation stability</w:t>
        <w:br/>
        <w:t>• Superior anti-wear protection</w:t>
      </w:r>
    </w:p>
    <w:p w14:paraId="5B61F751" w14:textId="77777777" w:rsidR="00A77437" w:rsidRDefault="00A77437" w:rsidP="00597FD4">
      <w:pPr>
        <w:shd w:val="clear" w:color="auto" w:fill="FFFFFF"/>
        <w:spacing w:after="0" w:line="276" w:lineRule="auto"/>
        <w:rPr>
          <w:rFonts w:ascii="Arial" w:hAnsi="Arial" w:cs="Arial"/>
          <w:b/>
          <w:bCs/>
          <w:color w:val="C00000"/>
          <w:sz w:val="20"/>
          <w:szCs w:val="20"/>
        </w:rPr>
      </w:pPr>
    </w:p>
    <w:p w14:paraId="3F44F8CD" w14:textId="77777777" w:rsidR="00C83668" w:rsidRDefault="00C83668" w:rsidP="00597FD4">
      <w:pPr>
        <w:shd w:val="clear" w:color="auto" w:fill="FFFFFF"/>
        <w:spacing w:after="0" w:line="276" w:lineRule="auto"/>
        <w:rPr>
          <w:rFonts w:ascii="Arial" w:hAnsi="Arial" w:cs="Arial"/>
          <w:b/>
          <w:bCs/>
          <w:color w:val="C00000"/>
          <w:sz w:val="20"/>
          <w:szCs w:val="20"/>
        </w:rPr>
      </w:pPr>
    </w:p>
    <w:p w14:paraId="54787E46" w14:textId="0ACE0809" w:rsidR="00597FD4" w:rsidRDefault="006A5F1C" w:rsidP="00597FD4">
      <w:pPr>
        <w:pStyle w:val="a3"/>
        <w:shd w:val="clear" w:color="auto" w:fill="FFFFFF"/>
        <w:spacing w:before="0" w:beforeAutospacing="0" w:after="0" w:afterAutospacing="0" w:line="360" w:lineRule="auto"/>
        <w:rPr>
          <w:rFonts w:ascii="Arial" w:hAnsi="Arial" w:cs="Arial"/>
          <w:b/>
          <w:bCs/>
          <w:color w:val="C00000"/>
          <w:sz w:val="22"/>
          <w:szCs w:val="22"/>
        </w:rPr>
      </w:pPr>
      <w:r>
        <w:rPr>
          <w:rFonts w:ascii="Arial" w:hAnsi="Arial" w:cs="Arial"/>
          <w:b/>
          <w:bCs/>
          <w:color w:val="C00000"/>
          <w:sz w:val="22"/>
          <w:szCs w:val="22"/>
        </w:rPr>
        <w:t xml:space="preserve">Typical </w:t>
      </w:r>
      <w:r w:rsidR="006A7B53">
        <w:rPr>
          <w:rFonts w:ascii="Arial" w:hAnsi="Arial" w:cs="Arial"/>
          <w:b/>
          <w:bCs/>
          <w:color w:val="C00000"/>
          <w:sz w:val="22"/>
          <w:szCs w:val="22"/>
        </w:rPr>
        <w:t>Properties</w:t>
      </w:r>
    </w:p>
    <w:p w14:paraId="55DE276A" w14:textId="77777777" w:rsidR="008C6DFD" w:rsidRPr="006A7B53" w:rsidRDefault="008C6DFD" w:rsidP="008C6DFD">
      <w:pPr>
        <w:pStyle w:val="a3"/>
        <w:shd w:val="clear" w:color="auto" w:fill="FFFFFF"/>
        <w:spacing w:before="0" w:beforeAutospacing="0" w:after="0" w:afterAutospacing="0" w:line="276" w:lineRule="auto"/>
        <w:rPr>
          <w:rFonts w:ascii="Arial" w:hAnsi="Arial" w:cs="Arial"/>
          <w:b/>
          <w:bCs/>
          <w:color w:val="C00000"/>
          <w:sz w:val="22"/>
          <w:szCs w:val="22"/>
        </w:rPr>
      </w:pPr>
    </w:p>
    <w:tbl>
      <w:tblPr>
        <w:tblW w:w="9265" w:type="dxa"/>
        <w:tblLook w:val="04A0" w:firstRow="1" w:lastRow="0" w:firstColumn="1" w:lastColumn="0" w:noHBand="0" w:noVBand="1"/>
      </w:tblPr>
      <w:tblGrid>
        <w:gridCol w:w="2785"/>
        <w:gridCol w:w="1350"/>
        <w:gridCol w:w="1620"/>
        <w:gridCol w:w="3510"/>
      </w:tblGrid>
      <w:tr w:rsidR="006C61C5" w14:paraId="4A41AC85" w14:textId="77777777" w:rsidTr="006C61C5">
        <w:trPr>
          <w:trHeight w:val="495"/>
        </w:trPr>
        <w:tc>
          <w:tcPr>
            <w:tcW w:w="2785" w:type="dxa"/>
            <w:tcBorders>
              <w:top w:val="single" w:sz="4" w:space="0" w:color="auto"/>
              <w:left w:val="single" w:sz="4" w:space="0" w:color="auto"/>
              <w:bottom w:val="single" w:sz="4" w:space="0" w:color="auto"/>
              <w:right w:val="single" w:sz="4" w:space="0" w:color="auto"/>
            </w:tcBorders>
            <w:shd w:val="clear" w:color="auto" w:fill="F2F2F2"/>
            <w:vAlign w:val="center"/>
            <w:hideMark/>
          </w:tcPr>
          <w:p w14:paraId="76E9AC38"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Property</w:t>
            </w:r>
          </w:p>
        </w:tc>
        <w:tc>
          <w:tcPr>
            <w:tcW w:w="1350" w:type="dxa"/>
            <w:tcBorders>
              <w:top w:val="single" w:sz="4" w:space="0" w:color="auto"/>
              <w:left w:val="nil"/>
              <w:bottom w:val="single" w:sz="4" w:space="0" w:color="auto"/>
              <w:right w:val="single" w:sz="4" w:space="0" w:color="auto"/>
            </w:tcBorders>
            <w:shd w:val="clear" w:color="auto" w:fill="F2F2F2"/>
            <w:vAlign w:val="center"/>
            <w:hideMark/>
          </w:tcPr>
          <w:p w14:paraId="7D80D65A"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Unit</w:t>
            </w:r>
          </w:p>
        </w:tc>
        <w:tc>
          <w:tcPr>
            <w:tcW w:w="1620" w:type="dxa"/>
            <w:tcBorders>
              <w:top w:val="single" w:sz="4" w:space="0" w:color="auto"/>
              <w:left w:val="nil"/>
              <w:bottom w:val="single" w:sz="4" w:space="0" w:color="auto"/>
              <w:right w:val="single" w:sz="4" w:space="0" w:color="auto"/>
            </w:tcBorders>
            <w:shd w:val="clear" w:color="auto" w:fill="F2F2F2"/>
            <w:vAlign w:val="center"/>
            <w:hideMark/>
          </w:tcPr>
          <w:p w14:paraId="52AC3E32"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Test method</w:t>
            </w:r>
          </w:p>
        </w:tc>
        <w:tc>
          <w:tcPr>
            <w:tcW w:w="3510" w:type="dxa"/>
            <w:tcBorders>
              <w:top w:val="single" w:sz="4" w:space="0" w:color="auto"/>
              <w:left w:val="nil"/>
              <w:bottom w:val="single" w:sz="4" w:space="0" w:color="auto"/>
              <w:right w:val="single" w:sz="4" w:space="0" w:color="auto"/>
            </w:tcBorders>
            <w:shd w:val="clear" w:color="auto" w:fill="F2F2F2"/>
            <w:vAlign w:val="center"/>
            <w:hideMark/>
          </w:tcPr>
          <w:p w14:paraId="34DAD59D" w14:textId="77777777" w:rsidR="006C61C5" w:rsidRDefault="006C61C5">
            <w:pPr>
              <w:spacing w:after="0" w:line="240" w:lineRule="auto"/>
              <w:jc w:val="center"/>
              <w:rPr>
                <w:rFonts w:ascii="Arial" w:eastAsia="Times New Roman" w:hAnsi="Arial" w:cs="Arial"/>
                <w:b/>
                <w:bCs/>
                <w:color w:val="000000"/>
                <w:sz w:val="20"/>
                <w:szCs w:val="20"/>
              </w:rPr>
            </w:pPr>
            <w:r>
              <w:rPr>
                <w:rFonts w:ascii="Arial" w:eastAsia="Times New Roman" w:hAnsi="Arial" w:cs="Arial"/>
                <w:b/>
                <w:bCs/>
                <w:color w:val="000000"/>
                <w:sz w:val="20"/>
                <w:szCs w:val="20"/>
              </w:rPr>
              <w:t>Typical value</w:t>
            </w:r>
          </w:p>
        </w:tc>
      </w:tr>
      <w:tr w:rsidR="006C61C5" w14:paraId="730754E9"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48444E7"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Density at 20°C</w:t>
            </w:r>
          </w:p>
        </w:tc>
        <w:tc>
          <w:tcPr>
            <w:tcW w:w="1350" w:type="dxa"/>
            <w:tcBorders>
              <w:top w:val="nil"/>
              <w:left w:val="nil"/>
              <w:bottom w:val="single" w:sz="4" w:space="0" w:color="auto"/>
              <w:right w:val="single" w:sz="4" w:space="0" w:color="auto"/>
            </w:tcBorders>
            <w:vAlign w:val="center"/>
            <w:hideMark/>
          </w:tcPr>
          <w:p w14:paraId="715442E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kg/m</w:t>
            </w:r>
            <w:r>
              <w:rPr>
                <w:rFonts w:ascii="Arial" w:eastAsia="Times New Roman" w:hAnsi="Arial" w:cs="Arial"/>
                <w:color w:val="000000"/>
                <w:sz w:val="20"/>
                <w:szCs w:val="20"/>
                <w:vertAlign w:val="superscript"/>
              </w:rPr>
              <w:t>3</w:t>
            </w:r>
          </w:p>
        </w:tc>
        <w:tc>
          <w:tcPr>
            <w:tcW w:w="1620" w:type="dxa"/>
            <w:tcBorders>
              <w:top w:val="nil"/>
              <w:left w:val="nil"/>
              <w:bottom w:val="single" w:sz="4" w:space="0" w:color="auto"/>
              <w:right w:val="single" w:sz="4" w:space="0" w:color="auto"/>
            </w:tcBorders>
            <w:vAlign w:val="center"/>
            <w:hideMark/>
          </w:tcPr>
          <w:p w14:paraId="4897BB3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3900</w:t>
            </w:r>
          </w:p>
        </w:tc>
        <w:tc>
          <w:tcPr>
            <w:tcW w:w="3510" w:type="dxa"/>
            <w:tcBorders>
              <w:top w:val="nil"/>
              <w:left w:val="nil"/>
              <w:bottom w:val="single" w:sz="4" w:space="0" w:color="auto"/>
              <w:right w:val="single" w:sz="4" w:space="0" w:color="auto"/>
            </w:tcBorders>
            <w:vAlign w:val="center"/>
            <w:hideMark/>
          </w:tcPr>
          <w:p w14:paraId="7FF4F27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F6561D1"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B517523"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Kinematic Viscosity at 100°C</w:t>
            </w:r>
          </w:p>
        </w:tc>
        <w:tc>
          <w:tcPr>
            <w:tcW w:w="1350" w:type="dxa"/>
            <w:tcBorders>
              <w:top w:val="nil"/>
              <w:left w:val="nil"/>
              <w:bottom w:val="single" w:sz="4" w:space="0" w:color="auto"/>
              <w:right w:val="single" w:sz="4" w:space="0" w:color="auto"/>
            </w:tcBorders>
            <w:vAlign w:val="center"/>
            <w:hideMark/>
          </w:tcPr>
          <w:p w14:paraId="7F07C1B6"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mm</w:t>
            </w:r>
            <w:r>
              <w:rPr>
                <w:rFonts w:ascii="Arial" w:eastAsia="Times New Roman" w:hAnsi="Arial" w:cs="Arial"/>
                <w:color w:val="000000"/>
                <w:sz w:val="20"/>
                <w:szCs w:val="20"/>
                <w:vertAlign w:val="superscript"/>
              </w:rPr>
              <w:t>2</w:t>
            </w:r>
            <w:r>
              <w:rPr>
                <w:rFonts w:ascii="Arial" w:eastAsia="Times New Roman" w:hAnsi="Arial" w:cs="Arial"/>
                <w:color w:val="000000"/>
                <w:sz w:val="20"/>
                <w:szCs w:val="20"/>
              </w:rPr>
              <w:t>/s</w:t>
            </w:r>
          </w:p>
        </w:tc>
        <w:tc>
          <w:tcPr>
            <w:tcW w:w="1620" w:type="dxa"/>
            <w:tcBorders>
              <w:top w:val="nil"/>
              <w:left w:val="nil"/>
              <w:bottom w:val="single" w:sz="4" w:space="0" w:color="auto"/>
              <w:right w:val="single" w:sz="4" w:space="0" w:color="auto"/>
            </w:tcBorders>
            <w:vAlign w:val="center"/>
            <w:hideMark/>
          </w:tcPr>
          <w:p w14:paraId="679F690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33</w:t>
            </w:r>
          </w:p>
        </w:tc>
        <w:tc>
          <w:tcPr>
            <w:tcW w:w="3510" w:type="dxa"/>
            <w:tcBorders>
              <w:top w:val="nil"/>
              <w:left w:val="nil"/>
              <w:bottom w:val="single" w:sz="4" w:space="0" w:color="auto"/>
              <w:right w:val="single" w:sz="4" w:space="0" w:color="auto"/>
            </w:tcBorders>
            <w:vAlign w:val="center"/>
            <w:hideMark/>
          </w:tcPr>
          <w:p w14:paraId="698C88B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1865B77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7F667580"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Viscosity Index </w:t>
            </w:r>
          </w:p>
        </w:tc>
        <w:tc>
          <w:tcPr>
            <w:tcW w:w="1350" w:type="dxa"/>
            <w:tcBorders>
              <w:top w:val="nil"/>
              <w:left w:val="nil"/>
              <w:bottom w:val="single" w:sz="4" w:space="0" w:color="auto"/>
              <w:right w:val="single" w:sz="4" w:space="0" w:color="auto"/>
            </w:tcBorders>
            <w:vAlign w:val="center"/>
            <w:hideMark/>
          </w:tcPr>
          <w:p w14:paraId="18B6A2E4"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3193D42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25371</w:t>
            </w:r>
          </w:p>
        </w:tc>
        <w:tc>
          <w:tcPr>
            <w:tcW w:w="3510" w:type="dxa"/>
            <w:tcBorders>
              <w:top w:val="nil"/>
              <w:left w:val="nil"/>
              <w:bottom w:val="single" w:sz="4" w:space="0" w:color="auto"/>
              <w:right w:val="single" w:sz="4" w:space="0" w:color="auto"/>
            </w:tcBorders>
            <w:vAlign w:val="center"/>
            <w:hideMark/>
          </w:tcPr>
          <w:p w14:paraId="0F3FA9E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38B5A533"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113B508E"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TBN (HclO4)</w:t>
            </w:r>
          </w:p>
        </w:tc>
        <w:tc>
          <w:tcPr>
            <w:tcW w:w="1350" w:type="dxa"/>
            <w:tcBorders>
              <w:top w:val="nil"/>
              <w:left w:val="nil"/>
              <w:bottom w:val="single" w:sz="4" w:space="0" w:color="auto"/>
              <w:right w:val="single" w:sz="4" w:space="0" w:color="auto"/>
            </w:tcBorders>
            <w:vAlign w:val="center"/>
            <w:hideMark/>
          </w:tcPr>
          <w:p w14:paraId="2B8E1DA5"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mg KOH /g</w:t>
            </w:r>
          </w:p>
        </w:tc>
        <w:tc>
          <w:tcPr>
            <w:tcW w:w="1620" w:type="dxa"/>
            <w:tcBorders>
              <w:top w:val="nil"/>
              <w:left w:val="nil"/>
              <w:bottom w:val="single" w:sz="4" w:space="0" w:color="auto"/>
              <w:right w:val="single" w:sz="4" w:space="0" w:color="auto"/>
            </w:tcBorders>
            <w:vAlign w:val="center"/>
            <w:hideMark/>
          </w:tcPr>
          <w:p w14:paraId="0614166A"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11362</w:t>
            </w:r>
          </w:p>
        </w:tc>
        <w:tc>
          <w:tcPr>
            <w:tcW w:w="3510" w:type="dxa"/>
            <w:tcBorders>
              <w:top w:val="nil"/>
              <w:left w:val="nil"/>
              <w:bottom w:val="single" w:sz="4" w:space="0" w:color="auto"/>
              <w:right w:val="single" w:sz="4" w:space="0" w:color="auto"/>
            </w:tcBorders>
            <w:vAlign w:val="center"/>
            <w:hideMark/>
          </w:tcPr>
          <w:p w14:paraId="4BACA152"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0E43D75A"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2B8F6A46"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Sulfated Ash</w:t>
            </w:r>
          </w:p>
        </w:tc>
        <w:tc>
          <w:tcPr>
            <w:tcW w:w="1350" w:type="dxa"/>
            <w:tcBorders>
              <w:top w:val="nil"/>
              <w:left w:val="nil"/>
              <w:bottom w:val="single" w:sz="4" w:space="0" w:color="auto"/>
              <w:right w:val="single" w:sz="4" w:space="0" w:color="auto"/>
            </w:tcBorders>
            <w:vAlign w:val="center"/>
            <w:hideMark/>
          </w:tcPr>
          <w:p w14:paraId="37ECC39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w:t>
            </w:r>
          </w:p>
        </w:tc>
        <w:tc>
          <w:tcPr>
            <w:tcW w:w="1620" w:type="dxa"/>
            <w:tcBorders>
              <w:top w:val="nil"/>
              <w:left w:val="nil"/>
              <w:bottom w:val="single" w:sz="4" w:space="0" w:color="auto"/>
              <w:right w:val="single" w:sz="4" w:space="0" w:color="auto"/>
            </w:tcBorders>
            <w:vAlign w:val="center"/>
            <w:hideMark/>
          </w:tcPr>
          <w:p w14:paraId="1119431E"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12417</w:t>
            </w:r>
          </w:p>
        </w:tc>
        <w:tc>
          <w:tcPr>
            <w:tcW w:w="3510" w:type="dxa"/>
            <w:tcBorders>
              <w:top w:val="nil"/>
              <w:left w:val="nil"/>
              <w:bottom w:val="single" w:sz="4" w:space="0" w:color="auto"/>
              <w:right w:val="single" w:sz="4" w:space="0" w:color="auto"/>
            </w:tcBorders>
            <w:vAlign w:val="center"/>
            <w:hideMark/>
          </w:tcPr>
          <w:p w14:paraId="11308AA7"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546F3552"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5BA95164"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Flash Point (COC)</w:t>
            </w:r>
          </w:p>
        </w:tc>
        <w:tc>
          <w:tcPr>
            <w:tcW w:w="1350" w:type="dxa"/>
            <w:tcBorders>
              <w:top w:val="nil"/>
              <w:left w:val="nil"/>
              <w:bottom w:val="single" w:sz="4" w:space="0" w:color="auto"/>
              <w:right w:val="single" w:sz="4" w:space="0" w:color="auto"/>
            </w:tcBorders>
            <w:vAlign w:val="center"/>
            <w:hideMark/>
          </w:tcPr>
          <w:p w14:paraId="09A43DED"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7CE86358"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4333</w:t>
            </w:r>
          </w:p>
        </w:tc>
        <w:tc>
          <w:tcPr>
            <w:tcW w:w="3510" w:type="dxa"/>
            <w:tcBorders>
              <w:top w:val="nil"/>
              <w:left w:val="nil"/>
              <w:bottom w:val="single" w:sz="4" w:space="0" w:color="auto"/>
              <w:right w:val="single" w:sz="4" w:space="0" w:color="auto"/>
            </w:tcBorders>
            <w:vAlign w:val="center"/>
            <w:hideMark/>
          </w:tcPr>
          <w:p w14:paraId="7A381449"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r w:rsidR="006C61C5" w14:paraId="4B988EE5" w14:textId="77777777" w:rsidTr="006C61C5">
        <w:trPr>
          <w:trHeight w:val="285"/>
        </w:trPr>
        <w:tc>
          <w:tcPr>
            <w:tcW w:w="2785" w:type="dxa"/>
            <w:tcBorders>
              <w:top w:val="nil"/>
              <w:left w:val="single" w:sz="4" w:space="0" w:color="auto"/>
              <w:bottom w:val="single" w:sz="4" w:space="0" w:color="auto"/>
              <w:right w:val="single" w:sz="4" w:space="0" w:color="auto"/>
            </w:tcBorders>
            <w:vAlign w:val="center"/>
            <w:hideMark/>
          </w:tcPr>
          <w:p w14:paraId="495D6DEB" w14:textId="77777777" w:rsidR="006C61C5" w:rsidRDefault="006C61C5">
            <w:pPr>
              <w:spacing w:after="0" w:line="240" w:lineRule="auto"/>
              <w:rPr>
                <w:rFonts w:ascii="Arial" w:eastAsia="Times New Roman" w:hAnsi="Arial" w:cs="Arial"/>
                <w:color w:val="000000"/>
                <w:sz w:val="20"/>
                <w:szCs w:val="20"/>
              </w:rPr>
            </w:pPr>
            <w:r>
              <w:rPr>
                <w:rFonts w:ascii="Arial" w:eastAsia="Times New Roman" w:hAnsi="Arial" w:cs="Arial"/>
                <w:color w:val="000000"/>
                <w:sz w:val="20"/>
                <w:szCs w:val="20"/>
              </w:rPr>
              <w:t xml:space="preserve">Pour Point </w:t>
            </w:r>
          </w:p>
        </w:tc>
        <w:tc>
          <w:tcPr>
            <w:tcW w:w="1350" w:type="dxa"/>
            <w:tcBorders>
              <w:top w:val="nil"/>
              <w:left w:val="nil"/>
              <w:bottom w:val="single" w:sz="4" w:space="0" w:color="auto"/>
              <w:right w:val="single" w:sz="4" w:space="0" w:color="auto"/>
            </w:tcBorders>
            <w:vAlign w:val="center"/>
            <w:hideMark/>
          </w:tcPr>
          <w:p w14:paraId="204EB620"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°C</w:t>
            </w:r>
          </w:p>
        </w:tc>
        <w:tc>
          <w:tcPr>
            <w:tcW w:w="1620" w:type="dxa"/>
            <w:tcBorders>
              <w:top w:val="nil"/>
              <w:left w:val="nil"/>
              <w:bottom w:val="single" w:sz="4" w:space="0" w:color="auto"/>
              <w:right w:val="single" w:sz="4" w:space="0" w:color="auto"/>
            </w:tcBorders>
            <w:vAlign w:val="center"/>
            <w:hideMark/>
          </w:tcPr>
          <w:p w14:paraId="06ADB6BB"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GOST 20287</w:t>
            </w:r>
          </w:p>
        </w:tc>
        <w:tc>
          <w:tcPr>
            <w:tcW w:w="3510" w:type="dxa"/>
            <w:tcBorders>
              <w:top w:val="nil"/>
              <w:left w:val="nil"/>
              <w:bottom w:val="single" w:sz="4" w:space="0" w:color="auto"/>
              <w:right w:val="single" w:sz="4" w:space="0" w:color="auto"/>
            </w:tcBorders>
            <w:vAlign w:val="center"/>
            <w:hideMark/>
          </w:tcPr>
          <w:p w14:paraId="5147D3E3" w14:textId="77777777" w:rsidR="006C61C5" w:rsidRDefault="006C61C5">
            <w:pPr>
              <w:spacing w:after="0" w:line="240" w:lineRule="auto"/>
              <w:jc w:val="center"/>
              <w:rPr>
                <w:rFonts w:ascii="Arial" w:eastAsia="Times New Roman" w:hAnsi="Arial" w:cs="Arial"/>
                <w:color w:val="000000"/>
                <w:sz w:val="20"/>
                <w:szCs w:val="20"/>
              </w:rPr>
            </w:pPr>
            <w:r>
              <w:rPr>
                <w:rFonts w:ascii="Arial" w:eastAsia="Times New Roman" w:hAnsi="Arial" w:cs="Arial"/>
                <w:color w:val="000000"/>
                <w:sz w:val="20"/>
                <w:szCs w:val="20"/>
              </w:rPr>
              <w:t> </w:t>
            </w:r>
          </w:p>
        </w:tc>
      </w:tr>
    </w:tbl>
    <w:p w14:paraId="61B983AF" w14:textId="12745F20" w:rsidR="002578B0" w:rsidRDefault="00597FD4" w:rsidP="00597FD4">
      <w:pPr>
        <w:pStyle w:val="a3"/>
        <w:shd w:val="clear" w:color="auto" w:fill="FFFFFF"/>
        <w:spacing w:line="276" w:lineRule="auto"/>
        <w:jc w:val="both"/>
        <w:rPr>
          <w:rFonts w:ascii="Arial" w:hAnsi="Arial" w:cs="Arial"/>
          <w:color w:val="000000" w:themeColor="text1"/>
          <w:sz w:val="20"/>
          <w:szCs w:val="20"/>
        </w:rPr>
      </w:pPr>
      <w:r w:rsidRPr="002522B4">
        <w:rPr>
          <w:rFonts w:ascii="Arial" w:hAnsi="Arial" w:cs="Arial"/>
          <w:color w:val="000000" w:themeColor="text1"/>
          <w:sz w:val="20"/>
          <w:szCs w:val="20"/>
        </w:rPr>
        <w:t xml:space="preserve">Typical property characteristics are based on current production. Whilst future production will conform to </w:t>
      </w:r>
      <w:proofErr w:type="spellStart"/>
      <w:r w:rsidR="00607E10">
        <w:rPr>
          <w:rFonts w:ascii="Arial" w:hAnsi="Arial" w:cs="Arial"/>
          <w:color w:val="000000" w:themeColor="text1"/>
          <w:sz w:val="20"/>
          <w:szCs w:val="20"/>
        </w:rPr>
        <w:t>Tomoi</w:t>
      </w:r>
      <w:r>
        <w:rPr>
          <w:rFonts w:ascii="Arial" w:hAnsi="Arial" w:cs="Arial"/>
          <w:color w:val="000000" w:themeColor="text1"/>
          <w:sz w:val="20"/>
          <w:szCs w:val="20"/>
        </w:rPr>
        <w:t>l</w:t>
      </w:r>
      <w:proofErr w:type="spellEnd"/>
      <w:r w:rsidRPr="002578B0">
        <w:rPr>
          <w:rFonts w:ascii="Arial" w:hAnsi="Arial" w:cs="Arial"/>
          <w:color w:val="212121"/>
          <w:sz w:val="20"/>
          <w:szCs w:val="20"/>
          <w:shd w:val="clear" w:color="auto" w:fill="FFFFFF"/>
          <w:vertAlign w:val="superscript"/>
        </w:rPr>
        <w:t>™</w:t>
      </w:r>
      <w:r w:rsidR="007D4C3A">
        <w:rPr>
          <w:rFonts w:ascii="Arial" w:hAnsi="Arial" w:cs="Arial"/>
          <w:color w:val="000000" w:themeColor="text1"/>
          <w:sz w:val="18"/>
          <w:szCs w:val="18"/>
          <w:vertAlign w:val="superscript"/>
        </w:rPr>
        <w:t xml:space="preserve"> </w:t>
      </w:r>
      <w:r w:rsidRPr="002522B4">
        <w:rPr>
          <w:rFonts w:ascii="Arial" w:hAnsi="Arial" w:cs="Arial"/>
          <w:color w:val="000000" w:themeColor="text1"/>
          <w:sz w:val="20"/>
          <w:szCs w:val="20"/>
        </w:rPr>
        <w:t>specifications, variations in these characteristics may occur.</w:t>
      </w:r>
    </w:p>
    <w:p w14:paraId="15060B38" w14:textId="77777777" w:rsidR="00A2388E" w:rsidRDefault="00A2388E" w:rsidP="00A2388E">
      <w:pPr>
        <w:shd w:val="clear" w:color="auto" w:fill="FFFFFF"/>
        <w:spacing w:after="0" w:line="276" w:lineRule="auto"/>
        <w:rPr>
          <w:rFonts w:ascii="Arial" w:hAnsi="Arial" w:cs="Arial"/>
          <w:b/>
          <w:bCs/>
          <w:color w:val="C00000"/>
        </w:rPr>
      </w:pPr>
    </w:p>
    <w:p w14:paraId="5BD9733C" w14:textId="77777777" w:rsidR="001B7319" w:rsidRDefault="001B7319" w:rsidP="00A2388E">
      <w:pPr>
        <w:shd w:val="clear" w:color="auto" w:fill="FFFFFF"/>
        <w:spacing w:after="0" w:line="276" w:lineRule="auto"/>
        <w:rPr>
          <w:rFonts w:ascii="Arial" w:hAnsi="Arial" w:cs="Arial"/>
          <w:b/>
          <w:bCs/>
          <w:color w:val="C00000"/>
        </w:rPr>
      </w:pPr>
    </w:p>
    <w:p w14:paraId="4FF18F06" w14:textId="77777777" w:rsidR="006C61C5" w:rsidRDefault="006C61C5" w:rsidP="006C61C5">
      <w:pPr>
        <w:shd w:val="clear" w:color="auto" w:fill="FFFFFF"/>
        <w:spacing w:after="0" w:line="480" w:lineRule="auto"/>
        <w:rPr>
          <w:rFonts w:ascii="Arial" w:hAnsi="Arial" w:cs="Arial"/>
          <w:b/>
          <w:bCs/>
          <w:color w:val="C00000"/>
        </w:rPr>
      </w:pPr>
      <w:r>
        <w:rPr>
          <w:rFonts w:ascii="Arial" w:hAnsi="Arial" w:cs="Arial"/>
          <w:b/>
          <w:bCs/>
          <w:color w:val="C00000"/>
        </w:rPr>
        <w:t xml:space="preserve">Performance claims </w:t>
      </w:r>
    </w:p>
    <w:p w14:paraId="0108B51F" w14:textId="77777777" w:rsidR="006C61C5" w:rsidRDefault="006C61C5" w:rsidP="006C61C5">
      <w:pPr>
        <w:shd w:val="clear" w:color="auto" w:fill="FFFFFF"/>
        <w:spacing w:after="0" w:line="276" w:lineRule="auto"/>
        <w:rPr>
          <w:rFonts w:ascii="Arial" w:hAnsi="Arial" w:cs="Arial"/>
        </w:rPr>
      </w:pPr>
      <w:r>
        <w:rPr>
          <w:rFonts w:ascii="Arial" w:hAnsi="Arial"/>
        </w:rPr>
        <w:t>• API CC</w:t>
      </w:r>
    </w:p>
    <w:p w14:paraId="4D2F45CC" w14:textId="77777777" w:rsidR="00EF3231" w:rsidRPr="00EF3231" w:rsidRDefault="00EF3231" w:rsidP="00EF3231">
      <w:pPr>
        <w:shd w:val="clear" w:color="auto" w:fill="FFFFFF"/>
        <w:spacing w:after="0" w:line="276" w:lineRule="auto"/>
        <w:rPr>
          <w:rFonts w:ascii="Arial" w:hAnsi="Arial" w:cs="Arial"/>
        </w:rPr>
      </w:pPr>
    </w:p>
    <w:p w14:paraId="544969E3" w14:textId="2C67E1B5" w:rsidR="00455531" w:rsidRPr="006A5F1C" w:rsidRDefault="00455531" w:rsidP="008F4E8D">
      <w:pPr>
        <w:pStyle w:val="a3"/>
        <w:shd w:val="clear" w:color="auto" w:fill="FFFFFF"/>
        <w:rPr>
          <w:rFonts w:ascii="Arial" w:hAnsi="Arial" w:cs="Arial"/>
          <w:b/>
          <w:bCs/>
          <w:color w:val="C00000"/>
          <w:sz w:val="22"/>
          <w:szCs w:val="22"/>
        </w:rPr>
      </w:pPr>
      <w:r w:rsidRPr="006A5F1C">
        <w:rPr>
          <w:rFonts w:ascii="Arial" w:hAnsi="Arial" w:cs="Arial"/>
          <w:b/>
          <w:bCs/>
          <w:color w:val="C00000"/>
          <w:sz w:val="22"/>
          <w:szCs w:val="22"/>
        </w:rPr>
        <w:t>Health, Safety &amp; Environment</w:t>
      </w:r>
    </w:p>
    <w:p w14:paraId="2DC9B4E0" w14:textId="77777777" w:rsidR="008C6DFD" w:rsidRDefault="00455531" w:rsidP="008C6DFD">
      <w:pPr>
        <w:pStyle w:val="a3"/>
        <w:numPr>
          <w:ilvl w:val="0"/>
          <w:numId w:val="1"/>
        </w:numPr>
        <w:shd w:val="clear" w:color="auto" w:fill="FFFFFF"/>
        <w:spacing w:before="0" w:beforeAutospacing="0" w:after="0" w:afterAutospacing="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lastRenderedPageBreak/>
        <w:t xml:space="preserve">Health and Safety </w:t>
      </w:r>
    </w:p>
    <w:p w14:paraId="0EED5E67" w14:textId="77777777" w:rsidR="002578B0" w:rsidRDefault="006A5F1C"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r w:rsidRPr="008C6DFD">
        <w:rPr>
          <w:rFonts w:ascii="Arial" w:hAnsi="Arial" w:cs="Arial"/>
          <w:color w:val="000000" w:themeColor="text1"/>
          <w:sz w:val="20"/>
          <w:szCs w:val="20"/>
        </w:rPr>
        <w:t>This product</w:t>
      </w:r>
      <w:r w:rsidR="00455531" w:rsidRPr="008C6DFD">
        <w:rPr>
          <w:rFonts w:ascii="Arial" w:hAnsi="Arial" w:cs="Arial"/>
          <w:color w:val="000000" w:themeColor="text1"/>
          <w:sz w:val="20"/>
          <w:szCs w:val="20"/>
        </w:rPr>
        <w:t xml:space="preserve"> is unlikely to present any significant health or safety hazard when properly used in the recommended application, and good standards of industrial and personal hygiene are maintained.</w:t>
      </w:r>
      <w:r w:rsidR="008C6DFD" w:rsidRPr="008C6DFD">
        <w:rPr>
          <w:rFonts w:ascii="Arial" w:hAnsi="Arial" w:cs="Arial"/>
          <w:color w:val="000000" w:themeColor="text1"/>
          <w:sz w:val="20"/>
          <w:szCs w:val="20"/>
        </w:rPr>
        <w:t xml:space="preserve"> </w:t>
      </w:r>
    </w:p>
    <w:p w14:paraId="39805324" w14:textId="77777777" w:rsidR="002578B0" w:rsidRDefault="002578B0" w:rsidP="002578B0">
      <w:pPr>
        <w:pStyle w:val="a3"/>
        <w:shd w:val="clear" w:color="auto" w:fill="FFFFFF"/>
        <w:spacing w:before="0" w:beforeAutospacing="0" w:after="0" w:afterAutospacing="0" w:line="276" w:lineRule="auto"/>
        <w:ind w:left="426"/>
        <w:jc w:val="both"/>
        <w:rPr>
          <w:rFonts w:ascii="Arial" w:hAnsi="Arial" w:cs="Arial"/>
          <w:color w:val="000000" w:themeColor="text1"/>
          <w:sz w:val="20"/>
          <w:szCs w:val="20"/>
        </w:rPr>
      </w:pPr>
    </w:p>
    <w:p w14:paraId="440E85AF" w14:textId="3C1A7A7B" w:rsidR="00455531" w:rsidRDefault="00455531" w:rsidP="002578B0">
      <w:pPr>
        <w:pStyle w:val="a3"/>
        <w:shd w:val="clear" w:color="auto" w:fill="FFFFFF"/>
        <w:spacing w:before="0" w:beforeAutospacing="0" w:after="0" w:afterAutospacing="0" w:line="276" w:lineRule="auto"/>
        <w:ind w:left="426"/>
        <w:jc w:val="both"/>
        <w:rPr>
          <w:rFonts w:ascii="Arial" w:hAnsi="Arial" w:cs="Arial"/>
          <w:color w:val="0070C0"/>
          <w:sz w:val="20"/>
          <w:szCs w:val="20"/>
          <w:u w:val="single"/>
        </w:rPr>
      </w:pPr>
      <w:r w:rsidRPr="008C6DFD">
        <w:rPr>
          <w:rFonts w:ascii="Arial" w:hAnsi="Arial" w:cs="Arial"/>
          <w:color w:val="000000" w:themeColor="text1"/>
          <w:sz w:val="20"/>
          <w:szCs w:val="20"/>
        </w:rPr>
        <w:t xml:space="preserve">For further guidance on Product Health &amp; Safety refer to the appropriate Safety Data Sheet which can be obtained upon request or through our website: </w:t>
      </w:r>
      <w:hyperlink r:id="rId7" w:history="1">
        <w:r w:rsidR="0054068D">
          <w:rPr>
            <w:rStyle w:val="aa"/>
            <w:rFonts w:ascii="Arial" w:hAnsi="Arial" w:cs="Arial"/>
            <w:sz w:val="20"/>
            <w:szCs w:val="20"/>
          </w:rPr>
          <w:t>www.euroteclube.com</w:t>
        </w:r>
      </w:hyperlink>
      <w:r w:rsidR="0054068D">
        <w:rPr>
          <w:rFonts w:ascii="Arial" w:hAnsi="Arial" w:cs="Arial"/>
          <w:sz w:val="20"/>
          <w:szCs w:val="20"/>
          <w:u w:val="single"/>
        </w:rPr>
        <w:t xml:space="preserve"> </w:t>
      </w:r>
      <w:r w:rsidR="00607E10">
        <w:rPr>
          <w:rFonts w:ascii="Arial" w:hAnsi="Arial" w:cs="Arial"/>
          <w:sz w:val="20"/>
          <w:szCs w:val="20"/>
        </w:rPr>
        <w:t xml:space="preserve"> </w:t>
      </w:r>
    </w:p>
    <w:p w14:paraId="25621E20" w14:textId="77777777" w:rsidR="008C6DFD" w:rsidRPr="008C6DFD" w:rsidRDefault="008C6DFD" w:rsidP="008C6DFD">
      <w:pPr>
        <w:pStyle w:val="a3"/>
        <w:shd w:val="clear" w:color="auto" w:fill="FFFFFF"/>
        <w:spacing w:before="0" w:beforeAutospacing="0" w:after="0" w:afterAutospacing="0" w:line="276" w:lineRule="auto"/>
        <w:ind w:left="426"/>
        <w:rPr>
          <w:rFonts w:ascii="Arial" w:hAnsi="Arial" w:cs="Arial"/>
          <w:b/>
          <w:bCs/>
          <w:color w:val="000000" w:themeColor="text1"/>
          <w:sz w:val="20"/>
          <w:szCs w:val="20"/>
        </w:rPr>
      </w:pPr>
    </w:p>
    <w:p w14:paraId="07CDB27E" w14:textId="77777777" w:rsidR="008C6DFD" w:rsidRDefault="00455531" w:rsidP="008C6DFD">
      <w:pPr>
        <w:pStyle w:val="a4"/>
        <w:numPr>
          <w:ilvl w:val="0"/>
          <w:numId w:val="1"/>
        </w:numPr>
        <w:spacing w:after="0" w:line="360" w:lineRule="auto"/>
        <w:ind w:left="426"/>
        <w:rPr>
          <w:rFonts w:ascii="Arial" w:hAnsi="Arial" w:cs="Arial"/>
          <w:b/>
          <w:bCs/>
          <w:color w:val="000000" w:themeColor="text1"/>
          <w:sz w:val="20"/>
          <w:szCs w:val="20"/>
        </w:rPr>
      </w:pPr>
      <w:r w:rsidRPr="006A5F1C">
        <w:rPr>
          <w:rFonts w:ascii="Arial" w:hAnsi="Arial" w:cs="Arial"/>
          <w:b/>
          <w:bCs/>
          <w:color w:val="000000" w:themeColor="text1"/>
          <w:sz w:val="20"/>
          <w:szCs w:val="20"/>
        </w:rPr>
        <w:t xml:space="preserve">Protect the </w:t>
      </w:r>
      <w:r w:rsidR="006A5F1C" w:rsidRPr="006A5F1C">
        <w:rPr>
          <w:rFonts w:ascii="Arial" w:hAnsi="Arial" w:cs="Arial"/>
          <w:b/>
          <w:bCs/>
          <w:color w:val="000000" w:themeColor="text1"/>
          <w:sz w:val="20"/>
          <w:szCs w:val="20"/>
        </w:rPr>
        <w:t>E</w:t>
      </w:r>
      <w:r w:rsidRPr="006A5F1C">
        <w:rPr>
          <w:rFonts w:ascii="Arial" w:hAnsi="Arial" w:cs="Arial"/>
          <w:b/>
          <w:bCs/>
          <w:color w:val="000000" w:themeColor="text1"/>
          <w:sz w:val="20"/>
          <w:szCs w:val="20"/>
        </w:rPr>
        <w:t xml:space="preserve">nvironment </w:t>
      </w:r>
    </w:p>
    <w:p w14:paraId="6A1376D5" w14:textId="75CB000C" w:rsidR="00FD329B" w:rsidRPr="008C6DFD" w:rsidRDefault="00455531" w:rsidP="005A36CA">
      <w:pPr>
        <w:pStyle w:val="a4"/>
        <w:spacing w:after="0" w:line="360" w:lineRule="auto"/>
        <w:ind w:left="426"/>
        <w:jc w:val="both"/>
        <w:rPr>
          <w:rFonts w:ascii="Arial" w:hAnsi="Arial" w:cs="Arial"/>
          <w:b/>
          <w:bCs/>
          <w:color w:val="000000" w:themeColor="text1"/>
          <w:sz w:val="20"/>
          <w:szCs w:val="20"/>
        </w:rPr>
      </w:pPr>
      <w:r w:rsidRPr="008C6DFD">
        <w:rPr>
          <w:rFonts w:ascii="Arial" w:hAnsi="Arial" w:cs="Arial"/>
          <w:color w:val="000000" w:themeColor="text1"/>
          <w:sz w:val="20"/>
          <w:szCs w:val="20"/>
        </w:rPr>
        <w:t>Take used oil to an authorized collection point. Do not discharge into drains, soil or water.</w:t>
      </w:r>
    </w:p>
    <w:p w14:paraId="3B2763C2" w14:textId="2E211414" w:rsidR="00F63433" w:rsidRDefault="00F63433" w:rsidP="007672FC">
      <w:pPr>
        <w:pStyle w:val="a3"/>
        <w:shd w:val="clear" w:color="auto" w:fill="FFFFFF"/>
        <w:rPr>
          <w:rFonts w:ascii="Arial" w:hAnsi="Arial" w:cs="Arial"/>
          <w:b/>
          <w:bCs/>
          <w:color w:val="C00000"/>
          <w:sz w:val="22"/>
          <w:szCs w:val="22"/>
        </w:rPr>
      </w:pPr>
      <w:r w:rsidRPr="00F63433">
        <w:rPr>
          <w:rFonts w:ascii="Arial" w:hAnsi="Arial" w:cs="Arial"/>
          <w:b/>
          <w:bCs/>
          <w:color w:val="C00000"/>
          <w:sz w:val="22"/>
          <w:szCs w:val="22"/>
        </w:rPr>
        <w:t>Available pack sizes</w:t>
      </w:r>
    </w:p>
    <w:p w14:paraId="77379CBD" w14:textId="77777777" w:rsidR="008C6DFD" w:rsidRDefault="008C6DFD" w:rsidP="00597FD4">
      <w:pPr>
        <w:pStyle w:val="a4"/>
        <w:numPr>
          <w:ilvl w:val="0"/>
          <w:numId w:val="1"/>
        </w:numPr>
        <w:spacing w:line="276" w:lineRule="auto"/>
        <w:ind w:left="426"/>
        <w:rPr>
          <w:rFonts w:ascii="Arial" w:hAnsi="Arial" w:cs="Arial"/>
          <w:color w:val="000000" w:themeColor="text1"/>
          <w:sz w:val="20"/>
          <w:szCs w:val="20"/>
        </w:rPr>
        <w:sectPr w:rsidR="008C6DFD" w:rsidSect="00CD623D">
          <w:headerReference w:type="default" r:id="rId8"/>
          <w:footerReference w:type="default" r:id="rId9"/>
          <w:pgSz w:w="12240" w:h="15840"/>
          <w:pgMar w:top="1440" w:right="1440" w:bottom="1418" w:left="1440" w:header="708" w:footer="441" w:gutter="0"/>
          <w:cols w:space="708"/>
          <w:docGrid w:linePitch="360"/>
        </w:sectPr>
      </w:pPr>
    </w:p>
    <w:p w14:paraId="1CDF1C3E" w14:textId="052F00A0" w:rsidR="008E2677" w:rsidRDefault="008E2677"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1</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6BB50A82" w14:textId="37493E75"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4</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1B61042E" w14:textId="3100974B"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5</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73EA225D" w14:textId="17A4EDBF" w:rsidR="008E2677" w:rsidRDefault="00597FD4" w:rsidP="00597FD4">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7</w:t>
      </w:r>
      <w:r w:rsidR="008E2677" w:rsidRPr="00F63433">
        <w:rPr>
          <w:rFonts w:ascii="Arial" w:hAnsi="Arial" w:cs="Arial"/>
          <w:color w:val="000000" w:themeColor="text1"/>
          <w:sz w:val="20"/>
          <w:szCs w:val="20"/>
        </w:rPr>
        <w:t xml:space="preserve"> </w:t>
      </w:r>
      <w:r w:rsidR="008E2677">
        <w:rPr>
          <w:rFonts w:ascii="Arial" w:hAnsi="Arial" w:cs="Arial"/>
          <w:color w:val="000000" w:themeColor="text1"/>
          <w:sz w:val="20"/>
          <w:szCs w:val="20"/>
        </w:rPr>
        <w:t>L C</w:t>
      </w:r>
      <w:r w:rsidR="008E2677" w:rsidRPr="00F63433">
        <w:rPr>
          <w:rFonts w:ascii="Arial" w:hAnsi="Arial" w:cs="Arial"/>
          <w:color w:val="000000" w:themeColor="text1"/>
          <w:sz w:val="20"/>
          <w:szCs w:val="20"/>
        </w:rPr>
        <w:t>anister plastic</w:t>
      </w:r>
    </w:p>
    <w:p w14:paraId="3DFFFE75" w14:textId="77777777" w:rsidR="001A06B2"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w:t>
      </w:r>
      <w:r w:rsidRPr="00F63433">
        <w:rPr>
          <w:rFonts w:ascii="Arial" w:hAnsi="Arial" w:cs="Arial"/>
          <w:color w:val="000000" w:themeColor="text1"/>
          <w:sz w:val="20"/>
          <w:szCs w:val="20"/>
        </w:rPr>
        <w:t xml:space="preserve"> </w:t>
      </w:r>
      <w:r>
        <w:rPr>
          <w:rFonts w:ascii="Arial" w:hAnsi="Arial" w:cs="Arial"/>
          <w:color w:val="000000" w:themeColor="text1"/>
          <w:sz w:val="20"/>
          <w:szCs w:val="20"/>
        </w:rPr>
        <w:t>L C</w:t>
      </w:r>
      <w:r w:rsidRPr="00F63433">
        <w:rPr>
          <w:rFonts w:ascii="Arial" w:hAnsi="Arial" w:cs="Arial"/>
          <w:color w:val="000000" w:themeColor="text1"/>
          <w:sz w:val="20"/>
          <w:szCs w:val="20"/>
        </w:rPr>
        <w:t>anister plastic</w:t>
      </w:r>
    </w:p>
    <w:p w14:paraId="20D1AA85" w14:textId="77777777" w:rsidR="001A06B2" w:rsidRPr="00597FD4"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30 L C</w:t>
      </w:r>
      <w:r w:rsidRPr="00F63433">
        <w:rPr>
          <w:rFonts w:ascii="Arial" w:hAnsi="Arial" w:cs="Arial"/>
          <w:color w:val="000000" w:themeColor="text1"/>
          <w:sz w:val="20"/>
          <w:szCs w:val="20"/>
        </w:rPr>
        <w:t>anister plastic</w:t>
      </w:r>
    </w:p>
    <w:p w14:paraId="268765E4" w14:textId="77777777" w:rsidR="001A06B2" w:rsidRPr="00F63433" w:rsidRDefault="001A06B2" w:rsidP="001A06B2">
      <w:pPr>
        <w:pStyle w:val="a4"/>
        <w:numPr>
          <w:ilvl w:val="0"/>
          <w:numId w:val="1"/>
        </w:numPr>
        <w:spacing w:line="276" w:lineRule="auto"/>
        <w:ind w:left="426"/>
        <w:rPr>
          <w:rFonts w:ascii="Arial" w:hAnsi="Arial" w:cs="Arial"/>
          <w:color w:val="000000" w:themeColor="text1"/>
          <w:sz w:val="20"/>
          <w:szCs w:val="20"/>
        </w:rPr>
      </w:pPr>
      <w:r>
        <w:rPr>
          <w:rFonts w:ascii="Arial" w:hAnsi="Arial" w:cs="Arial"/>
          <w:color w:val="000000" w:themeColor="text1"/>
          <w:sz w:val="20"/>
          <w:szCs w:val="20"/>
        </w:rPr>
        <w:t>200</w:t>
      </w:r>
      <w:r w:rsidRPr="00F63433">
        <w:rPr>
          <w:rFonts w:ascii="Arial" w:hAnsi="Arial" w:cs="Arial"/>
          <w:color w:val="000000" w:themeColor="text1"/>
          <w:sz w:val="20"/>
          <w:szCs w:val="20"/>
        </w:rPr>
        <w:t xml:space="preserve"> </w:t>
      </w:r>
      <w:r>
        <w:rPr>
          <w:rFonts w:ascii="Arial" w:hAnsi="Arial" w:cs="Arial"/>
          <w:color w:val="000000" w:themeColor="text1"/>
          <w:sz w:val="20"/>
          <w:szCs w:val="20"/>
        </w:rPr>
        <w:t>L</w:t>
      </w:r>
      <w:r w:rsidRPr="00AC1301">
        <w:rPr>
          <w:rFonts w:ascii="Arial" w:hAnsi="Arial" w:cs="Arial"/>
          <w:color w:val="000000" w:themeColor="text1"/>
          <w:sz w:val="20"/>
          <w:szCs w:val="20"/>
        </w:rPr>
        <w:t xml:space="preserve"> </w:t>
      </w:r>
      <w:r>
        <w:rPr>
          <w:rFonts w:ascii="Arial" w:hAnsi="Arial" w:cs="Arial"/>
          <w:color w:val="000000" w:themeColor="text1"/>
          <w:sz w:val="20"/>
          <w:szCs w:val="20"/>
        </w:rPr>
        <w:t>Drum sheet</w:t>
      </w:r>
      <w:r w:rsidRPr="00F63433">
        <w:rPr>
          <w:rFonts w:ascii="Arial" w:hAnsi="Arial" w:cs="Arial"/>
          <w:color w:val="000000" w:themeColor="text1"/>
          <w:sz w:val="20"/>
          <w:szCs w:val="20"/>
        </w:rPr>
        <w:t xml:space="preserve"> </w:t>
      </w:r>
      <w:r>
        <w:rPr>
          <w:rFonts w:ascii="Arial" w:hAnsi="Arial" w:cs="Arial"/>
          <w:color w:val="000000" w:themeColor="text1"/>
          <w:sz w:val="20"/>
          <w:szCs w:val="20"/>
        </w:rPr>
        <w:t>metal</w:t>
      </w:r>
    </w:p>
    <w:p w14:paraId="27B97B77" w14:textId="335CB0CC" w:rsidR="008C6DFD" w:rsidRPr="002578B0" w:rsidRDefault="001A06B2" w:rsidP="001A06B2">
      <w:pPr>
        <w:pStyle w:val="a4"/>
        <w:numPr>
          <w:ilvl w:val="0"/>
          <w:numId w:val="1"/>
        </w:numPr>
        <w:spacing w:line="276" w:lineRule="auto"/>
        <w:ind w:left="426"/>
        <w:rPr>
          <w:rFonts w:ascii="Arial" w:hAnsi="Arial" w:cs="Arial"/>
          <w:color w:val="000000" w:themeColor="text1"/>
          <w:sz w:val="20"/>
          <w:szCs w:val="20"/>
        </w:rPr>
        <w:sectPr w:rsidR="008C6DFD" w:rsidRPr="002578B0" w:rsidSect="008C6DFD">
          <w:type w:val="continuous"/>
          <w:pgSz w:w="12240" w:h="15840"/>
          <w:pgMar w:top="1440" w:right="1440" w:bottom="1418" w:left="1440" w:header="708" w:footer="441" w:gutter="0"/>
          <w:cols w:num="2" w:space="708"/>
          <w:docGrid w:linePitch="360"/>
        </w:sectPr>
      </w:pPr>
      <w:r>
        <w:rPr>
          <w:rFonts w:ascii="Arial" w:hAnsi="Arial" w:cs="Arial"/>
          <w:color w:val="000000" w:themeColor="text1"/>
          <w:sz w:val="20"/>
          <w:szCs w:val="20"/>
        </w:rPr>
        <w:t>1000 L Container</w:t>
      </w:r>
    </w:p>
    <w:p w14:paraId="5DA5EED3" w14:textId="77777777" w:rsidR="009B46BD" w:rsidRDefault="009B46BD" w:rsidP="002578B0">
      <w:pPr>
        <w:pStyle w:val="a3"/>
        <w:shd w:val="clear" w:color="auto" w:fill="FFFFFF"/>
        <w:spacing w:before="0" w:beforeAutospacing="0" w:after="0" w:afterAutospacing="0"/>
        <w:rPr>
          <w:rFonts w:ascii="Arial" w:hAnsi="Arial" w:cs="Arial"/>
          <w:b/>
          <w:bCs/>
          <w:color w:val="C00000"/>
          <w:sz w:val="22"/>
          <w:szCs w:val="22"/>
        </w:rPr>
      </w:pPr>
    </w:p>
    <w:p w14:paraId="174DFBB6" w14:textId="0BB94558" w:rsidR="00FD329B" w:rsidRDefault="00FD329B" w:rsidP="002578B0">
      <w:pPr>
        <w:pStyle w:val="a3"/>
        <w:shd w:val="clear" w:color="auto" w:fill="FFFFFF"/>
        <w:spacing w:before="0" w:beforeAutospacing="0" w:after="0" w:afterAutospacing="0"/>
        <w:rPr>
          <w:rFonts w:ascii="Arial" w:hAnsi="Arial" w:cs="Arial"/>
          <w:b/>
          <w:bCs/>
          <w:color w:val="C00000"/>
          <w:sz w:val="22"/>
          <w:szCs w:val="22"/>
        </w:rPr>
      </w:pPr>
      <w:r>
        <w:rPr>
          <w:rFonts w:ascii="Arial" w:hAnsi="Arial" w:cs="Arial"/>
          <w:b/>
          <w:bCs/>
          <w:color w:val="C00000"/>
          <w:sz w:val="22"/>
          <w:szCs w:val="22"/>
        </w:rPr>
        <w:t>Storage</w:t>
      </w:r>
    </w:p>
    <w:p w14:paraId="4E5C9E6B" w14:textId="77777777" w:rsidR="002578B0" w:rsidRPr="006A5F1C" w:rsidRDefault="002578B0" w:rsidP="002578B0">
      <w:pPr>
        <w:pStyle w:val="a3"/>
        <w:shd w:val="clear" w:color="auto" w:fill="FFFFFF"/>
        <w:spacing w:before="0" w:beforeAutospacing="0" w:after="0" w:afterAutospacing="0"/>
        <w:rPr>
          <w:rFonts w:ascii="Arial" w:hAnsi="Arial" w:cs="Arial"/>
          <w:b/>
          <w:bCs/>
          <w:color w:val="C00000"/>
          <w:sz w:val="22"/>
          <w:szCs w:val="22"/>
        </w:rPr>
      </w:pPr>
    </w:p>
    <w:p w14:paraId="4CD8206B" w14:textId="4D6BE553" w:rsidR="00455531" w:rsidRDefault="00F63433" w:rsidP="00CD623D">
      <w:pPr>
        <w:pStyle w:val="a4"/>
        <w:numPr>
          <w:ilvl w:val="0"/>
          <w:numId w:val="1"/>
        </w:numPr>
        <w:spacing w:line="276" w:lineRule="auto"/>
        <w:ind w:left="426"/>
        <w:rPr>
          <w:rFonts w:ascii="Arial" w:hAnsi="Arial" w:cs="Arial"/>
          <w:sz w:val="20"/>
          <w:szCs w:val="20"/>
        </w:rPr>
      </w:pPr>
      <w:r>
        <w:rPr>
          <w:rFonts w:ascii="Arial" w:hAnsi="Arial" w:cs="Arial"/>
          <w:sz w:val="20"/>
          <w:szCs w:val="20"/>
        </w:rPr>
        <w:t>We recommend to store a</w:t>
      </w:r>
      <w:r w:rsidRPr="00F63433">
        <w:rPr>
          <w:rFonts w:ascii="Arial" w:hAnsi="Arial" w:cs="Arial"/>
          <w:sz w:val="20"/>
          <w:szCs w:val="20"/>
        </w:rPr>
        <w:t xml:space="preserve">ll packages under cover. </w:t>
      </w:r>
    </w:p>
    <w:p w14:paraId="3F4972E6" w14:textId="3DCBCC6F" w:rsidR="001A06B2" w:rsidRPr="001A06B2" w:rsidRDefault="001A06B2" w:rsidP="001A06B2">
      <w:pPr>
        <w:pStyle w:val="a4"/>
        <w:numPr>
          <w:ilvl w:val="0"/>
          <w:numId w:val="1"/>
        </w:numPr>
        <w:spacing w:line="276" w:lineRule="auto"/>
        <w:ind w:left="426"/>
        <w:jc w:val="both"/>
        <w:rPr>
          <w:rFonts w:ascii="Arial" w:hAnsi="Arial" w:cs="Arial"/>
          <w:color w:val="000000" w:themeColor="text1"/>
          <w:sz w:val="18"/>
          <w:szCs w:val="18"/>
        </w:rPr>
      </w:pPr>
      <w:r w:rsidRPr="00306766">
        <w:rPr>
          <w:rFonts w:ascii="Arial" w:hAnsi="Arial" w:cs="Arial"/>
          <w:color w:val="000000" w:themeColor="text1"/>
          <w:sz w:val="20"/>
          <w:szCs w:val="20"/>
        </w:rPr>
        <w:t>Where outside storage is unavoidable drums should be laid horizontally to avoid the possible ingress of water and damage to drum markings.</w:t>
      </w:r>
      <w:r w:rsidRPr="00306766">
        <w:rPr>
          <w:rFonts w:ascii="Arial" w:hAnsi="Arial" w:cs="Arial"/>
          <w:color w:val="000000" w:themeColor="text1"/>
          <w:sz w:val="18"/>
          <w:szCs w:val="18"/>
        </w:rPr>
        <w:t xml:space="preserve"> </w:t>
      </w:r>
    </w:p>
    <w:p w14:paraId="3EFAB066" w14:textId="71B5F03D" w:rsidR="008F4E8D" w:rsidRPr="00D6183E" w:rsidRDefault="00F63433" w:rsidP="00D6183E">
      <w:pPr>
        <w:pStyle w:val="a4"/>
        <w:numPr>
          <w:ilvl w:val="0"/>
          <w:numId w:val="1"/>
        </w:numPr>
        <w:spacing w:line="276" w:lineRule="auto"/>
        <w:ind w:left="426"/>
        <w:rPr>
          <w:rFonts w:ascii="Arial" w:hAnsi="Arial" w:cs="Arial"/>
          <w:sz w:val="20"/>
          <w:szCs w:val="20"/>
        </w:rPr>
      </w:pPr>
      <w:r w:rsidRPr="00F63433">
        <w:rPr>
          <w:rFonts w:ascii="Arial" w:hAnsi="Arial" w:cs="Arial"/>
          <w:sz w:val="20"/>
          <w:szCs w:val="20"/>
        </w:rPr>
        <w:t>Products should not be stored above 60 °C, exposed to hot sun or freezing conditions.</w:t>
      </w:r>
    </w:p>
    <w:p w14:paraId="768B6021" w14:textId="77777777" w:rsidR="008F4E8D" w:rsidRDefault="008F4E8D" w:rsidP="00F63433">
      <w:pPr>
        <w:jc w:val="both"/>
        <w:rPr>
          <w:rFonts w:ascii="Arial" w:hAnsi="Arial" w:cs="Arial"/>
          <w:b/>
          <w:bCs/>
          <w:color w:val="C00000"/>
        </w:rPr>
      </w:pPr>
    </w:p>
    <w:p w14:paraId="363717B3" w14:textId="77777777" w:rsidR="009B6324" w:rsidRDefault="009B6324" w:rsidP="00F63433">
      <w:pPr>
        <w:jc w:val="both"/>
        <w:rPr>
          <w:rFonts w:ascii="Arial" w:hAnsi="Arial" w:cs="Arial"/>
          <w:b/>
          <w:bCs/>
          <w:color w:val="C00000"/>
        </w:rPr>
      </w:pPr>
    </w:p>
    <w:p w14:paraId="3ED22A0F" w14:textId="77777777" w:rsidR="009B6324" w:rsidRDefault="009B6324" w:rsidP="00F63433">
      <w:pPr>
        <w:jc w:val="both"/>
        <w:rPr>
          <w:rFonts w:ascii="Arial" w:hAnsi="Arial" w:cs="Arial"/>
          <w:b/>
          <w:bCs/>
          <w:color w:val="C00000"/>
        </w:rPr>
      </w:pPr>
    </w:p>
    <w:p w14:paraId="4483DD58" w14:textId="324E07BB" w:rsidR="00594EE8" w:rsidRPr="00C91935" w:rsidRDefault="00F63433" w:rsidP="00F63433">
      <w:pPr>
        <w:jc w:val="both"/>
        <w:rPr>
          <w:rFonts w:ascii="Arial" w:hAnsi="Arial" w:cs="Arial"/>
          <w:color w:val="C00000"/>
        </w:rPr>
      </w:pPr>
      <w:r w:rsidRPr="009F3EA9">
        <w:rPr>
          <w:rFonts w:ascii="Arial" w:hAnsi="Arial" w:cs="Arial"/>
          <w:b/>
          <w:bCs/>
          <w:color w:val="C00000"/>
        </w:rPr>
        <w:t>Note</w:t>
      </w:r>
      <w:r w:rsidR="00FA4FCC">
        <w:rPr>
          <w:rFonts w:ascii="Arial" w:hAnsi="Arial" w:cs="Arial"/>
          <w:b/>
          <w:bCs/>
          <w:color w:val="C00000"/>
        </w:rPr>
        <w:t>s</w:t>
      </w:r>
    </w:p>
    <w:p w14:paraId="3165BC5C" w14:textId="26F7EBF7" w:rsidR="00C17FF6" w:rsidRPr="002A051E" w:rsidRDefault="00C91935" w:rsidP="002A051E">
      <w:pPr>
        <w:spacing w:line="276" w:lineRule="auto"/>
        <w:jc w:val="both"/>
        <w:rPr>
          <w:rFonts w:ascii="Arial" w:hAnsi="Arial" w:cs="Arial"/>
          <w:sz w:val="20"/>
          <w:szCs w:val="20"/>
        </w:rPr>
      </w:pPr>
      <w:r w:rsidRPr="00C91935">
        <w:rPr>
          <w:rFonts w:ascii="Arial" w:hAnsi="Arial" w:cs="Arial"/>
          <w:sz w:val="20"/>
          <w:szCs w:val="20"/>
        </w:rPr>
        <w:t>This data sheet and the information it contains is believed to be accurate as of the date of printing. However, no warranty or representation, express or implied, is made as to its accuracy or completeness.</w:t>
      </w:r>
      <w:r w:rsidR="005C053A">
        <w:rPr>
          <w:rFonts w:ascii="Arial" w:hAnsi="Arial" w:cs="Arial"/>
          <w:sz w:val="20"/>
          <w:szCs w:val="20"/>
        </w:rPr>
        <w:t xml:space="preserve"> </w:t>
      </w:r>
      <w:r w:rsidRPr="00C91935">
        <w:rPr>
          <w:rFonts w:ascii="Arial" w:hAnsi="Arial" w:cs="Arial"/>
          <w:sz w:val="20"/>
          <w:szCs w:val="20"/>
        </w:rPr>
        <w:t>Data provided is based on standard tests under laboratory conditions and is given as a guide only. Users are advised to ensure that they refer to the latest version of this data sheet. It is the responsibility of the user to</w:t>
      </w:r>
      <w:r w:rsidR="005C053A">
        <w:rPr>
          <w:rFonts w:ascii="Arial" w:hAnsi="Arial" w:cs="Arial"/>
          <w:sz w:val="20"/>
          <w:szCs w:val="20"/>
        </w:rPr>
        <w:t xml:space="preserve"> </w:t>
      </w:r>
      <w:r w:rsidRPr="00C91935">
        <w:rPr>
          <w:rFonts w:ascii="Arial" w:hAnsi="Arial" w:cs="Arial"/>
          <w:sz w:val="20"/>
          <w:szCs w:val="20"/>
        </w:rPr>
        <w:t xml:space="preserve">evaluate and use products safely, to assess suitability for the intended application and to comply with all applicable laws and regulations. Safety Data Sheets are available for all our products and should be consulted for appropriate information regarding storage, safe handling, and disposal of the product. No responsibility is taken by ALCO LLC for any damage or injury resulting from abnormal use of the material, from any failure to adhere to recommendations, or from hazards inherent in the nature of the material. All products, services and information supplied are provided under our standard conditions of sale. You should consult our </w:t>
      </w:r>
      <w:r w:rsidR="00AF62B9">
        <w:rPr>
          <w:rFonts w:ascii="Arial" w:hAnsi="Arial" w:cs="Arial"/>
          <w:sz w:val="20"/>
          <w:szCs w:val="20"/>
        </w:rPr>
        <w:t>sales specialists</w:t>
      </w:r>
      <w:r w:rsidRPr="00C91935">
        <w:rPr>
          <w:rFonts w:ascii="Arial" w:hAnsi="Arial" w:cs="Arial"/>
          <w:sz w:val="20"/>
          <w:szCs w:val="20"/>
        </w:rPr>
        <w:t xml:space="preserve"> if you require any further information</w:t>
      </w:r>
      <w:r w:rsidR="00597FD4">
        <w:rPr>
          <w:rFonts w:ascii="Arial" w:hAnsi="Arial" w:cs="Arial"/>
          <w:sz w:val="20"/>
          <w:szCs w:val="20"/>
        </w:rPr>
        <w:t>.</w:t>
      </w:r>
    </w:p>
    <w:sectPr w:rsidR="00C17FF6" w:rsidRPr="002A051E" w:rsidSect="008C6DFD">
      <w:footerReference w:type="default" r:id="rId10"/>
      <w:type w:val="continuous"/>
      <w:pgSz w:w="12240" w:h="15840"/>
      <w:pgMar w:top="1440" w:right="1440" w:bottom="1418" w:left="1440" w:header="708" w:footer="441"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57F2624" w14:textId="77777777" w:rsidR="005C61AD" w:rsidRDefault="005C61AD" w:rsidP="00314087">
      <w:pPr>
        <w:spacing w:after="0" w:line="240" w:lineRule="auto"/>
      </w:pPr>
      <w:r>
        <w:separator/>
      </w:r>
    </w:p>
  </w:endnote>
  <w:endnote w:type="continuationSeparator" w:id="0">
    <w:p w14:paraId="70BB6385" w14:textId="77777777" w:rsidR="005C61AD" w:rsidRDefault="005C61AD" w:rsidP="003140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508448849"/>
      <w:docPartObj>
        <w:docPartGallery w:val="Page Numbers (Bottom of Page)"/>
        <w:docPartUnique/>
      </w:docPartObj>
    </w:sdtPr>
    <w:sdtContent>
      <w:sdt>
        <w:sdtPr>
          <w:rPr>
            <w:rFonts w:ascii="Arial" w:hAnsi="Arial" w:cs="Arial"/>
            <w:sz w:val="14"/>
            <w:szCs w:val="14"/>
          </w:rPr>
          <w:id w:val="-1769616900"/>
          <w:docPartObj>
            <w:docPartGallery w:val="Page Numbers (Top of Page)"/>
            <w:docPartUnique/>
          </w:docPartObj>
        </w:sdtPr>
        <w:sdtEndPr>
          <w:rPr>
            <w:rFonts w:ascii="Times New Roman" w:hAnsi="Times New Roman" w:cs="Times New Roman"/>
            <w:sz w:val="24"/>
            <w:szCs w:val="24"/>
          </w:rPr>
        </w:sdtEndPr>
        <w:sdtContent>
          <w:p w14:paraId="06C97669" w14:textId="2735AD79" w:rsidR="00607E10" w:rsidRDefault="00607E10"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590827843"/>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2018297663"/>
                  <w:docPartObj>
                    <w:docPartGallery w:val="Page Numbers (Top of Page)"/>
                    <w:docPartUnique/>
                  </w:docPartObj>
                </w:sdtPr>
                <w:sdtEndPr>
                  <w:rPr>
                    <w:rFonts w:ascii="Times New Roman" w:hAnsi="Times New Roman" w:cs="Times New Roman"/>
                    <w:sz w:val="24"/>
                    <w:szCs w:val="24"/>
                  </w:rPr>
                </w:sdtEndPr>
                <w:sdtContent>
                  <w:p w14:paraId="00EE8F25" w14:textId="7EEA8A52" w:rsidR="00607E10" w:rsidRPr="0051165B" w:rsidRDefault="00607E10"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4384" behindDoc="0" locked="0" layoutInCell="1" allowOverlap="1" wp14:anchorId="3A83B974" wp14:editId="6A6E5FD2">
                          <wp:simplePos x="0" y="0"/>
                          <wp:positionH relativeFrom="leftMargin">
                            <wp:posOffset>859155</wp:posOffset>
                          </wp:positionH>
                          <wp:positionV relativeFrom="paragraph">
                            <wp:posOffset>140335</wp:posOffset>
                          </wp:positionV>
                          <wp:extent cx="133350" cy="133350"/>
                          <wp:effectExtent l="0" t="0" r="0" b="0"/>
                          <wp:wrapNone/>
                          <wp:docPr id="15" name="Graphic 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1">
                                    <a:extLst>
                                      <a:ext uri="{28A0092B-C50C-407E-A947-70E740481C1C}">
                                        <a14:useLocalDpi xmlns:a14="http://schemas.microsoft.com/office/drawing/2010/main" val="0"/>
                                      </a:ext>
                                      <a:ext uri="{96DAC541-7B7A-43D3-8B79-37D633B846F1}">
                                        <asvg:svgBlip xmlns:asvg="http://schemas.microsoft.com/office/drawing/2016/SVG/main" r:embed="rId2"/>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5AF63823" w14:textId="6EDFA4DF" w:rsidR="00607E10" w:rsidRPr="00901451" w:rsidRDefault="00607E10"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5408" behindDoc="0" locked="0" layoutInCell="1" allowOverlap="1" wp14:anchorId="275EDC79" wp14:editId="7D3CD7FC">
                          <wp:simplePos x="0" y="0"/>
                          <wp:positionH relativeFrom="column">
                            <wp:posOffset>-38100</wp:posOffset>
                          </wp:positionH>
                          <wp:positionV relativeFrom="paragraph">
                            <wp:posOffset>146050</wp:posOffset>
                          </wp:positionV>
                          <wp:extent cx="104775" cy="104775"/>
                          <wp:effectExtent l="0" t="0" r="9525" b="9525"/>
                          <wp:wrapNone/>
                          <wp:docPr id="16" name="Graphic 3"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15798D">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15798D">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7DDEDAE2" w14:textId="0FB24BFE" w:rsidR="00895238" w:rsidRPr="00607E10" w:rsidRDefault="00607E10"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15798D">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07434338"/>
      <w:docPartObj>
        <w:docPartGallery w:val="Page Numbers (Bottom of Page)"/>
        <w:docPartUnique/>
      </w:docPartObj>
    </w:sdtPr>
    <w:sdtContent>
      <w:sdt>
        <w:sdtPr>
          <w:rPr>
            <w:rFonts w:ascii="Arial" w:hAnsi="Arial" w:cs="Arial"/>
            <w:sz w:val="14"/>
            <w:szCs w:val="14"/>
          </w:rPr>
          <w:id w:val="-231850961"/>
          <w:docPartObj>
            <w:docPartGallery w:val="Page Numbers (Top of Page)"/>
            <w:docPartUnique/>
          </w:docPartObj>
        </w:sdtPr>
        <w:sdtEndPr>
          <w:rPr>
            <w:rFonts w:ascii="Times New Roman" w:hAnsi="Times New Roman" w:cs="Times New Roman"/>
            <w:sz w:val="24"/>
            <w:szCs w:val="24"/>
          </w:rPr>
        </w:sdtEndPr>
        <w:sdtContent>
          <w:p w14:paraId="67489A7D" w14:textId="47A9782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4EA1CAF5" w14:textId="6BF44F05"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741663">
              <w:rPr>
                <w:rFonts w:ascii="Arial" w:hAnsi="Arial" w:cs="Arial"/>
                <w:noProof/>
                <w:sz w:val="20"/>
                <w:szCs w:val="14"/>
              </w:rPr>
              <w:drawing>
                <wp:anchor distT="0" distB="0" distL="114300" distR="114300" simplePos="0" relativeHeight="251670528" behindDoc="0" locked="0" layoutInCell="1" allowOverlap="1" wp14:anchorId="06E3D1C0" wp14:editId="7198CDF6">
                  <wp:simplePos x="0" y="0"/>
                  <wp:positionH relativeFrom="margin">
                    <wp:posOffset>4729162</wp:posOffset>
                  </wp:positionH>
                  <wp:positionV relativeFrom="paragraph">
                    <wp:posOffset>134620</wp:posOffset>
                  </wp:positionV>
                  <wp:extent cx="1541780" cy="762324"/>
                  <wp:effectExtent l="0" t="0" r="1270" b="0"/>
                  <wp:wrapNone/>
                  <wp:docPr id="5" name="Picture 5" descr="C:\Users\Gismat Abbasov\Desktop\Trademark registration number\tomoil-r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Gismat Abbasov\Desktop\Trademark registration number\tomoil-rn.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541780" cy="762324"/>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F40A00"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p>
          <w:p w14:paraId="40305DA5" w14:textId="77777777" w:rsidR="00C83668" w:rsidRDefault="00C83668" w:rsidP="00C83668">
            <w:pPr>
              <w:pStyle w:val="a3"/>
              <w:shd w:val="clear" w:color="auto" w:fill="FFFFFF"/>
              <w:spacing w:before="0" w:beforeAutospacing="0" w:after="0" w:afterAutospacing="0" w:line="276" w:lineRule="auto"/>
              <w:rPr>
                <w:rFonts w:ascii="Arial" w:hAnsi="Arial" w:cs="Arial"/>
                <w:sz w:val="20"/>
                <w:szCs w:val="14"/>
              </w:rPr>
            </w:pPr>
            <w:r w:rsidRPr="00557D74">
              <w:rPr>
                <w:rFonts w:ascii="Arial" w:hAnsi="Arial" w:cs="Arial"/>
                <w:sz w:val="20"/>
                <w:szCs w:val="14"/>
              </w:rPr>
              <w:t>© 2016-202</w:t>
            </w:r>
            <w:r>
              <w:rPr>
                <w:rFonts w:ascii="Arial" w:hAnsi="Arial" w:cs="Arial"/>
                <w:sz w:val="20"/>
                <w:szCs w:val="14"/>
              </w:rPr>
              <w:t>3</w:t>
            </w:r>
            <w:r w:rsidRPr="00557D74">
              <w:rPr>
                <w:rFonts w:ascii="Arial" w:hAnsi="Arial" w:cs="Arial"/>
                <w:sz w:val="20"/>
                <w:szCs w:val="14"/>
              </w:rPr>
              <w:t xml:space="preserve"> | All rights reserved </w:t>
            </w:r>
          </w:p>
          <w:p w14:paraId="1A854CE6" w14:textId="77777777" w:rsidR="00C83668" w:rsidRPr="00557D74" w:rsidRDefault="00C83668" w:rsidP="00C83668">
            <w:pPr>
              <w:pStyle w:val="a3"/>
              <w:shd w:val="clear" w:color="auto" w:fill="FFFFFF"/>
              <w:spacing w:before="0" w:beforeAutospacing="0" w:after="0" w:afterAutospacing="0" w:line="276" w:lineRule="auto"/>
              <w:rPr>
                <w:rFonts w:ascii="Arial" w:eastAsiaTheme="minorHAnsi" w:hAnsi="Arial" w:cs="Arial"/>
                <w:sz w:val="20"/>
                <w:szCs w:val="14"/>
              </w:rPr>
            </w:pPr>
            <w:r w:rsidRPr="00557D74">
              <w:rPr>
                <w:rFonts w:ascii="Arial" w:hAnsi="Arial" w:cs="Arial"/>
                <w:sz w:val="20"/>
                <w:szCs w:val="14"/>
              </w:rPr>
              <w:t>The logos and trademarks used herein are properties owned by ALCO LLC.</w:t>
            </w:r>
          </w:p>
          <w:p w14:paraId="1ED03238" w14:textId="77777777"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p>
          <w:p w14:paraId="548F1696" w14:textId="431BDBE8" w:rsidR="00C83668" w:rsidRDefault="00C83668" w:rsidP="00607E10">
            <w:pPr>
              <w:pStyle w:val="a3"/>
              <w:shd w:val="clear" w:color="auto" w:fill="FFFFFF"/>
              <w:spacing w:before="0" w:beforeAutospacing="0" w:after="0" w:afterAutospacing="0" w:line="276" w:lineRule="auto"/>
              <w:rPr>
                <w:rFonts w:ascii="Arial" w:hAnsi="Arial" w:cs="Arial"/>
                <w:sz w:val="14"/>
                <w:szCs w:val="14"/>
              </w:rPr>
            </w:pPr>
            <w:r w:rsidRPr="00607E10">
              <w:rPr>
                <w:rFonts w:ascii="Arial" w:hAnsi="Arial" w:cs="Arial"/>
                <w:sz w:val="14"/>
                <w:szCs w:val="14"/>
              </w:rPr>
              <w:t xml:space="preserve"> </w:t>
            </w:r>
          </w:p>
          <w:sdt>
            <w:sdtPr>
              <w:rPr>
                <w:rFonts w:ascii="Arial" w:hAnsi="Arial" w:cs="Arial"/>
                <w:sz w:val="14"/>
                <w:szCs w:val="14"/>
              </w:rPr>
              <w:id w:val="881755886"/>
              <w:docPartObj>
                <w:docPartGallery w:val="Page Numbers (Top of Page)"/>
                <w:docPartUnique/>
              </w:docPartObj>
            </w:sdtPr>
            <w:sdtEndPr>
              <w:rPr>
                <w:rFonts w:ascii="Times New Roman" w:hAnsi="Times New Roman" w:cs="Times New Roman"/>
                <w:sz w:val="24"/>
                <w:szCs w:val="24"/>
              </w:rPr>
            </w:sdtEndPr>
            <w:sdtContent>
              <w:sdt>
                <w:sdtPr>
                  <w:rPr>
                    <w:rFonts w:ascii="Arial" w:hAnsi="Arial" w:cs="Arial"/>
                    <w:sz w:val="14"/>
                    <w:szCs w:val="14"/>
                  </w:rPr>
                  <w:id w:val="-1072121520"/>
                  <w:docPartObj>
                    <w:docPartGallery w:val="Page Numbers (Top of Page)"/>
                    <w:docPartUnique/>
                  </w:docPartObj>
                </w:sdtPr>
                <w:sdtEndPr>
                  <w:rPr>
                    <w:rFonts w:ascii="Times New Roman" w:hAnsi="Times New Roman" w:cs="Times New Roman"/>
                    <w:sz w:val="24"/>
                    <w:szCs w:val="24"/>
                  </w:rPr>
                </w:sdtEndPr>
                <w:sdtContent>
                  <w:p w14:paraId="1062491E" w14:textId="77777777" w:rsidR="00C83668" w:rsidRPr="0051165B" w:rsidRDefault="00C83668" w:rsidP="00607E10">
                    <w:pPr>
                      <w:pStyle w:val="a3"/>
                      <w:shd w:val="clear" w:color="auto" w:fill="FFFFFF"/>
                      <w:spacing w:before="0" w:beforeAutospacing="0" w:after="0" w:afterAutospacing="0" w:line="276" w:lineRule="auto"/>
                      <w:rPr>
                        <w:rFonts w:ascii="Arial" w:hAnsi="Arial" w:cs="Arial"/>
                        <w:sz w:val="18"/>
                        <w:szCs w:val="14"/>
                      </w:rPr>
                    </w:pPr>
                    <w:r w:rsidRPr="0051165B">
                      <w:rPr>
                        <w:rFonts w:ascii="Arial" w:hAnsi="Arial" w:cs="Arial"/>
                        <w:noProof/>
                        <w:sz w:val="18"/>
                        <w:szCs w:val="14"/>
                      </w:rPr>
                      <w:drawing>
                        <wp:anchor distT="0" distB="0" distL="114300" distR="114300" simplePos="0" relativeHeight="251667456" behindDoc="0" locked="0" layoutInCell="1" allowOverlap="1" wp14:anchorId="3ACFB652" wp14:editId="4D923EB5">
                          <wp:simplePos x="0" y="0"/>
                          <wp:positionH relativeFrom="leftMargin">
                            <wp:posOffset>859155</wp:posOffset>
                          </wp:positionH>
                          <wp:positionV relativeFrom="paragraph">
                            <wp:posOffset>140335</wp:posOffset>
                          </wp:positionV>
                          <wp:extent cx="133350" cy="133350"/>
                          <wp:effectExtent l="0" t="0" r="0" b="0"/>
                          <wp:wrapNone/>
                          <wp:docPr id="987777772" name="Рисунок 987777772" descr="Mark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arker.svg"/>
                                  <pic:cNvPicPr/>
                                </pic:nvPicPr>
                                <pic:blipFill>
                                  <a:blip r:embed="rId2">
                                    <a:extLst>
                                      <a:ext uri="{28A0092B-C50C-407E-A947-70E740481C1C}">
                                        <a14:useLocalDpi xmlns:a14="http://schemas.microsoft.com/office/drawing/2010/main" val="0"/>
                                      </a:ext>
                                      <a:ext uri="{96DAC541-7B7A-43D3-8B79-37D633B846F1}">
                                        <asvg:svgBlip xmlns:asvg="http://schemas.microsoft.com/office/drawing/2016/SVG/main" r:embed="rId3"/>
                                      </a:ext>
                                    </a:extLst>
                                  </a:blip>
                                  <a:stretch>
                                    <a:fillRect/>
                                  </a:stretch>
                                </pic:blipFill>
                                <pic:spPr>
                                  <a:xfrm flipH="1">
                                    <a:off x="0" y="0"/>
                                    <a:ext cx="133350" cy="133350"/>
                                  </a:xfrm>
                                  <a:prstGeom prst="rect">
                                    <a:avLst/>
                                  </a:prstGeom>
                                </pic:spPr>
                              </pic:pic>
                            </a:graphicData>
                          </a:graphic>
                          <wp14:sizeRelH relativeFrom="margin">
                            <wp14:pctWidth>0</wp14:pctWidth>
                          </wp14:sizeRelH>
                          <wp14:sizeRelV relativeFrom="margin">
                            <wp14:pctHeight>0</wp14:pctHeight>
                          </wp14:sizeRelV>
                        </wp:anchor>
                      </w:drawing>
                    </w:r>
                    <w:r w:rsidRPr="0051165B">
                      <w:rPr>
                        <w:rFonts w:ascii="Arial" w:hAnsi="Arial" w:cs="Arial"/>
                        <w:sz w:val="16"/>
                        <w:szCs w:val="14"/>
                      </w:rPr>
                      <w:t>ALCO LLC</w:t>
                    </w:r>
                  </w:p>
                  <w:p w14:paraId="259BC876" w14:textId="26E0DC73" w:rsidR="00C83668" w:rsidRPr="00901451" w:rsidRDefault="00C83668" w:rsidP="00607E10">
                    <w:pPr>
                      <w:spacing w:after="0"/>
                      <w:rPr>
                        <w:rFonts w:ascii="Arial" w:hAnsi="Arial" w:cs="Arial"/>
                        <w:sz w:val="16"/>
                        <w:szCs w:val="16"/>
                      </w:rPr>
                    </w:pPr>
                    <w:r>
                      <w:rPr>
                        <w:rFonts w:ascii="Arial" w:hAnsi="Arial" w:cs="Arial"/>
                        <w:bCs/>
                        <w:noProof/>
                        <w:sz w:val="16"/>
                        <w:szCs w:val="14"/>
                      </w:rPr>
                      <w:drawing>
                        <wp:anchor distT="0" distB="0" distL="114300" distR="114300" simplePos="0" relativeHeight="251668480" behindDoc="0" locked="0" layoutInCell="1" allowOverlap="1" wp14:anchorId="7E7C7433" wp14:editId="0782CF8D">
                          <wp:simplePos x="0" y="0"/>
                          <wp:positionH relativeFrom="column">
                            <wp:posOffset>-38100</wp:posOffset>
                          </wp:positionH>
                          <wp:positionV relativeFrom="paragraph">
                            <wp:posOffset>146050</wp:posOffset>
                          </wp:positionV>
                          <wp:extent cx="104775" cy="104775"/>
                          <wp:effectExtent l="0" t="0" r="9525" b="9525"/>
                          <wp:wrapNone/>
                          <wp:docPr id="901042315" name="Рисунок 901042315" descr="Open envelop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openenvelope.svg"/>
                                  <pic:cNvPicPr/>
                                </pic:nvPicPr>
                                <pic:blipFill>
                                  <a:blip r:embed="rId4">
                                    <a:extLst>
                                      <a:ext uri="{28A0092B-C50C-407E-A947-70E740481C1C}">
                                        <a14:useLocalDpi xmlns:a14="http://schemas.microsoft.com/office/drawing/2010/main" val="0"/>
                                      </a:ext>
                                      <a:ext uri="{96DAC541-7B7A-43D3-8B79-37D633B846F1}">
                                        <asvg:svgBlip xmlns:asvg="http://schemas.microsoft.com/office/drawing/2016/SVG/main" r:embed="rId5"/>
                                      </a:ext>
                                    </a:extLst>
                                  </a:blip>
                                  <a:stretch>
                                    <a:fillRect/>
                                  </a:stretch>
                                </pic:blipFill>
                                <pic:spPr>
                                  <a:xfrm rot="10800000" flipV="1">
                                    <a:off x="0" y="0"/>
                                    <a:ext cx="104775" cy="104775"/>
                                  </a:xfrm>
                                  <a:prstGeom prst="rect">
                                    <a:avLst/>
                                  </a:prstGeom>
                                </pic:spPr>
                              </pic:pic>
                            </a:graphicData>
                          </a:graphic>
                          <wp14:sizeRelH relativeFrom="margin">
                            <wp14:pctWidth>0</wp14:pctWidth>
                          </wp14:sizeRelH>
                          <wp14:sizeRelV relativeFrom="margin">
                            <wp14:pctHeight>0</wp14:pctHeight>
                          </wp14:sizeRelV>
                        </wp:anchor>
                      </w:drawing>
                    </w:r>
                    <w:r>
                      <w:rPr>
                        <w:rFonts w:ascii="Arial" w:hAnsi="Arial" w:cs="Arial"/>
                        <w:sz w:val="16"/>
                        <w:szCs w:val="14"/>
                      </w:rPr>
                      <w:t xml:space="preserve">    </w:t>
                    </w:r>
                    <w:r w:rsidR="00C17FF6">
                      <w:rPr>
                        <w:rFonts w:ascii="Arial" w:hAnsi="Arial" w:cs="Arial"/>
                        <w:sz w:val="16"/>
                        <w:szCs w:val="14"/>
                      </w:rPr>
                      <w:t xml:space="preserve">Address: </w:t>
                    </w:r>
                    <w:proofErr w:type="spellStart"/>
                    <w:r w:rsidRPr="00901451">
                      <w:rPr>
                        <w:rFonts w:ascii="Arial" w:hAnsi="Arial" w:cs="Arial"/>
                        <w:sz w:val="16"/>
                        <w:szCs w:val="16"/>
                      </w:rPr>
                      <w:t>Leitzstraße</w:t>
                    </w:r>
                    <w:proofErr w:type="spellEnd"/>
                    <w:r w:rsidRPr="00901451">
                      <w:rPr>
                        <w:rFonts w:ascii="Arial" w:hAnsi="Arial" w:cs="Arial"/>
                        <w:sz w:val="16"/>
                        <w:szCs w:val="16"/>
                      </w:rPr>
                      <w:t xml:space="preserve"> 45, 70469 Stuttgart, Germany</w:t>
                    </w:r>
                    <w:r>
                      <w:rPr>
                        <w:rFonts w:ascii="Arial" w:hAnsi="Arial" w:cs="Arial"/>
                        <w:bCs/>
                        <w:sz w:val="16"/>
                        <w:szCs w:val="14"/>
                      </w:rPr>
                      <w:t xml:space="preserve">                                                                                                </w:t>
                    </w:r>
                    <w:r w:rsidR="00C17FF6">
                      <w:rPr>
                        <w:rFonts w:ascii="Arial" w:hAnsi="Arial" w:cs="Arial"/>
                        <w:bCs/>
                        <w:sz w:val="16"/>
                        <w:szCs w:val="14"/>
                      </w:rPr>
                      <w:t xml:space="preserve"> </w:t>
                    </w:r>
                    <w:r>
                      <w:rPr>
                        <w:rFonts w:ascii="Arial" w:hAnsi="Arial" w:cs="Arial"/>
                        <w:bCs/>
                        <w:sz w:val="16"/>
                        <w:szCs w:val="14"/>
                      </w:rPr>
                      <w:t xml:space="preserve"> </w:t>
                    </w:r>
                    <w:r w:rsidRPr="00EE14EF">
                      <w:rPr>
                        <w:rFonts w:ascii="Arial" w:hAnsi="Arial" w:cs="Arial"/>
                        <w:sz w:val="18"/>
                        <w:szCs w:val="18"/>
                      </w:rPr>
                      <w:t xml:space="preserve">Page </w:t>
                    </w:r>
                    <w:r w:rsidRPr="00EE14EF">
                      <w:rPr>
                        <w:rFonts w:ascii="Arial" w:hAnsi="Arial" w:cs="Arial"/>
                        <w:b/>
                        <w:bCs/>
                        <w:sz w:val="18"/>
                        <w:szCs w:val="18"/>
                      </w:rPr>
                      <w:fldChar w:fldCharType="begin"/>
                    </w:r>
                    <w:r w:rsidRPr="00EE14EF">
                      <w:rPr>
                        <w:rFonts w:ascii="Arial" w:hAnsi="Arial" w:cs="Arial"/>
                        <w:b/>
                        <w:bCs/>
                        <w:sz w:val="18"/>
                        <w:szCs w:val="18"/>
                      </w:rPr>
                      <w:instrText xml:space="preserve"> PAGE </w:instrText>
                    </w:r>
                    <w:r w:rsidRPr="00EE14EF">
                      <w:rPr>
                        <w:rFonts w:ascii="Arial" w:hAnsi="Arial" w:cs="Arial"/>
                        <w:b/>
                        <w:bCs/>
                        <w:sz w:val="18"/>
                        <w:szCs w:val="18"/>
                      </w:rPr>
                      <w:fldChar w:fldCharType="separate"/>
                    </w:r>
                    <w:r>
                      <w:rPr>
                        <w:rFonts w:ascii="Arial" w:hAnsi="Arial" w:cs="Arial"/>
                        <w:b/>
                        <w:bCs/>
                        <w:sz w:val="18"/>
                        <w:szCs w:val="18"/>
                      </w:rPr>
                      <w:t>1</w:t>
                    </w:r>
                    <w:r w:rsidRPr="00EE14EF">
                      <w:rPr>
                        <w:rFonts w:ascii="Arial" w:hAnsi="Arial" w:cs="Arial"/>
                        <w:b/>
                        <w:bCs/>
                        <w:sz w:val="18"/>
                        <w:szCs w:val="18"/>
                      </w:rPr>
                      <w:fldChar w:fldCharType="end"/>
                    </w:r>
                    <w:r w:rsidRPr="00EE14EF">
                      <w:rPr>
                        <w:rFonts w:ascii="Arial" w:hAnsi="Arial" w:cs="Arial"/>
                        <w:sz w:val="18"/>
                        <w:szCs w:val="18"/>
                      </w:rPr>
                      <w:t xml:space="preserve"> of </w:t>
                    </w:r>
                    <w:r w:rsidRPr="00EE14EF">
                      <w:rPr>
                        <w:rFonts w:ascii="Arial" w:hAnsi="Arial" w:cs="Arial"/>
                        <w:b/>
                        <w:bCs/>
                        <w:sz w:val="18"/>
                        <w:szCs w:val="18"/>
                      </w:rPr>
                      <w:fldChar w:fldCharType="begin"/>
                    </w:r>
                    <w:r w:rsidRPr="00EE14EF">
                      <w:rPr>
                        <w:rFonts w:ascii="Arial" w:hAnsi="Arial" w:cs="Arial"/>
                        <w:b/>
                        <w:bCs/>
                        <w:sz w:val="18"/>
                        <w:szCs w:val="18"/>
                      </w:rPr>
                      <w:instrText xml:space="preserve"> NUMPAGES  </w:instrText>
                    </w:r>
                    <w:r w:rsidRPr="00EE14EF">
                      <w:rPr>
                        <w:rFonts w:ascii="Arial" w:hAnsi="Arial" w:cs="Arial"/>
                        <w:b/>
                        <w:bCs/>
                        <w:sz w:val="18"/>
                        <w:szCs w:val="18"/>
                      </w:rPr>
                      <w:fldChar w:fldCharType="separate"/>
                    </w:r>
                    <w:r>
                      <w:rPr>
                        <w:rFonts w:ascii="Arial" w:hAnsi="Arial" w:cs="Arial"/>
                        <w:b/>
                        <w:bCs/>
                        <w:sz w:val="18"/>
                        <w:szCs w:val="18"/>
                      </w:rPr>
                      <w:t>2</w:t>
                    </w:r>
                    <w:r w:rsidRPr="00EE14EF">
                      <w:rPr>
                        <w:rFonts w:ascii="Arial" w:hAnsi="Arial" w:cs="Arial"/>
                        <w:b/>
                        <w:bCs/>
                        <w:sz w:val="18"/>
                        <w:szCs w:val="18"/>
                      </w:rPr>
                      <w:fldChar w:fldCharType="end"/>
                    </w:r>
                  </w:p>
                  <w:p w14:paraId="6466120F" w14:textId="24FF5BE4" w:rsidR="00C83668" w:rsidRPr="00607E10" w:rsidRDefault="00C83668" w:rsidP="00607E10">
                    <w:pPr>
                      <w:pStyle w:val="a3"/>
                      <w:shd w:val="clear" w:color="auto" w:fill="FFFFFF"/>
                      <w:spacing w:before="0" w:beforeAutospacing="0" w:after="0" w:afterAutospacing="0" w:line="276" w:lineRule="auto"/>
                    </w:pPr>
                    <w:r>
                      <w:rPr>
                        <w:rFonts w:ascii="Arial" w:hAnsi="Arial" w:cs="Arial"/>
                        <w:bCs/>
                        <w:sz w:val="16"/>
                        <w:szCs w:val="14"/>
                      </w:rPr>
                      <w:t xml:space="preserve">    Email: </w:t>
                    </w:r>
                    <w:r w:rsidR="00C17FF6">
                      <w:rPr>
                        <w:rFonts w:ascii="Arial" w:hAnsi="Arial" w:cs="Arial"/>
                        <w:bCs/>
                        <w:sz w:val="16"/>
                        <w:szCs w:val="14"/>
                      </w:rPr>
                      <w:t>info@euroteclube.com</w:t>
                    </w:r>
                    <w:r w:rsidRPr="00830BC9">
                      <w:rPr>
                        <w:rFonts w:ascii="Arial" w:hAnsi="Arial" w:cs="Arial"/>
                        <w:bCs/>
                        <w:sz w:val="16"/>
                        <w:szCs w:val="14"/>
                      </w:rPr>
                      <w:t xml:space="preserve">                                                            </w:t>
                    </w:r>
                    <w:r>
                      <w:rPr>
                        <w:rFonts w:ascii="Arial" w:hAnsi="Arial" w:cs="Arial"/>
                        <w:bCs/>
                        <w:sz w:val="16"/>
                        <w:szCs w:val="14"/>
                      </w:rPr>
                      <w:t xml:space="preserve">                            </w:t>
                    </w:r>
                  </w:p>
                </w:sdtContent>
              </w:sdt>
            </w:sdtContent>
          </w:sdt>
        </w:sdtContent>
      </w:sdt>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52ECC2" w14:textId="77777777" w:rsidR="005C61AD" w:rsidRDefault="005C61AD" w:rsidP="00314087">
      <w:pPr>
        <w:spacing w:after="0" w:line="240" w:lineRule="auto"/>
      </w:pPr>
      <w:r>
        <w:separator/>
      </w:r>
    </w:p>
  </w:footnote>
  <w:footnote w:type="continuationSeparator" w:id="0">
    <w:p w14:paraId="0038933C" w14:textId="77777777" w:rsidR="005C61AD" w:rsidRDefault="005C61AD" w:rsidP="0031408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10EA5" w14:textId="260AFB51" w:rsidR="00830BC9" w:rsidRDefault="0015798D" w:rsidP="004A2FED">
    <w:pPr>
      <w:pStyle w:val="a6"/>
      <w:spacing w:line="276" w:lineRule="auto"/>
      <w:ind w:right="-24"/>
      <w:rPr>
        <w:rFonts w:ascii="Arial" w:eastAsia="Arial Unicode MS" w:hAnsi="Arial" w:cs="Arial"/>
        <w:color w:val="000000"/>
        <w:sz w:val="18"/>
        <w:szCs w:val="18"/>
      </w:rPr>
    </w:pPr>
    <w:r>
      <w:rPr>
        <w:noProof/>
      </w:rPr>
      <w:drawing>
        <wp:anchor distT="0" distB="0" distL="114300" distR="114300" simplePos="0" relativeHeight="251672576" behindDoc="0" locked="0" layoutInCell="1" allowOverlap="1" wp14:anchorId="3D602990" wp14:editId="12D01AE5">
          <wp:simplePos x="0" y="0"/>
          <wp:positionH relativeFrom="margin">
            <wp:posOffset>4324667</wp:posOffset>
          </wp:positionH>
          <wp:positionV relativeFrom="paragraph">
            <wp:posOffset>1270</wp:posOffset>
          </wp:positionV>
          <wp:extent cx="1618490" cy="1011555"/>
          <wp:effectExtent l="0" t="0" r="127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18490" cy="101155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52A55BB" w14:textId="1F4E7C53" w:rsidR="00830BC9" w:rsidRDefault="00830BC9" w:rsidP="004A2FED">
    <w:pPr>
      <w:pStyle w:val="a6"/>
      <w:spacing w:line="276" w:lineRule="auto"/>
      <w:ind w:right="-24"/>
      <w:rPr>
        <w:rFonts w:ascii="Arial" w:eastAsia="Arial Unicode MS" w:hAnsi="Arial" w:cs="Arial"/>
        <w:color w:val="000000"/>
        <w:sz w:val="18"/>
        <w:szCs w:val="18"/>
      </w:rPr>
    </w:pPr>
  </w:p>
  <w:p w14:paraId="4C655219" w14:textId="0ACCEB23"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Form No.: 002-EN</w:t>
    </w:r>
  </w:p>
  <w:p w14:paraId="660B743A" w14:textId="58D6A9D8" w:rsidR="00C11B88" w:rsidRDefault="00C11B88" w:rsidP="00C11B88">
    <w:pPr>
      <w:pStyle w:val="a6"/>
      <w:spacing w:line="276" w:lineRule="auto"/>
      <w:ind w:right="-24"/>
      <w:rPr>
        <w:rFonts w:ascii="Arial" w:eastAsia="Arial Unicode MS" w:hAnsi="Arial" w:cs="Arial"/>
        <w:color w:val="000000"/>
        <w:sz w:val="18"/>
        <w:szCs w:val="18"/>
      </w:rPr>
    </w:pPr>
    <w:r>
      <w:rPr>
        <w:rFonts w:ascii="Arial" w:eastAsia="Arial Unicode MS" w:hAnsi="Arial" w:cs="Arial"/>
        <w:color w:val="000000"/>
        <w:sz w:val="18"/>
        <w:szCs w:val="18"/>
      </w:rPr>
      <w:t>Issue date:15.12.2022</w:t>
    </w:r>
  </w:p>
  <w:p w14:paraId="49D69E03" w14:textId="0CA61E8D" w:rsidR="00830BC9" w:rsidRDefault="00C11B88" w:rsidP="00C83668">
    <w:pPr>
      <w:pStyle w:val="a6"/>
      <w:spacing w:line="276" w:lineRule="auto"/>
      <w:ind w:right="-24"/>
      <w:rPr>
        <w:rFonts w:ascii="Arial" w:eastAsia="Arial Unicode MS" w:hAnsi="Arial" w:cs="Arial"/>
        <w:color w:val="000000"/>
        <w:sz w:val="18"/>
        <w:szCs w:val="18"/>
      </w:rPr>
    </w:pPr>
    <w:r>
      <w:rPr>
        <w:rFonts w:ascii="Arial" w:hAnsi="Arial"/>
        <w:sz w:val="18"/>
      </w:rPr>
      <w:t>PDS No.: EC/GO-0002/02</w:t>
    </w:r>
  </w:p>
  <w:p w14:paraId="70749716" w14:textId="77777777" w:rsidR="00C83668" w:rsidRPr="00C83668" w:rsidRDefault="00C83668" w:rsidP="00C83668">
    <w:pPr>
      <w:pStyle w:val="a6"/>
      <w:spacing w:line="276" w:lineRule="auto"/>
      <w:ind w:right="-24"/>
      <w:rPr>
        <w:rFonts w:ascii="Arial" w:eastAsia="Arial Unicode MS" w:hAnsi="Arial" w:cs="Arial"/>
        <w:color w:val="000000"/>
        <w:sz w:val="8"/>
        <w:szCs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6D21AA"/>
    <w:multiLevelType w:val="hybridMultilevel"/>
    <w:tmpl w:val="242CE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EEF168E"/>
    <w:multiLevelType w:val="hybridMultilevel"/>
    <w:tmpl w:val="EEFE3C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02E3678"/>
    <w:multiLevelType w:val="hybridMultilevel"/>
    <w:tmpl w:val="D1E624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B9D2EE5"/>
    <w:multiLevelType w:val="hybridMultilevel"/>
    <w:tmpl w:val="7D9E9030"/>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4" w15:restartNumberingAfterBreak="0">
    <w:nsid w:val="49F92B49"/>
    <w:multiLevelType w:val="hybridMultilevel"/>
    <w:tmpl w:val="BA3C456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5" w15:restartNumberingAfterBreak="0">
    <w:nsid w:val="4AE02BC5"/>
    <w:multiLevelType w:val="hybridMultilevel"/>
    <w:tmpl w:val="58EE23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5A094FA2"/>
    <w:multiLevelType w:val="hybridMultilevel"/>
    <w:tmpl w:val="0764C96C"/>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BB8606B"/>
    <w:multiLevelType w:val="hybridMultilevel"/>
    <w:tmpl w:val="58341700"/>
    <w:lvl w:ilvl="0" w:tplc="ECAC04C2">
      <w:start w:val="1"/>
      <w:numFmt w:val="bullet"/>
      <w:lvlText w:val=""/>
      <w:lvlJc w:val="left"/>
      <w:pPr>
        <w:ind w:left="720" w:hanging="360"/>
      </w:pPr>
      <w:rPr>
        <w:rFonts w:ascii="Symbol" w:hAnsi="Symbol" w:hint="default"/>
        <w:color w:val="000000" w:themeColor="text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27D1207"/>
    <w:multiLevelType w:val="hybridMultilevel"/>
    <w:tmpl w:val="6E509364"/>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9" w15:restartNumberingAfterBreak="0">
    <w:nsid w:val="677A0EE5"/>
    <w:multiLevelType w:val="hybridMultilevel"/>
    <w:tmpl w:val="655025A8"/>
    <w:lvl w:ilvl="0" w:tplc="1374C5CA">
      <w:start w:val="1"/>
      <w:numFmt w:val="bullet"/>
      <w:lvlText w:val=""/>
      <w:lvlJc w:val="left"/>
      <w:pPr>
        <w:ind w:left="644" w:hanging="360"/>
      </w:pPr>
      <w:rPr>
        <w:rFonts w:ascii="Symbol" w:hAnsi="Symbol" w:hint="default"/>
        <w:color w:val="000000" w:themeColor="text1"/>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num w:numId="1" w16cid:durableId="1566381423">
    <w:abstractNumId w:val="5"/>
  </w:num>
  <w:num w:numId="2" w16cid:durableId="850292594">
    <w:abstractNumId w:val="0"/>
  </w:num>
  <w:num w:numId="3" w16cid:durableId="962074277">
    <w:abstractNumId w:val="9"/>
  </w:num>
  <w:num w:numId="4" w16cid:durableId="1597516539">
    <w:abstractNumId w:val="2"/>
  </w:num>
  <w:num w:numId="5" w16cid:durableId="606814818">
    <w:abstractNumId w:val="3"/>
  </w:num>
  <w:num w:numId="6" w16cid:durableId="1824740545">
    <w:abstractNumId w:val="8"/>
  </w:num>
  <w:num w:numId="7" w16cid:durableId="1129202130">
    <w:abstractNumId w:val="6"/>
  </w:num>
  <w:num w:numId="8" w16cid:durableId="2066758266">
    <w:abstractNumId w:val="7"/>
  </w:num>
  <w:num w:numId="9" w16cid:durableId="1407534778">
    <w:abstractNumId w:val="1"/>
  </w:num>
  <w:num w:numId="10" w16cid:durableId="75020387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55531"/>
    <w:rsid w:val="000057DB"/>
    <w:rsid w:val="00031422"/>
    <w:rsid w:val="000444B3"/>
    <w:rsid w:val="000465C2"/>
    <w:rsid w:val="00053E66"/>
    <w:rsid w:val="000700E0"/>
    <w:rsid w:val="00100D48"/>
    <w:rsid w:val="0010425A"/>
    <w:rsid w:val="00112C51"/>
    <w:rsid w:val="00123B91"/>
    <w:rsid w:val="001348CD"/>
    <w:rsid w:val="001433C3"/>
    <w:rsid w:val="0015798D"/>
    <w:rsid w:val="0017043A"/>
    <w:rsid w:val="00177C97"/>
    <w:rsid w:val="00190345"/>
    <w:rsid w:val="001916E4"/>
    <w:rsid w:val="001949CF"/>
    <w:rsid w:val="001A06B2"/>
    <w:rsid w:val="001B4520"/>
    <w:rsid w:val="001B7319"/>
    <w:rsid w:val="001C61CD"/>
    <w:rsid w:val="001C72C6"/>
    <w:rsid w:val="001E2BA4"/>
    <w:rsid w:val="001F0395"/>
    <w:rsid w:val="001F1F1C"/>
    <w:rsid w:val="0020454C"/>
    <w:rsid w:val="002522B4"/>
    <w:rsid w:val="002578B0"/>
    <w:rsid w:val="002648D1"/>
    <w:rsid w:val="00264CB2"/>
    <w:rsid w:val="002701F3"/>
    <w:rsid w:val="002A051E"/>
    <w:rsid w:val="002B39DA"/>
    <w:rsid w:val="002E0528"/>
    <w:rsid w:val="00314087"/>
    <w:rsid w:val="00323FD0"/>
    <w:rsid w:val="00327F48"/>
    <w:rsid w:val="00356740"/>
    <w:rsid w:val="00365E06"/>
    <w:rsid w:val="003746CE"/>
    <w:rsid w:val="003764D4"/>
    <w:rsid w:val="003A3D01"/>
    <w:rsid w:val="003B4474"/>
    <w:rsid w:val="003D2E60"/>
    <w:rsid w:val="003D5B35"/>
    <w:rsid w:val="003E347F"/>
    <w:rsid w:val="00446104"/>
    <w:rsid w:val="00455531"/>
    <w:rsid w:val="00463513"/>
    <w:rsid w:val="00463FEE"/>
    <w:rsid w:val="004810D3"/>
    <w:rsid w:val="00483F01"/>
    <w:rsid w:val="004A2FED"/>
    <w:rsid w:val="004C2454"/>
    <w:rsid w:val="004C7E56"/>
    <w:rsid w:val="00500E14"/>
    <w:rsid w:val="00526AD4"/>
    <w:rsid w:val="0054068D"/>
    <w:rsid w:val="00541190"/>
    <w:rsid w:val="00550606"/>
    <w:rsid w:val="00557D74"/>
    <w:rsid w:val="005652B6"/>
    <w:rsid w:val="00572D70"/>
    <w:rsid w:val="00573EDE"/>
    <w:rsid w:val="00585B76"/>
    <w:rsid w:val="00594EE8"/>
    <w:rsid w:val="0059504A"/>
    <w:rsid w:val="00597645"/>
    <w:rsid w:val="00597FD4"/>
    <w:rsid w:val="005A36CA"/>
    <w:rsid w:val="005B7C9C"/>
    <w:rsid w:val="005C053A"/>
    <w:rsid w:val="005C61AD"/>
    <w:rsid w:val="005E2BD4"/>
    <w:rsid w:val="005F55A3"/>
    <w:rsid w:val="00607E10"/>
    <w:rsid w:val="006670C6"/>
    <w:rsid w:val="00680483"/>
    <w:rsid w:val="006842D8"/>
    <w:rsid w:val="006A5F1C"/>
    <w:rsid w:val="006A7B53"/>
    <w:rsid w:val="006C61C5"/>
    <w:rsid w:val="00714220"/>
    <w:rsid w:val="0072012E"/>
    <w:rsid w:val="00726648"/>
    <w:rsid w:val="00736B47"/>
    <w:rsid w:val="00766599"/>
    <w:rsid w:val="007672FC"/>
    <w:rsid w:val="0079046D"/>
    <w:rsid w:val="007A1BB0"/>
    <w:rsid w:val="007C2CDE"/>
    <w:rsid w:val="007C572B"/>
    <w:rsid w:val="007D4C3A"/>
    <w:rsid w:val="008027A7"/>
    <w:rsid w:val="00830BC9"/>
    <w:rsid w:val="00837E81"/>
    <w:rsid w:val="00862FCE"/>
    <w:rsid w:val="00875CD1"/>
    <w:rsid w:val="00895238"/>
    <w:rsid w:val="008972AC"/>
    <w:rsid w:val="008977AF"/>
    <w:rsid w:val="008A201D"/>
    <w:rsid w:val="008B7F21"/>
    <w:rsid w:val="008C6DFD"/>
    <w:rsid w:val="008E0123"/>
    <w:rsid w:val="008E2677"/>
    <w:rsid w:val="008E373C"/>
    <w:rsid w:val="008F4E8D"/>
    <w:rsid w:val="008F7CEA"/>
    <w:rsid w:val="009049C9"/>
    <w:rsid w:val="0091719B"/>
    <w:rsid w:val="00936F66"/>
    <w:rsid w:val="009500DD"/>
    <w:rsid w:val="00953CE8"/>
    <w:rsid w:val="009575DE"/>
    <w:rsid w:val="00966811"/>
    <w:rsid w:val="009934F7"/>
    <w:rsid w:val="009A1E1B"/>
    <w:rsid w:val="009A5F78"/>
    <w:rsid w:val="009B46BD"/>
    <w:rsid w:val="009B6324"/>
    <w:rsid w:val="009C6608"/>
    <w:rsid w:val="009E1677"/>
    <w:rsid w:val="009F117E"/>
    <w:rsid w:val="009F3EA9"/>
    <w:rsid w:val="009F4A2E"/>
    <w:rsid w:val="00A061F0"/>
    <w:rsid w:val="00A15828"/>
    <w:rsid w:val="00A2388E"/>
    <w:rsid w:val="00A25D1B"/>
    <w:rsid w:val="00A3239B"/>
    <w:rsid w:val="00A5775B"/>
    <w:rsid w:val="00A77437"/>
    <w:rsid w:val="00A9192B"/>
    <w:rsid w:val="00AB5AB8"/>
    <w:rsid w:val="00AC037C"/>
    <w:rsid w:val="00AC4A12"/>
    <w:rsid w:val="00AD5438"/>
    <w:rsid w:val="00AD5F87"/>
    <w:rsid w:val="00AF62B9"/>
    <w:rsid w:val="00B03EC1"/>
    <w:rsid w:val="00B23FC9"/>
    <w:rsid w:val="00B44516"/>
    <w:rsid w:val="00B538CA"/>
    <w:rsid w:val="00B70420"/>
    <w:rsid w:val="00B726C9"/>
    <w:rsid w:val="00BA3373"/>
    <w:rsid w:val="00BB2821"/>
    <w:rsid w:val="00BB46BC"/>
    <w:rsid w:val="00BD6431"/>
    <w:rsid w:val="00BD689D"/>
    <w:rsid w:val="00BE506C"/>
    <w:rsid w:val="00C11B88"/>
    <w:rsid w:val="00C14283"/>
    <w:rsid w:val="00C17FF6"/>
    <w:rsid w:val="00C27048"/>
    <w:rsid w:val="00C44FC6"/>
    <w:rsid w:val="00C513CD"/>
    <w:rsid w:val="00C82E6E"/>
    <w:rsid w:val="00C833E3"/>
    <w:rsid w:val="00C83668"/>
    <w:rsid w:val="00C91935"/>
    <w:rsid w:val="00C94A07"/>
    <w:rsid w:val="00CA1576"/>
    <w:rsid w:val="00CD623D"/>
    <w:rsid w:val="00CE739E"/>
    <w:rsid w:val="00D02729"/>
    <w:rsid w:val="00D175EF"/>
    <w:rsid w:val="00D43268"/>
    <w:rsid w:val="00D43DFE"/>
    <w:rsid w:val="00D46B01"/>
    <w:rsid w:val="00D60726"/>
    <w:rsid w:val="00D6183E"/>
    <w:rsid w:val="00DA554E"/>
    <w:rsid w:val="00DB51BC"/>
    <w:rsid w:val="00E030DC"/>
    <w:rsid w:val="00E06684"/>
    <w:rsid w:val="00E174A0"/>
    <w:rsid w:val="00E51210"/>
    <w:rsid w:val="00E81120"/>
    <w:rsid w:val="00E83531"/>
    <w:rsid w:val="00E959B6"/>
    <w:rsid w:val="00EC0F6C"/>
    <w:rsid w:val="00EC746D"/>
    <w:rsid w:val="00ED7802"/>
    <w:rsid w:val="00EE14EF"/>
    <w:rsid w:val="00EE65D5"/>
    <w:rsid w:val="00EF26A3"/>
    <w:rsid w:val="00EF3231"/>
    <w:rsid w:val="00F068E4"/>
    <w:rsid w:val="00F103BE"/>
    <w:rsid w:val="00F34214"/>
    <w:rsid w:val="00F448EA"/>
    <w:rsid w:val="00F63433"/>
    <w:rsid w:val="00F7500B"/>
    <w:rsid w:val="00F842B1"/>
    <w:rsid w:val="00FA4FCC"/>
    <w:rsid w:val="00FB2573"/>
    <w:rsid w:val="00FB6298"/>
    <w:rsid w:val="00FC7738"/>
    <w:rsid w:val="00FD329B"/>
    <w:rsid w:val="00FF28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971546B"/>
  <w15:chartTrackingRefBased/>
  <w15:docId w15:val="{E7F47C0B-CAF4-4C2D-AF41-96AA00D5887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455531"/>
    <w:pPr>
      <w:spacing w:before="100" w:beforeAutospacing="1" w:after="100" w:afterAutospacing="1" w:line="240" w:lineRule="auto"/>
    </w:pPr>
    <w:rPr>
      <w:rFonts w:ascii="Times New Roman" w:eastAsia="Times New Roman" w:hAnsi="Times New Roman" w:cs="Times New Roman"/>
      <w:sz w:val="24"/>
      <w:szCs w:val="24"/>
    </w:rPr>
  </w:style>
  <w:style w:type="paragraph" w:styleId="a4">
    <w:name w:val="List Paragraph"/>
    <w:basedOn w:val="a"/>
    <w:uiPriority w:val="34"/>
    <w:qFormat/>
    <w:rsid w:val="00455531"/>
    <w:pPr>
      <w:ind w:left="720"/>
      <w:contextualSpacing/>
    </w:pPr>
  </w:style>
  <w:style w:type="table" w:styleId="a5">
    <w:name w:val="Table Grid"/>
    <w:basedOn w:val="a1"/>
    <w:uiPriority w:val="1"/>
    <w:rsid w:val="006A5F1C"/>
    <w:pPr>
      <w:spacing w:after="0" w:line="240" w:lineRule="auto"/>
    </w:pPr>
    <w:rPr>
      <w:rFonts w:eastAsiaTheme="minorEastAsia"/>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6">
    <w:name w:val="header"/>
    <w:basedOn w:val="a"/>
    <w:link w:val="a7"/>
    <w:uiPriority w:val="99"/>
    <w:unhideWhenUsed/>
    <w:rsid w:val="00314087"/>
    <w:pPr>
      <w:tabs>
        <w:tab w:val="center" w:pos="4680"/>
        <w:tab w:val="right" w:pos="9360"/>
      </w:tabs>
      <w:spacing w:after="0" w:line="240" w:lineRule="auto"/>
    </w:pPr>
  </w:style>
  <w:style w:type="character" w:customStyle="1" w:styleId="a7">
    <w:name w:val="Верхний колонтитул Знак"/>
    <w:basedOn w:val="a0"/>
    <w:link w:val="a6"/>
    <w:uiPriority w:val="99"/>
    <w:rsid w:val="00314087"/>
  </w:style>
  <w:style w:type="paragraph" w:styleId="a8">
    <w:name w:val="footer"/>
    <w:basedOn w:val="a"/>
    <w:link w:val="a9"/>
    <w:uiPriority w:val="99"/>
    <w:unhideWhenUsed/>
    <w:rsid w:val="00314087"/>
    <w:pPr>
      <w:tabs>
        <w:tab w:val="center" w:pos="4680"/>
        <w:tab w:val="right" w:pos="9360"/>
      </w:tabs>
      <w:spacing w:after="0" w:line="240" w:lineRule="auto"/>
    </w:pPr>
  </w:style>
  <w:style w:type="character" w:customStyle="1" w:styleId="a9">
    <w:name w:val="Нижний колонтитул Знак"/>
    <w:basedOn w:val="a0"/>
    <w:link w:val="a8"/>
    <w:uiPriority w:val="99"/>
    <w:rsid w:val="00314087"/>
  </w:style>
  <w:style w:type="table" w:customStyle="1" w:styleId="TableNormal1">
    <w:name w:val="Table Normal1"/>
    <w:uiPriority w:val="2"/>
    <w:semiHidden/>
    <w:unhideWhenUsed/>
    <w:qFormat/>
    <w:rsid w:val="0079046D"/>
    <w:pPr>
      <w:widowControl w:val="0"/>
      <w:autoSpaceDE w:val="0"/>
      <w:autoSpaceDN w:val="0"/>
      <w:spacing w:after="0" w:line="240" w:lineRule="auto"/>
    </w:pPr>
    <w:tblPr>
      <w:tblInd w:w="0" w:type="dxa"/>
      <w:tblCellMar>
        <w:top w:w="0" w:type="dxa"/>
        <w:left w:w="0" w:type="dxa"/>
        <w:bottom w:w="0" w:type="dxa"/>
        <w:right w:w="0" w:type="dxa"/>
      </w:tblCellMar>
    </w:tblPr>
  </w:style>
  <w:style w:type="paragraph" w:customStyle="1" w:styleId="TableParagraph">
    <w:name w:val="Table Paragraph"/>
    <w:basedOn w:val="a"/>
    <w:uiPriority w:val="1"/>
    <w:qFormat/>
    <w:rsid w:val="0079046D"/>
    <w:pPr>
      <w:widowControl w:val="0"/>
      <w:autoSpaceDE w:val="0"/>
      <w:autoSpaceDN w:val="0"/>
      <w:spacing w:after="0" w:line="240" w:lineRule="auto"/>
    </w:pPr>
    <w:rPr>
      <w:rFonts w:ascii="Verdana" w:eastAsia="Verdana" w:hAnsi="Verdana" w:cs="Verdana"/>
    </w:rPr>
  </w:style>
  <w:style w:type="character" w:styleId="aa">
    <w:name w:val="Hyperlink"/>
    <w:basedOn w:val="a0"/>
    <w:uiPriority w:val="99"/>
    <w:unhideWhenUsed/>
    <w:rsid w:val="00714220"/>
    <w:rPr>
      <w:color w:val="0563C1" w:themeColor="hyperlink"/>
      <w:u w:val="single"/>
    </w:rPr>
  </w:style>
  <w:style w:type="character" w:customStyle="1" w:styleId="UnresolvedMention1">
    <w:name w:val="Unresolved Mention1"/>
    <w:basedOn w:val="a0"/>
    <w:uiPriority w:val="99"/>
    <w:semiHidden/>
    <w:unhideWhenUsed/>
    <w:rsid w:val="00714220"/>
    <w:rPr>
      <w:color w:val="605E5C"/>
      <w:shd w:val="clear" w:color="auto" w:fill="E1DFDD"/>
    </w:rPr>
  </w:style>
  <w:style w:type="character" w:styleId="ab">
    <w:name w:val="Unresolved Mention"/>
    <w:basedOn w:val="a0"/>
    <w:uiPriority w:val="99"/>
    <w:semiHidden/>
    <w:unhideWhenUsed/>
    <w:rsid w:val="00607E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5394">
      <w:bodyDiv w:val="1"/>
      <w:marLeft w:val="0"/>
      <w:marRight w:val="0"/>
      <w:marTop w:val="0"/>
      <w:marBottom w:val="0"/>
      <w:divBdr>
        <w:top w:val="none" w:sz="0" w:space="0" w:color="auto"/>
        <w:left w:val="none" w:sz="0" w:space="0" w:color="auto"/>
        <w:bottom w:val="none" w:sz="0" w:space="0" w:color="auto"/>
        <w:right w:val="none" w:sz="0" w:space="0" w:color="auto"/>
      </w:divBdr>
    </w:div>
    <w:div w:id="137309083">
      <w:bodyDiv w:val="1"/>
      <w:marLeft w:val="0"/>
      <w:marRight w:val="0"/>
      <w:marTop w:val="0"/>
      <w:marBottom w:val="0"/>
      <w:divBdr>
        <w:top w:val="none" w:sz="0" w:space="0" w:color="auto"/>
        <w:left w:val="none" w:sz="0" w:space="0" w:color="auto"/>
        <w:bottom w:val="none" w:sz="0" w:space="0" w:color="auto"/>
        <w:right w:val="none" w:sz="0" w:space="0" w:color="auto"/>
      </w:divBdr>
    </w:div>
    <w:div w:id="188303351">
      <w:bodyDiv w:val="1"/>
      <w:marLeft w:val="0"/>
      <w:marRight w:val="0"/>
      <w:marTop w:val="0"/>
      <w:marBottom w:val="0"/>
      <w:divBdr>
        <w:top w:val="none" w:sz="0" w:space="0" w:color="auto"/>
        <w:left w:val="none" w:sz="0" w:space="0" w:color="auto"/>
        <w:bottom w:val="none" w:sz="0" w:space="0" w:color="auto"/>
        <w:right w:val="none" w:sz="0" w:space="0" w:color="auto"/>
      </w:divBdr>
    </w:div>
    <w:div w:id="282230340">
      <w:bodyDiv w:val="1"/>
      <w:marLeft w:val="0"/>
      <w:marRight w:val="0"/>
      <w:marTop w:val="0"/>
      <w:marBottom w:val="0"/>
      <w:divBdr>
        <w:top w:val="none" w:sz="0" w:space="0" w:color="auto"/>
        <w:left w:val="none" w:sz="0" w:space="0" w:color="auto"/>
        <w:bottom w:val="none" w:sz="0" w:space="0" w:color="auto"/>
        <w:right w:val="none" w:sz="0" w:space="0" w:color="auto"/>
      </w:divBdr>
    </w:div>
    <w:div w:id="536628462">
      <w:bodyDiv w:val="1"/>
      <w:marLeft w:val="0"/>
      <w:marRight w:val="0"/>
      <w:marTop w:val="0"/>
      <w:marBottom w:val="0"/>
      <w:divBdr>
        <w:top w:val="none" w:sz="0" w:space="0" w:color="auto"/>
        <w:left w:val="none" w:sz="0" w:space="0" w:color="auto"/>
        <w:bottom w:val="none" w:sz="0" w:space="0" w:color="auto"/>
        <w:right w:val="none" w:sz="0" w:space="0" w:color="auto"/>
      </w:divBdr>
    </w:div>
    <w:div w:id="628706153">
      <w:bodyDiv w:val="1"/>
      <w:marLeft w:val="0"/>
      <w:marRight w:val="0"/>
      <w:marTop w:val="0"/>
      <w:marBottom w:val="0"/>
      <w:divBdr>
        <w:top w:val="none" w:sz="0" w:space="0" w:color="auto"/>
        <w:left w:val="none" w:sz="0" w:space="0" w:color="auto"/>
        <w:bottom w:val="none" w:sz="0" w:space="0" w:color="auto"/>
        <w:right w:val="none" w:sz="0" w:space="0" w:color="auto"/>
      </w:divBdr>
    </w:div>
    <w:div w:id="664742347">
      <w:bodyDiv w:val="1"/>
      <w:marLeft w:val="0"/>
      <w:marRight w:val="0"/>
      <w:marTop w:val="0"/>
      <w:marBottom w:val="0"/>
      <w:divBdr>
        <w:top w:val="none" w:sz="0" w:space="0" w:color="auto"/>
        <w:left w:val="none" w:sz="0" w:space="0" w:color="auto"/>
        <w:bottom w:val="none" w:sz="0" w:space="0" w:color="auto"/>
        <w:right w:val="none" w:sz="0" w:space="0" w:color="auto"/>
      </w:divBdr>
    </w:div>
    <w:div w:id="722214758">
      <w:bodyDiv w:val="1"/>
      <w:marLeft w:val="0"/>
      <w:marRight w:val="0"/>
      <w:marTop w:val="0"/>
      <w:marBottom w:val="0"/>
      <w:divBdr>
        <w:top w:val="none" w:sz="0" w:space="0" w:color="auto"/>
        <w:left w:val="none" w:sz="0" w:space="0" w:color="auto"/>
        <w:bottom w:val="none" w:sz="0" w:space="0" w:color="auto"/>
        <w:right w:val="none" w:sz="0" w:space="0" w:color="auto"/>
      </w:divBdr>
    </w:div>
    <w:div w:id="747307686">
      <w:bodyDiv w:val="1"/>
      <w:marLeft w:val="0"/>
      <w:marRight w:val="0"/>
      <w:marTop w:val="0"/>
      <w:marBottom w:val="0"/>
      <w:divBdr>
        <w:top w:val="none" w:sz="0" w:space="0" w:color="auto"/>
        <w:left w:val="none" w:sz="0" w:space="0" w:color="auto"/>
        <w:bottom w:val="none" w:sz="0" w:space="0" w:color="auto"/>
        <w:right w:val="none" w:sz="0" w:space="0" w:color="auto"/>
      </w:divBdr>
    </w:div>
    <w:div w:id="754135698">
      <w:bodyDiv w:val="1"/>
      <w:marLeft w:val="0"/>
      <w:marRight w:val="0"/>
      <w:marTop w:val="0"/>
      <w:marBottom w:val="0"/>
      <w:divBdr>
        <w:top w:val="none" w:sz="0" w:space="0" w:color="auto"/>
        <w:left w:val="none" w:sz="0" w:space="0" w:color="auto"/>
        <w:bottom w:val="none" w:sz="0" w:space="0" w:color="auto"/>
        <w:right w:val="none" w:sz="0" w:space="0" w:color="auto"/>
      </w:divBdr>
    </w:div>
    <w:div w:id="774714140">
      <w:bodyDiv w:val="1"/>
      <w:marLeft w:val="0"/>
      <w:marRight w:val="0"/>
      <w:marTop w:val="0"/>
      <w:marBottom w:val="0"/>
      <w:divBdr>
        <w:top w:val="none" w:sz="0" w:space="0" w:color="auto"/>
        <w:left w:val="none" w:sz="0" w:space="0" w:color="auto"/>
        <w:bottom w:val="none" w:sz="0" w:space="0" w:color="auto"/>
        <w:right w:val="none" w:sz="0" w:space="0" w:color="auto"/>
      </w:divBdr>
    </w:div>
    <w:div w:id="791634344">
      <w:bodyDiv w:val="1"/>
      <w:marLeft w:val="0"/>
      <w:marRight w:val="0"/>
      <w:marTop w:val="0"/>
      <w:marBottom w:val="0"/>
      <w:divBdr>
        <w:top w:val="none" w:sz="0" w:space="0" w:color="auto"/>
        <w:left w:val="none" w:sz="0" w:space="0" w:color="auto"/>
        <w:bottom w:val="none" w:sz="0" w:space="0" w:color="auto"/>
        <w:right w:val="none" w:sz="0" w:space="0" w:color="auto"/>
      </w:divBdr>
    </w:div>
    <w:div w:id="835727680">
      <w:bodyDiv w:val="1"/>
      <w:marLeft w:val="0"/>
      <w:marRight w:val="0"/>
      <w:marTop w:val="0"/>
      <w:marBottom w:val="0"/>
      <w:divBdr>
        <w:top w:val="none" w:sz="0" w:space="0" w:color="auto"/>
        <w:left w:val="none" w:sz="0" w:space="0" w:color="auto"/>
        <w:bottom w:val="none" w:sz="0" w:space="0" w:color="auto"/>
        <w:right w:val="none" w:sz="0" w:space="0" w:color="auto"/>
      </w:divBdr>
    </w:div>
    <w:div w:id="962072942">
      <w:bodyDiv w:val="1"/>
      <w:marLeft w:val="0"/>
      <w:marRight w:val="0"/>
      <w:marTop w:val="0"/>
      <w:marBottom w:val="0"/>
      <w:divBdr>
        <w:top w:val="none" w:sz="0" w:space="0" w:color="auto"/>
        <w:left w:val="none" w:sz="0" w:space="0" w:color="auto"/>
        <w:bottom w:val="none" w:sz="0" w:space="0" w:color="auto"/>
        <w:right w:val="none" w:sz="0" w:space="0" w:color="auto"/>
      </w:divBdr>
    </w:div>
    <w:div w:id="1208755994">
      <w:bodyDiv w:val="1"/>
      <w:marLeft w:val="0"/>
      <w:marRight w:val="0"/>
      <w:marTop w:val="0"/>
      <w:marBottom w:val="0"/>
      <w:divBdr>
        <w:top w:val="none" w:sz="0" w:space="0" w:color="auto"/>
        <w:left w:val="none" w:sz="0" w:space="0" w:color="auto"/>
        <w:bottom w:val="none" w:sz="0" w:space="0" w:color="auto"/>
        <w:right w:val="none" w:sz="0" w:space="0" w:color="auto"/>
      </w:divBdr>
    </w:div>
    <w:div w:id="1345478963">
      <w:bodyDiv w:val="1"/>
      <w:marLeft w:val="0"/>
      <w:marRight w:val="0"/>
      <w:marTop w:val="0"/>
      <w:marBottom w:val="0"/>
      <w:divBdr>
        <w:top w:val="none" w:sz="0" w:space="0" w:color="auto"/>
        <w:left w:val="none" w:sz="0" w:space="0" w:color="auto"/>
        <w:bottom w:val="none" w:sz="0" w:space="0" w:color="auto"/>
        <w:right w:val="none" w:sz="0" w:space="0" w:color="auto"/>
      </w:divBdr>
    </w:div>
    <w:div w:id="1463110064">
      <w:bodyDiv w:val="1"/>
      <w:marLeft w:val="0"/>
      <w:marRight w:val="0"/>
      <w:marTop w:val="0"/>
      <w:marBottom w:val="0"/>
      <w:divBdr>
        <w:top w:val="none" w:sz="0" w:space="0" w:color="auto"/>
        <w:left w:val="none" w:sz="0" w:space="0" w:color="auto"/>
        <w:bottom w:val="none" w:sz="0" w:space="0" w:color="auto"/>
        <w:right w:val="none" w:sz="0" w:space="0" w:color="auto"/>
      </w:divBdr>
    </w:div>
    <w:div w:id="1488090752">
      <w:bodyDiv w:val="1"/>
      <w:marLeft w:val="0"/>
      <w:marRight w:val="0"/>
      <w:marTop w:val="0"/>
      <w:marBottom w:val="0"/>
      <w:divBdr>
        <w:top w:val="none" w:sz="0" w:space="0" w:color="auto"/>
        <w:left w:val="none" w:sz="0" w:space="0" w:color="auto"/>
        <w:bottom w:val="none" w:sz="0" w:space="0" w:color="auto"/>
        <w:right w:val="none" w:sz="0" w:space="0" w:color="auto"/>
      </w:divBdr>
    </w:div>
    <w:div w:id="1580990684">
      <w:bodyDiv w:val="1"/>
      <w:marLeft w:val="0"/>
      <w:marRight w:val="0"/>
      <w:marTop w:val="0"/>
      <w:marBottom w:val="0"/>
      <w:divBdr>
        <w:top w:val="none" w:sz="0" w:space="0" w:color="auto"/>
        <w:left w:val="none" w:sz="0" w:space="0" w:color="auto"/>
        <w:bottom w:val="none" w:sz="0" w:space="0" w:color="auto"/>
        <w:right w:val="none" w:sz="0" w:space="0" w:color="auto"/>
      </w:divBdr>
    </w:div>
    <w:div w:id="1606963575">
      <w:bodyDiv w:val="1"/>
      <w:marLeft w:val="0"/>
      <w:marRight w:val="0"/>
      <w:marTop w:val="0"/>
      <w:marBottom w:val="0"/>
      <w:divBdr>
        <w:top w:val="none" w:sz="0" w:space="0" w:color="auto"/>
        <w:left w:val="none" w:sz="0" w:space="0" w:color="auto"/>
        <w:bottom w:val="none" w:sz="0" w:space="0" w:color="auto"/>
        <w:right w:val="none" w:sz="0" w:space="0" w:color="auto"/>
      </w:divBdr>
    </w:div>
    <w:div w:id="1801340145">
      <w:bodyDiv w:val="1"/>
      <w:marLeft w:val="0"/>
      <w:marRight w:val="0"/>
      <w:marTop w:val="0"/>
      <w:marBottom w:val="0"/>
      <w:divBdr>
        <w:top w:val="none" w:sz="0" w:space="0" w:color="auto"/>
        <w:left w:val="none" w:sz="0" w:space="0" w:color="auto"/>
        <w:bottom w:val="none" w:sz="0" w:space="0" w:color="auto"/>
        <w:right w:val="none" w:sz="0" w:space="0" w:color="auto"/>
      </w:divBdr>
    </w:div>
    <w:div w:id="1832480715">
      <w:bodyDiv w:val="1"/>
      <w:marLeft w:val="0"/>
      <w:marRight w:val="0"/>
      <w:marTop w:val="0"/>
      <w:marBottom w:val="0"/>
      <w:divBdr>
        <w:top w:val="none" w:sz="0" w:space="0" w:color="auto"/>
        <w:left w:val="none" w:sz="0" w:space="0" w:color="auto"/>
        <w:bottom w:val="none" w:sz="0" w:space="0" w:color="auto"/>
        <w:right w:val="none" w:sz="0" w:space="0" w:color="auto"/>
      </w:divBdr>
    </w:div>
    <w:div w:id="1927493392">
      <w:bodyDiv w:val="1"/>
      <w:marLeft w:val="0"/>
      <w:marRight w:val="0"/>
      <w:marTop w:val="0"/>
      <w:marBottom w:val="0"/>
      <w:divBdr>
        <w:top w:val="none" w:sz="0" w:space="0" w:color="auto"/>
        <w:left w:val="none" w:sz="0" w:space="0" w:color="auto"/>
        <w:bottom w:val="none" w:sz="0" w:space="0" w:color="auto"/>
        <w:right w:val="none" w:sz="0" w:space="0" w:color="auto"/>
      </w:divBdr>
    </w:div>
    <w:div w:id="2010524501">
      <w:bodyDiv w:val="1"/>
      <w:marLeft w:val="0"/>
      <w:marRight w:val="0"/>
      <w:marTop w:val="0"/>
      <w:marBottom w:val="0"/>
      <w:divBdr>
        <w:top w:val="none" w:sz="0" w:space="0" w:color="auto"/>
        <w:left w:val="none" w:sz="0" w:space="0" w:color="auto"/>
        <w:bottom w:val="none" w:sz="0" w:space="0" w:color="auto"/>
        <w:right w:val="none" w:sz="0" w:space="0" w:color="auto"/>
      </w:divBdr>
    </w:div>
    <w:div w:id="21141319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www.euroteclube.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4" Type="http://schemas.openxmlformats.org/officeDocument/2006/relationships/image" Target="media/image5.svg"/></Relationships>
</file>

<file path=word/_rels/footer2.xml.rels><?xml version='1.0' encoding='UTF-8' standalone='yes'?>
<Relationships xmlns="http://schemas.openxmlformats.org/package/2006/relationships"><Relationship Id="rId3" Type="http://schemas.openxmlformats.org/officeDocument/2006/relationships/image" Target="media/image3.svg"/><Relationship Id="rId2" Type="http://schemas.openxmlformats.org/officeDocument/2006/relationships/image" Target="media/image2.png"/><Relationship Id="rId1" Type="http://schemas.openxmlformats.org/officeDocument/2006/relationships/image" Target="media/image6.png"/><Relationship Id="rId5" Type="http://schemas.openxmlformats.org/officeDocument/2006/relationships/image" Target="media/image5.svg"/><Relationship Id="rId4"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1631</TotalTime>
  <Pages>2</Pages>
  <Words>425</Words>
  <Characters>2424</Characters>
  <Application>Microsoft Office Word</Application>
  <DocSecurity>0</DocSecurity>
  <Lines>20</Lines>
  <Paragraphs>5</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Gismat Abbasov</dc:creator>
  <cp:keywords/>
  <dc:description/>
  <cp:lastModifiedBy>Isa Arifoglu</cp:lastModifiedBy>
  <cp:revision>76</cp:revision>
  <cp:lastPrinted>2023-08-29T12:13:00Z</cp:lastPrinted>
  <dcterms:created xsi:type="dcterms:W3CDTF">2022-10-19T10:17:00Z</dcterms:created>
  <dcterms:modified xsi:type="dcterms:W3CDTF">2023-09-21T12:02:00Z</dcterms:modified>
</cp:coreProperties>
</file>