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M-20B2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GOST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M-20B2 is a distinguished mineral motor oil, conceived by amalgamating a residual component from sour oils with a specialized additive blend. Its core mission is to serve diesel engines operating in drilling rigs and moderately-boosted marine, low-speed diesel engines that utilize distillate fuel with sulfur content up to 0.5%.</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Reliable engine operation in high temperatures</w:t>
        <w:br/>
        <w:t>• Extended oil life due to antioxidant properties</w:t>
        <w:br/>
        <w:t>• Corrosion and wear prevention</w:t>
        <w:br/>
        <w:t>• Maintains cylinder cleanliness with strong detergent properties</w:t>
        <w:br/>
        <w:t>• Prevents foaming while preserving oil film strength</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350"/>
        <w:gridCol w:w="1620"/>
        <w:gridCol w:w="3510"/>
      </w:tblGrid>
      <w:tr w:rsidR="006C61C5" w14:paraId="4A41AC85" w14:textId="77777777" w:rsidTr="006C61C5">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6E9AC38"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350" w:type="dxa"/>
            <w:tcBorders>
              <w:top w:val="single" w:sz="4" w:space="0" w:color="auto"/>
              <w:left w:val="nil"/>
              <w:bottom w:val="single" w:sz="4" w:space="0" w:color="auto"/>
              <w:right w:val="single" w:sz="4" w:space="0" w:color="auto"/>
            </w:tcBorders>
            <w:shd w:val="clear" w:color="auto" w:fill="F2F2F2"/>
            <w:vAlign w:val="center"/>
            <w:hideMark/>
          </w:tcPr>
          <w:p w14:paraId="7D80D65A"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52AC3E32"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auto" w:fill="F2F2F2"/>
            <w:vAlign w:val="center"/>
            <w:hideMark/>
          </w:tcPr>
          <w:p w14:paraId="34DAD59D"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6C61C5" w14:paraId="730754E9"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548444E7"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20°C</w:t>
            </w:r>
          </w:p>
        </w:tc>
        <w:tc>
          <w:tcPr>
            <w:tcW w:w="1350" w:type="dxa"/>
            <w:tcBorders>
              <w:top w:val="nil"/>
              <w:left w:val="nil"/>
              <w:bottom w:val="single" w:sz="4" w:space="0" w:color="auto"/>
              <w:right w:val="single" w:sz="4" w:space="0" w:color="auto"/>
            </w:tcBorders>
            <w:vAlign w:val="center"/>
            <w:hideMark/>
          </w:tcPr>
          <w:p w14:paraId="715442E8"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kg/m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4897BB30"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3900</w:t>
            </w:r>
          </w:p>
        </w:tc>
        <w:tc>
          <w:tcPr>
            <w:tcW w:w="3510" w:type="dxa"/>
            <w:tcBorders>
              <w:top w:val="nil"/>
              <w:left w:val="nil"/>
              <w:bottom w:val="single" w:sz="4" w:space="0" w:color="auto"/>
              <w:right w:val="single" w:sz="4" w:space="0" w:color="auto"/>
            </w:tcBorders>
            <w:vAlign w:val="center"/>
            <w:hideMark/>
          </w:tcPr>
          <w:p w14:paraId="7FF4F27B"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4F6561D1"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7B517523"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350" w:type="dxa"/>
            <w:tcBorders>
              <w:top w:val="nil"/>
              <w:left w:val="nil"/>
              <w:bottom w:val="single" w:sz="4" w:space="0" w:color="auto"/>
              <w:right w:val="single" w:sz="4" w:space="0" w:color="auto"/>
            </w:tcBorders>
            <w:vAlign w:val="center"/>
            <w:hideMark/>
          </w:tcPr>
          <w:p w14:paraId="7F07C1B6"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679F6903"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33</w:t>
            </w:r>
          </w:p>
        </w:tc>
        <w:tc>
          <w:tcPr>
            <w:tcW w:w="3510" w:type="dxa"/>
            <w:tcBorders>
              <w:top w:val="nil"/>
              <w:left w:val="nil"/>
              <w:bottom w:val="single" w:sz="4" w:space="0" w:color="auto"/>
              <w:right w:val="single" w:sz="4" w:space="0" w:color="auto"/>
            </w:tcBorders>
            <w:vAlign w:val="center"/>
            <w:hideMark/>
          </w:tcPr>
          <w:p w14:paraId="698C88B4"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1865B772"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7F667580"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350" w:type="dxa"/>
            <w:tcBorders>
              <w:top w:val="nil"/>
              <w:left w:val="nil"/>
              <w:bottom w:val="single" w:sz="4" w:space="0" w:color="auto"/>
              <w:right w:val="single" w:sz="4" w:space="0" w:color="auto"/>
            </w:tcBorders>
            <w:vAlign w:val="center"/>
            <w:hideMark/>
          </w:tcPr>
          <w:p w14:paraId="18B6A2E4"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193D42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25371</w:t>
            </w:r>
          </w:p>
        </w:tc>
        <w:tc>
          <w:tcPr>
            <w:tcW w:w="3510" w:type="dxa"/>
            <w:tcBorders>
              <w:top w:val="nil"/>
              <w:left w:val="nil"/>
              <w:bottom w:val="single" w:sz="4" w:space="0" w:color="auto"/>
              <w:right w:val="single" w:sz="4" w:space="0" w:color="auto"/>
            </w:tcBorders>
            <w:vAlign w:val="center"/>
            <w:hideMark/>
          </w:tcPr>
          <w:p w14:paraId="0F3FA9E7"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38B5A533"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113B508E"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350" w:type="dxa"/>
            <w:tcBorders>
              <w:top w:val="nil"/>
              <w:left w:val="nil"/>
              <w:bottom w:val="single" w:sz="4" w:space="0" w:color="auto"/>
              <w:right w:val="single" w:sz="4" w:space="0" w:color="auto"/>
            </w:tcBorders>
            <w:vAlign w:val="center"/>
            <w:hideMark/>
          </w:tcPr>
          <w:p w14:paraId="2B8E1DA5"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620" w:type="dxa"/>
            <w:tcBorders>
              <w:top w:val="nil"/>
              <w:left w:val="nil"/>
              <w:bottom w:val="single" w:sz="4" w:space="0" w:color="auto"/>
              <w:right w:val="single" w:sz="4" w:space="0" w:color="auto"/>
            </w:tcBorders>
            <w:vAlign w:val="center"/>
            <w:hideMark/>
          </w:tcPr>
          <w:p w14:paraId="0614166A"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11362</w:t>
            </w:r>
          </w:p>
        </w:tc>
        <w:tc>
          <w:tcPr>
            <w:tcW w:w="3510" w:type="dxa"/>
            <w:tcBorders>
              <w:top w:val="nil"/>
              <w:left w:val="nil"/>
              <w:bottom w:val="single" w:sz="4" w:space="0" w:color="auto"/>
              <w:right w:val="single" w:sz="4" w:space="0" w:color="auto"/>
            </w:tcBorders>
            <w:vAlign w:val="center"/>
            <w:hideMark/>
          </w:tcPr>
          <w:p w14:paraId="4BACA152"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0E43D75A"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2B8F6A46"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350" w:type="dxa"/>
            <w:tcBorders>
              <w:top w:val="nil"/>
              <w:left w:val="nil"/>
              <w:bottom w:val="single" w:sz="4" w:space="0" w:color="auto"/>
              <w:right w:val="single" w:sz="4" w:space="0" w:color="auto"/>
            </w:tcBorders>
            <w:vAlign w:val="center"/>
            <w:hideMark/>
          </w:tcPr>
          <w:p w14:paraId="37ECC39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1119431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12417</w:t>
            </w:r>
          </w:p>
        </w:tc>
        <w:tc>
          <w:tcPr>
            <w:tcW w:w="3510" w:type="dxa"/>
            <w:tcBorders>
              <w:top w:val="nil"/>
              <w:left w:val="nil"/>
              <w:bottom w:val="single" w:sz="4" w:space="0" w:color="auto"/>
              <w:right w:val="single" w:sz="4" w:space="0" w:color="auto"/>
            </w:tcBorders>
            <w:vAlign w:val="center"/>
            <w:hideMark/>
          </w:tcPr>
          <w:p w14:paraId="11308AA7"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546F3552"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5BA95164"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350" w:type="dxa"/>
            <w:tcBorders>
              <w:top w:val="nil"/>
              <w:left w:val="nil"/>
              <w:bottom w:val="single" w:sz="4" w:space="0" w:color="auto"/>
              <w:right w:val="single" w:sz="4" w:space="0" w:color="auto"/>
            </w:tcBorders>
            <w:vAlign w:val="center"/>
            <w:hideMark/>
          </w:tcPr>
          <w:p w14:paraId="09A43DED"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7CE86358"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4333</w:t>
            </w:r>
          </w:p>
        </w:tc>
        <w:tc>
          <w:tcPr>
            <w:tcW w:w="3510" w:type="dxa"/>
            <w:tcBorders>
              <w:top w:val="nil"/>
              <w:left w:val="nil"/>
              <w:bottom w:val="single" w:sz="4" w:space="0" w:color="auto"/>
              <w:right w:val="single" w:sz="4" w:space="0" w:color="auto"/>
            </w:tcBorders>
            <w:vAlign w:val="center"/>
            <w:hideMark/>
          </w:tcPr>
          <w:p w14:paraId="7A381449"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4B988EE5"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495D6DEB"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350" w:type="dxa"/>
            <w:tcBorders>
              <w:top w:val="nil"/>
              <w:left w:val="nil"/>
              <w:bottom w:val="single" w:sz="4" w:space="0" w:color="auto"/>
              <w:right w:val="single" w:sz="4" w:space="0" w:color="auto"/>
            </w:tcBorders>
            <w:vAlign w:val="center"/>
            <w:hideMark/>
          </w:tcPr>
          <w:p w14:paraId="204EB620"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06ADB6BB"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20287</w:t>
            </w:r>
          </w:p>
        </w:tc>
        <w:tc>
          <w:tcPr>
            <w:tcW w:w="3510" w:type="dxa"/>
            <w:tcBorders>
              <w:top w:val="nil"/>
              <w:left w:val="nil"/>
              <w:bottom w:val="single" w:sz="4" w:space="0" w:color="auto"/>
              <w:right w:val="single" w:sz="4" w:space="0" w:color="auto"/>
            </w:tcBorders>
            <w:vAlign w:val="center"/>
            <w:hideMark/>
          </w:tcPr>
          <w:p w14:paraId="5147D3E3"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4FF18F06" w14:textId="77777777" w:rsidR="006C61C5" w:rsidRDefault="006C61C5" w:rsidP="006C61C5">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0108B51F" w14:textId="77777777" w:rsidR="006C61C5" w:rsidRDefault="006C61C5" w:rsidP="006C61C5">
      <w:pPr>
        <w:shd w:val="clear" w:color="auto" w:fill="FFFFFF"/>
        <w:spacing w:after="0" w:line="276" w:lineRule="auto"/>
        <w:rPr>
          <w:rFonts w:ascii="Arial" w:hAnsi="Arial" w:cs="Arial"/>
        </w:rPr>
      </w:pPr>
      <w:r>
        <w:rPr>
          <w:rFonts w:ascii="Arial" w:hAnsi="Arial"/>
        </w:rPr>
        <w:t>• API CB</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C1A7A7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54068D">
          <w:rPr>
            <w:rStyle w:val="aa"/>
            <w:rFonts w:ascii="Arial" w:hAnsi="Arial" w:cs="Arial"/>
            <w:sz w:val="20"/>
            <w:szCs w:val="20"/>
          </w:rPr>
          <w:t>www.euroteclube.com</w:t>
        </w:r>
      </w:hyperlink>
      <w:r w:rsidR="0054068D">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F2624" w14:textId="77777777" w:rsidR="005C61AD" w:rsidRDefault="005C61AD" w:rsidP="00314087">
      <w:pPr>
        <w:spacing w:after="0" w:line="240" w:lineRule="auto"/>
      </w:pPr>
      <w:r>
        <w:separator/>
      </w:r>
    </w:p>
  </w:endnote>
  <w:endnote w:type="continuationSeparator" w:id="0">
    <w:p w14:paraId="70BB6385" w14:textId="77777777" w:rsidR="005C61AD" w:rsidRDefault="005C61A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2ECC2" w14:textId="77777777" w:rsidR="005C61AD" w:rsidRDefault="005C61AD" w:rsidP="00314087">
      <w:pPr>
        <w:spacing w:after="0" w:line="240" w:lineRule="auto"/>
      </w:pPr>
      <w:r>
        <w:separator/>
      </w:r>
    </w:p>
  </w:footnote>
  <w:footnote w:type="continuationSeparator" w:id="0">
    <w:p w14:paraId="0038933C" w14:textId="77777777" w:rsidR="005C61AD" w:rsidRDefault="005C61A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EC/GO-0004/03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068D"/>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C61AD"/>
    <w:rsid w:val="005E2BD4"/>
    <w:rsid w:val="005F55A3"/>
    <w:rsid w:val="00607E10"/>
    <w:rsid w:val="006670C6"/>
    <w:rsid w:val="00680483"/>
    <w:rsid w:val="006842D8"/>
    <w:rsid w:val="006A5F1C"/>
    <w:rsid w:val="006A7B53"/>
    <w:rsid w:val="006C61C5"/>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1631</TotalTime>
  <Pages>2</Pages>
  <Words>425</Words>
  <Characters>2424</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76</cp:revision>
  <cp:lastPrinted>2023-08-29T12:13:00Z</cp:lastPrinted>
  <dcterms:created xsi:type="dcterms:W3CDTF">2022-10-19T10:17:00Z</dcterms:created>
  <dcterms:modified xsi:type="dcterms:W3CDTF">2023-09-21T12:02:00Z</dcterms:modified>
</cp:coreProperties>
</file>