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Mototech 2T Green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2T is a premium 2-stroke motorcycle oil expertly engineered with state-of-the-art German technology, featuring a unique low-ash additive composition that provides exceptional wear protection and guarantees superior cleanliness within the internal engine components. This versatile product is recommended for a wide spectrum of applications, spanning traditional pre-mix fuel/oil systems and engines employing oil injection lubrication.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Effortless fuel mixing</w:t>
        <w:br/>
        <w:t>• Exceptional wear protection</w:t>
        <w:br/>
        <w:t>• Safeguarding against engine and exhaust system deposits</w:t>
        <w:br/>
        <w:t>• Consistent ignition system performance</w:t>
        <w:br/>
        <w:t>• Minimal smoke emission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TC</w:t>
        <w:br/>
        <w:t>• JASO FC</w:t>
        <w:br/>
        <w:t>• ISO L-EGC</w:t>
        <w:br/>
        <w:t>• TISI (Thailand International Standards Institute)</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