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Transmission EP 80W90 GL-5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Transmission 80W-90 GL-5 is a superior multi-grade gear oil bolstered with a chosen additive mix, offering remarkable shift performance, optimal low-temperature fluidity, and consistent viscosity maintenance at elevated temperatures. It is expertly crafted for manual transmissions, differentials, and final drives where high strain and shock loading are anticipated.</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Superior thermal and oxidation stability </w:t>
        <w:br/>
        <w:t>• Excellent rust and corrosion protection</w:t>
        <w:br/>
        <w:t>• Effective low temperature lubrication</w:t>
        <w:br/>
        <w:t>• Better compatibility with typical automotive seals and gaskets</w:t>
        <w:br/>
        <w:t>• Reduced wear and longer component life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GL-5</w:t>
        <w:br/>
        <w:t>• MIL-L 2105 D</w:t>
        <w:br/>
        <w:t>• MAN 342  M2</w:t>
        <w:br/>
        <w:t>• ZF TE-ML 05A/07A/12E/16B/16C/16D/17B/19B/21A</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EC/TF-0011/03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