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Circulating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Circulating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Circulating Oil 220, expertly developed with German technology and engineering, emerges as a rust and oxidation (R&amp;O)-inhibited, anti-wear circulating oil meticulously crafted to provide effective lubrication for friction parts and diverse mechanisms. Formulated using quality mineral base oils, it is augmented with a carefully selected additive package to thwart oxidation, corrosion, and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demulsibility</w:t>
        <w:br/>
        <w:t>• High resistance to oxidative degradation</w:t>
        <w:br/>
        <w:t>• Exceptional rust and corrosion protection</w:t>
        <w:br/>
        <w:t>• Excellent water-separating properties</w:t>
        <w:br/>
        <w:t>• Prolonged service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031422" w:rsidRPr="00031422" w14:paraId="08838722" w14:textId="77777777" w:rsidTr="00031422">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643E0B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5109EE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59ACD643"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6A4BA14"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Typical value</w:t>
            </w:r>
          </w:p>
        </w:tc>
      </w:tr>
      <w:tr w:rsidR="00031422" w:rsidRPr="00031422" w14:paraId="2E6DB003"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8E3CC1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61A472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09299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shd w:val="clear" w:color="auto" w:fill="auto"/>
            <w:vAlign w:val="center"/>
            <w:hideMark/>
          </w:tcPr>
          <w:p w14:paraId="1B9140B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4340E23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627A6"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242BECD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g/cm</w:t>
            </w:r>
            <w:r w:rsidRPr="00031422">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shd w:val="clear" w:color="auto" w:fill="auto"/>
            <w:vAlign w:val="center"/>
            <w:hideMark/>
          </w:tcPr>
          <w:p w14:paraId="442AA0C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326762A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293A8DF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B32EBEA"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B912F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6BDCC8C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00EF78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78E6391"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64549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120D9F8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2FAE289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47579F7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C6FEFF"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8E6D64"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7F078C9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5FAA437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21EB23B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287D2B"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13167B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0F647A4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shd w:val="clear" w:color="auto" w:fill="auto"/>
            <w:vAlign w:val="center"/>
            <w:hideMark/>
          </w:tcPr>
          <w:p w14:paraId="1CB2A78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shd w:val="clear" w:color="auto" w:fill="auto"/>
            <w:vAlign w:val="center"/>
            <w:hideMark/>
          </w:tcPr>
          <w:p w14:paraId="0CD14A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32C5B39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056B86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09EE3DB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13C147B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78E98CA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FADD77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5878849"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1B844FF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3DFC3203"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F1765E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3FEA26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B30BE9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380B6039"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2777303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shd w:val="clear" w:color="auto" w:fill="auto"/>
            <w:noWrap/>
            <w:vAlign w:val="bottom"/>
            <w:hideMark/>
          </w:tcPr>
          <w:p w14:paraId="2282839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2147F2E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AAA0B62"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8839BFF"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7C046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shd w:val="clear" w:color="auto" w:fill="auto"/>
            <w:noWrap/>
            <w:vAlign w:val="bottom"/>
            <w:hideMark/>
          </w:tcPr>
          <w:p w14:paraId="4FEF100F"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09AEBA8A"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03D7D0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31F14BFB"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shd w:val="clear" w:color="auto" w:fill="auto"/>
            <w:vAlign w:val="center"/>
            <w:hideMark/>
          </w:tcPr>
          <w:p w14:paraId="10FCB40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shd w:val="clear" w:color="auto" w:fill="auto"/>
            <w:noWrap/>
            <w:vAlign w:val="bottom"/>
            <w:hideMark/>
          </w:tcPr>
          <w:p w14:paraId="4992395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92FB8F9"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F37043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4CAA9CA2"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4847D21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shd w:val="clear" w:color="auto" w:fill="auto"/>
            <w:noWrap/>
            <w:vAlign w:val="bottom"/>
            <w:hideMark/>
          </w:tcPr>
          <w:p w14:paraId="06536AAA"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3DE7397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D811A8"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6A2A34C4"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shd w:val="clear" w:color="auto" w:fill="auto"/>
            <w:vAlign w:val="center"/>
            <w:hideMark/>
          </w:tcPr>
          <w:p w14:paraId="7037422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shd w:val="clear" w:color="auto" w:fill="auto"/>
            <w:noWrap/>
            <w:vAlign w:val="bottom"/>
            <w:hideMark/>
          </w:tcPr>
          <w:p w14:paraId="12F0E0A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4A1942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A94590E"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8294B38"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43379B1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shd w:val="clear" w:color="auto" w:fill="auto"/>
            <w:noWrap/>
            <w:vAlign w:val="bottom"/>
            <w:hideMark/>
          </w:tcPr>
          <w:p w14:paraId="4745322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190D779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5BD666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bottom"/>
            <w:hideMark/>
          </w:tcPr>
          <w:p w14:paraId="4E0F174C"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shd w:val="clear" w:color="auto" w:fill="auto"/>
            <w:vAlign w:val="center"/>
            <w:hideMark/>
          </w:tcPr>
          <w:p w14:paraId="33FDA53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shd w:val="clear" w:color="auto" w:fill="auto"/>
            <w:noWrap/>
            <w:vAlign w:val="bottom"/>
            <w:hideMark/>
          </w:tcPr>
          <w:p w14:paraId="24B6EF77"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5CB200C4"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4B15051"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11630E51"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2028F99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shd w:val="clear" w:color="auto" w:fill="auto"/>
            <w:noWrap/>
            <w:vAlign w:val="bottom"/>
            <w:hideMark/>
          </w:tcPr>
          <w:p w14:paraId="5EFAF5BB"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51524/1 (HL)</w:t>
        <w:br/>
        <w:t>• ISO 11158 (HL)</w:t>
        <w:br/>
        <w:t>• DIN 51517-2 (CL)</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402C7" w14:textId="77777777" w:rsidR="00AC037C" w:rsidRDefault="00AC037C" w:rsidP="00314087">
      <w:pPr>
        <w:spacing w:after="0" w:line="240" w:lineRule="auto"/>
      </w:pPr>
      <w:r>
        <w:separator/>
      </w:r>
    </w:p>
  </w:endnote>
  <w:endnote w:type="continuationSeparator" w:id="0">
    <w:p w14:paraId="025F9083" w14:textId="77777777" w:rsidR="00AC037C" w:rsidRDefault="00AC037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D93DB" w14:textId="77777777" w:rsidR="00AC037C" w:rsidRDefault="00AC037C" w:rsidP="00314087">
      <w:pPr>
        <w:spacing w:after="0" w:line="240" w:lineRule="auto"/>
      </w:pPr>
      <w:r>
        <w:separator/>
      </w:r>
    </w:p>
  </w:footnote>
  <w:footnote w:type="continuationSeparator" w:id="0">
    <w:p w14:paraId="0A58E92F" w14:textId="77777777" w:rsidR="00AC037C" w:rsidRDefault="00AC037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TL/CO-0001/02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3</Pages>
  <Words>485</Words>
  <Characters>2770</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2023-09-21T06:25:00Z</dcterms:modified>
</cp:coreProperties>
</file>