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32 stands as a premium hydraulic fluid meticulously crafted with high-quality base oils and an advanced additive package, all guided by the precision of German technology and engineering. This formulation is tailored to offer enhanced performance for high-pressure and high-output hydraulic systems, providing increased oil life, remarkable wear protection, and excellent deposit control in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P68</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