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150 emerges as a high-performance anti-wear hydraulic oil made from premium quality raffinates, all meticulously refined through German technology and engineering. This formulation is engineered to provide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ASTM D6158 (HV)</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