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150 emerges as a high-performance anti-wear hydraulic oil made from premium quality raffinates, all meticulously refined through German technology and engineering. This formulation is engineered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