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Tomoil™75W-90 GL-4 stands as a last-generation, energy-conserving all-season gear oil formulated with unique ground components and developed using German technology and engineering. Its advanced chemistry guarantees seamless aggregate functioning, even in the most challenging conditions and amidst significant temperature fluctuations.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02/16A/17A/19A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