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85W-140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85W-140 GL-5 emerges as a high-performance, heavy-duty gear oil meticulously formulated using premium base stocks and further enriched with special extreme pressure additives through the precision of German technology and engineering. It finds its niche in automotive applications, particularly heavy-duty axles and final drives exposed to extreme pressures and shock loading, perfectly aligning with the API GL-5 service requirements.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wear resistance</w:t>
        <w:br/>
        <w:t>• Exceptional lubricating properties</w:t>
        <w:br/>
        <w:t>• High resistance to oxidation</w:t>
        <w:br/>
        <w:t>• Stable viscosity at elevated temperatures</w:t>
        <w:br/>
        <w:t>• Prevents foaming</w:t>
        <w:br/>
        <w:t>• Neutral towards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