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00:05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</w:t>
      </w:r>
    </w:p>
    <w:p>
      <w:r>
        <w:t/>
      </w:r>
    </w:p>
    <w:p>
      <w:pPr>
        <w:pStyle w:val="Heading2"/>
      </w:pPr>
      <w:r>
        <w:t>TOPIC</w:t>
      </w:r>
    </w:p>
    <w:p>
      <w:r>
        <w:t># Analisis Kata Kunci dan User Intent
**Primary Keyword**: "biaya retur"
**Related Keywords Pattern**: Fokus pada "termurah" dan perbandingan biaya
**User Intent**: Informational + Commercial Investigation - pengguna mencari cara mengurangi atau menghindari biaya retur
**Tema Terkait**: Optimasi biaya, perbandingan layanan, pen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Biaya Retur: Panduan Lengkap Cara Hemat 2025</w:t>
      </w:r>
    </w:p>
    <w:p>
      <w:r>
        <w:rPr>
          <w:i/>
        </w:rPr>
        <w:t>Characters: 44</w:t>
      </w:r>
    </w:p>
    <w:p>
      <w:r>
        <w:t/>
      </w:r>
    </w:p>
    <w:p>
      <w:pPr>
        <w:pStyle w:val="Heading2"/>
      </w:pPr>
      <w:r>
        <w:t>META DESCRIPTION</w:t>
      </w:r>
    </w:p>
    <w:p>
      <w:r>
        <w:t>Pahami biaya retur dan cara mengoptimalkannya untuk bisnis online Anda. Panduan lengkap kebijakan return, strategi hemat biaya, dan tips mengurangi kerugian.</w:t>
      </w:r>
    </w:p>
    <w:p>
      <w:r>
        <w:rPr>
          <w:i/>
        </w:rPr>
        <w:t>Characters: 157</w:t>
      </w:r>
    </w:p>
    <w:p>
      <w:r>
        <w:t/>
      </w:r>
    </w:p>
    <w:p>
      <w:pPr>
        <w:pStyle w:val="Heading2"/>
      </w:pPr>
      <w:r>
        <w:t>ARTICLE STRUCTURE</w:t>
      </w:r>
    </w:p>
    <w:p>
      <w:r>
        <w:t>1. Apa itu biaya retur dan mengapa penting bagi bisnis online</w:t>
      </w:r>
    </w:p>
    <w:p>
      <w:r>
        <w:t>2. Jenis-jenis biaya retur yang perlu diketahui penjual dan pembeli</w:t>
      </w:r>
    </w:p>
    <w:p>
      <w:r>
        <w:t>3. Cara menghitung biaya retur dalam transaksi e-commerce</w:t>
      </w:r>
    </w:p>
    <w:p>
      <w:r>
        <w:t>4. Siapa yang menanggung biaya retur: kebijakan marketplace dan toko online</w:t>
      </w:r>
    </w:p>
    <w:p>
      <w:r>
        <w:t>5. Strategi mengurangi biaya retur untuk meningkatkan profit bisnis</w:t>
      </w:r>
    </w:p>
    <w:p>
      <w:r>
        <w:t>6. Biaya retur gratis vs berbayar: perbandingan dampak pada penjualan</w:t>
      </w:r>
    </w:p>
    <w:p>
      <w:r>
        <w:t>7. Tips mengatur kebijakan biaya retur yang adil dan menguntungkan</w:t>
      </w:r>
    </w:p>
    <w:p>
      <w:r>
        <w:t>8. Aplikasi dan tools untuk mengelola biaya retur secara efisien</w:t>
      </w:r>
    </w:p>
    <w:p>
      <w:r>
        <w:t>9. This structure provides comprehensive coverage of "biaya retur" from multiple angles:</w:t>
      </w:r>
    </w:p>
    <w:p>
      <w:r>
        <w:t>10. **Opening with definition** - Establishes foundation and includes primary keyword</w:t>
      </w:r>
    </w:p>
    <w:p>
      <w:r>
        <w:t>11. **Types and categories** - Educates readers on complexity of return costs</w:t>
      </w:r>
    </w:p>
    <w:p>
      <w:r>
        <w:t>12. **Practical calculation** - Delivers actionable, how-to content</w:t>
      </w:r>
    </w:p>
    <w:p>
      <w:r>
        <w:t>13. **Responsibility clarification** - Addresses common pain point/question</w:t>
      </w:r>
    </w:p>
    <w:p>
      <w:r>
        <w:t>14. **Cost reduction strategies** - Provides business value and solutions</w:t>
      </w:r>
    </w:p>
    <w:p>
      <w:r>
        <w:t>15. **Comparison analysis**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