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pPr>
        <w:pStyle w:val="Heading1"/>
      </w:pPr>
      <w:r>
        <w:t>SEO CONTENT BRIEF</w:t>
      </w:r>
    </w:p>
    <w:p>
      <w:r>
        <w:t>Generated on: 08-Oktober-2025 00:05</w:t>
      </w:r>
    </w:p>
    <w:p>
      <w:r>
        <w:t/>
      </w:r>
    </w:p>
    <w:p>
      <w:pPr>
        <w:pStyle w:val="Heading2"/>
      </w:pPr>
      <w:r>
        <w:t>PRIMARY KEYWORD</w:t>
      </w:r>
    </w:p>
    <w:p>
      <w:r>
        <w:rPr>
          <w:b/>
        </w:rPr>
        <w:t>biaya retur tokopedia</w:t>
      </w:r>
    </w:p>
    <w:p>
      <w:r>
        <w:t/>
      </w:r>
    </w:p>
    <w:p>
      <w:pPr>
        <w:pStyle w:val="Heading2"/>
      </w:pPr>
      <w:r>
        <w:t>TOPIC</w:t>
      </w:r>
    </w:p>
    <w:p>
      <w:r>
        <w:t>Panduan Lengkap Biaya Retur Tokopedia: Cara Hemat Berbelanja Online</w:t>
      </w:r>
    </w:p>
    <w:p>
      <w:r>
        <w:t/>
      </w:r>
    </w:p>
    <w:p>
      <w:pPr>
        <w:pStyle w:val="Heading2"/>
      </w:pPr>
      <w:r>
        <w:t>SEO TITLE</w:t>
      </w:r>
    </w:p>
    <w:p>
      <w:r>
        <w:rPr>
          <w:b/>
        </w:rPr>
        <w:t>Biaya Retur Tokopedia: Panduan Lengkap &amp; Cara Hemat [2025]</w:t>
      </w:r>
    </w:p>
    <w:p>
      <w:r>
        <w:rPr>
          <w:i/>
        </w:rPr>
        <w:t>Characters: 58</w:t>
      </w:r>
    </w:p>
    <w:p>
      <w:r>
        <w:t/>
      </w:r>
    </w:p>
    <w:p>
      <w:pPr>
        <w:pStyle w:val="Heading2"/>
      </w:pPr>
      <w:r>
        <w:t>META DESCRIPTION</w:t>
      </w:r>
    </w:p>
    <w:p>
      <w:r>
        <w:t>Panduan lengkap biaya retur Tokopedia 2024. Pelajari cara retur gratis, syarat &amp; ketentuan, plus tips hemat ongkir. Belanja online jadi lebih aman!</w:t>
      </w:r>
    </w:p>
    <w:p>
      <w:r>
        <w:rPr>
          <w:i/>
        </w:rPr>
        <w:t>Characters: 147</w:t>
      </w:r>
    </w:p>
    <w:p>
      <w:r>
        <w:t/>
      </w:r>
    </w:p>
    <w:p>
      <w:pPr>
        <w:pStyle w:val="Heading2"/>
      </w:pPr>
      <w:r>
        <w:t>ARTICLE STRUCTURE</w:t>
      </w:r>
    </w:p>
    <w:p>
      <w:r>
        <w:t>1. Apa itu biaya retur Tokopedia dan bagaimana cara kerjanya</w:t>
      </w:r>
    </w:p>
    <w:p>
      <w:r>
        <w:t>2. Kebijakan biaya retur Tokopedia untuk pembeli dan penjual</w:t>
      </w:r>
    </w:p>
    <w:p>
      <w:r>
        <w:t>3. Cara mengajukan retur di Tokopedia tanpa biaya tambahan</w:t>
      </w:r>
    </w:p>
    <w:p>
      <w:r>
        <w:t>4. Kondisi produk yang dikenakan biaya retur Tokopedia</w:t>
      </w:r>
    </w:p>
    <w:p>
      <w:r>
        <w:t>5. Siapa yang menanggung biaya retur Tokopedia dalam berbagai kasus</w:t>
      </w:r>
    </w:p>
    <w:p>
      <w:r>
        <w:t>6. Cara menghindari biaya retur Tokopedia saat berbelanja online</w:t>
      </w:r>
    </w:p>
    <w:p>
      <w:r>
        <w:t>7. Tips mengelola biaya retur Tokopedia untuk penjual</w:t>
      </w:r>
    </w:p>
    <w:p>
      <w:r>
        <w:t>8. Perbedaan biaya retur Tokopedia dengan marketplace lain di Indonesia</w:t>
      </w:r>
    </w:p>
    <w:p>
      <w:r>
        <w:t>9. This structure follows a logical progression from understanding (what it is) � policy knowledge � practical application � cost responsibility � prevention strategies � specific audience tips � competitive context.</w:t>
      </w:r>
    </w:p>
    <w:p>
      <w:r>
        <w:t>10. **Informational**: Headings 1, 2, 4</w:t>
      </w:r>
    </w:p>
    <w:p>
      <w:r>
        <w:t>11. **Transactional**: Headings 3, 6, 7</w:t>
      </w:r>
    </w:p>
    <w:p>
      <w:r>
        <w:t>12. **Comparative**: Heading 8</w:t>
      </w:r>
    </w:p>
    <w:p>
      <w:r>
        <w:t>13. Keywords are naturally integrated with semantic variations like "mengajukan retur," "kebijakan," and "mengelola</w:t>
      </w:r>
    </w:p>
    <w:p>
      <w:r>
        <w:t/>
      </w:r>
    </w:p>
    <w:p>
      <w:pPr>
        <w:pStyle w:val="Heading2"/>
      </w:pPr>
      <w:r>
        <w:t>RELATED KEYWORDS</w:t>
      </w:r>
    </w:p>
    <w:p>
      <w:r>
        <w:t>biaya kuliah termurah di indonesia " rekomendasi bank dengan biaya admin termurah " bank dengan biaya admin termurah</w:t>
      </w:r>
    </w:p>
    <w:p>
      <w:r>
        <w:t>biaya hidup termurah di indonesia " biaya hidup termurah di australia " paket internet rumah termurah</w:t>
      </w:r>
    </w:p>
    <w:p>
      <w:r>
        <w:t>penentuan tarif biaya overhead pabrik " kota dengan biaya hidup termurah di indonesia " negara dengan biaya kuliah termurah</w:t>
      </w:r>
    </w:p>
    <w:p>
      <w:r>
        <w:t>paket internet bulanan termurah " tarif biaya overhead pabrik</w:t>
      </w:r>
    </w:p>
    <w:p>
      <w:r>
        <w:t/>
      </w:r>
    </w:p>
    <w:p>
      <w:r>
        <w:rPr>
          <w:i/>
        </w:rPr>
        <w:t>Generated by Enhanced SEO Content Brief Generator</w:t>
      </w:r>
    </w:p>
    <w:p>
      <w:r>
        <w:rPr>
          <w:i/>
        </w:rPr>
        <w:t>Powered by OpenAI GPT</w:t>
      </w:r>
    </w:p>
  </w:body>
</w:document>
</file>

<file path=word/styles.xml><?xml version="1.0" encoding="utf-8"?>
<w:styles xmlns:w="http://schemas.openxmlformats.org/wordprocessingml/2006/main">
  <w:style w:type="paragraph" w:styleId="Heading1">
    <w:name w:val="heading 1"/>
    <w:pPr>
      <w:spacing w:after="240"/>
    </w:pPr>
    <w:rPr>
      <w:b/>
      <w:sz w:val="32"/>
    </w:rPr>
  </w:style>
  <w:style w:type="paragraph" w:styleId="Heading2">
    <w:name w:val="heading 2"/>
    <w:pPr>
      <w:spacing w:after="240"/>
    </w:pPr>
    <w:rPr>
      <w:b/>
      <w:sz w:val="24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</Relationships>
</file>