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2065" w:type="pct"/>
        <w:shd w:val="clear" w:color="auto" w:fill="FFFFFF"/>
        <w:tblCellMar>
          <w:top w:w="15" w:type="dxa"/>
          <w:left w:w="15" w:type="dxa"/>
          <w:bottom w:w="15" w:type="dxa"/>
          <w:right w:w="15" w:type="dxa"/>
        </w:tblCellMar>
        <w:tblLook w:val="04A0" w:firstRow="1" w:lastRow="0" w:firstColumn="1" w:lastColumn="0" w:noHBand="0" w:noVBand="1"/>
      </w:tblPr>
      <w:tblGrid>
        <w:gridCol w:w="3866"/>
      </w:tblGrid>
      <w:tr w:rsidR="00F26A4B" w:rsidRPr="00F26A4B" w14:paraId="7B4080DF" w14:textId="77777777" w:rsidTr="00F26A4B">
        <w:tc>
          <w:tcPr>
            <w:tcW w:w="5000" w:type="pct"/>
            <w:shd w:val="clear" w:color="auto" w:fill="FFFFFF"/>
            <w:tcMar>
              <w:top w:w="0" w:type="dxa"/>
              <w:left w:w="0" w:type="dxa"/>
              <w:bottom w:w="0" w:type="dxa"/>
              <w:right w:w="0" w:type="dxa"/>
            </w:tcMar>
            <w:vAlign w:val="center"/>
            <w:hideMark/>
          </w:tcPr>
          <w:p w14:paraId="0E0125AF" w14:textId="77777777" w:rsidR="00F26A4B" w:rsidRPr="00F26A4B" w:rsidRDefault="00F26A4B" w:rsidP="00F26A4B">
            <w:pPr>
              <w:spacing w:after="0" w:line="300" w:lineRule="atLeast"/>
              <w:rPr>
                <w:rFonts w:ascii="Tahoma" w:eastAsia="Times New Roman" w:hAnsi="Tahoma" w:cs="Tahoma"/>
                <w:color w:val="444444"/>
                <w:sz w:val="31"/>
                <w:szCs w:val="31"/>
              </w:rPr>
            </w:pPr>
            <w:r w:rsidRPr="00F26A4B">
              <w:rPr>
                <w:rFonts w:ascii="Tahoma" w:eastAsia="Times New Roman" w:hAnsi="Tahoma" w:cs="Tahoma"/>
                <w:color w:val="444444"/>
                <w:sz w:val="31"/>
                <w:szCs w:val="31"/>
              </w:rPr>
              <w:t>Benih Perkebunan Siap Disalurkan</w:t>
            </w:r>
          </w:p>
        </w:tc>
      </w:tr>
    </w:tbl>
    <w:p w14:paraId="749CD781" w14:textId="77777777" w:rsidR="00F26A4B" w:rsidRPr="00F26A4B" w:rsidRDefault="00F26A4B" w:rsidP="00F26A4B">
      <w:pPr>
        <w:spacing w:after="0" w:line="240" w:lineRule="auto"/>
        <w:rPr>
          <w:rFonts w:ascii="Times New Roman" w:eastAsia="Times New Roman" w:hAnsi="Times New Roman" w:cs="Times New Roman"/>
          <w:vanish/>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F26A4B" w:rsidRPr="00F26A4B" w14:paraId="05630CE4" w14:textId="77777777" w:rsidTr="00F26A4B">
        <w:tc>
          <w:tcPr>
            <w:tcW w:w="0" w:type="auto"/>
            <w:shd w:val="clear" w:color="auto" w:fill="FFFFFF"/>
            <w:vAlign w:val="center"/>
            <w:hideMark/>
          </w:tcPr>
          <w:p w14:paraId="400470AA" w14:textId="5A9E5D29" w:rsidR="00F26A4B" w:rsidRPr="00F26A4B" w:rsidRDefault="00F26A4B" w:rsidP="00F26A4B">
            <w:pPr>
              <w:spacing w:after="0" w:line="240" w:lineRule="auto"/>
              <w:rPr>
                <w:rFonts w:ascii="Tahoma" w:eastAsia="Times New Roman" w:hAnsi="Tahoma" w:cs="Tahoma"/>
                <w:color w:val="444444"/>
                <w:sz w:val="18"/>
                <w:szCs w:val="18"/>
              </w:rPr>
            </w:pPr>
            <w:r w:rsidRPr="00F26A4B">
              <w:rPr>
                <w:rFonts w:ascii="Tahoma" w:eastAsia="Times New Roman" w:hAnsi="Tahoma" w:cs="Tahoma"/>
                <w:color w:val="444444"/>
                <w:sz w:val="18"/>
                <w:szCs w:val="18"/>
              </w:rPr>
              <w:t>Info A</w:t>
            </w:r>
          </w:p>
        </w:tc>
      </w:tr>
      <w:tr w:rsidR="00F26A4B" w:rsidRPr="00F26A4B" w14:paraId="407C9F72" w14:textId="77777777" w:rsidTr="00F26A4B">
        <w:tc>
          <w:tcPr>
            <w:tcW w:w="0" w:type="auto"/>
            <w:shd w:val="clear" w:color="auto" w:fill="FFFFFF"/>
            <w:tcMar>
              <w:top w:w="15" w:type="dxa"/>
              <w:left w:w="15" w:type="dxa"/>
              <w:bottom w:w="15" w:type="dxa"/>
              <w:right w:w="90" w:type="dxa"/>
            </w:tcMar>
            <w:hideMark/>
          </w:tcPr>
          <w:p w14:paraId="43F24638" w14:textId="77777777" w:rsidR="00F26A4B" w:rsidRPr="00F26A4B" w:rsidRDefault="00F26A4B" w:rsidP="00F26A4B">
            <w:pPr>
              <w:spacing w:after="0" w:line="360" w:lineRule="atLeast"/>
              <w:ind w:right="75"/>
              <w:rPr>
                <w:rFonts w:ascii="Tahoma" w:eastAsia="Times New Roman" w:hAnsi="Tahoma" w:cs="Tahoma"/>
                <w:color w:val="444444"/>
                <w:sz w:val="17"/>
                <w:szCs w:val="17"/>
              </w:rPr>
            </w:pPr>
            <w:r w:rsidRPr="00F26A4B">
              <w:rPr>
                <w:rFonts w:ascii="Tahoma" w:eastAsia="Times New Roman" w:hAnsi="Tahoma" w:cs="Tahoma"/>
                <w:color w:val="444444"/>
                <w:sz w:val="17"/>
                <w:szCs w:val="17"/>
              </w:rPr>
              <w:t>Kamis, 19 April 2018 07:14</w:t>
            </w:r>
          </w:p>
        </w:tc>
      </w:tr>
      <w:tr w:rsidR="00F26A4B" w:rsidRPr="00F26A4B" w14:paraId="7EA8B1AF" w14:textId="77777777" w:rsidTr="00F26A4B">
        <w:tc>
          <w:tcPr>
            <w:tcW w:w="0" w:type="auto"/>
            <w:shd w:val="clear" w:color="auto" w:fill="FFFFFF"/>
            <w:hideMark/>
          </w:tcPr>
          <w:p w14:paraId="6BE9575B" w14:textId="77777777" w:rsidR="00F26A4B" w:rsidRDefault="00F26A4B" w:rsidP="00F26A4B">
            <w:pPr>
              <w:spacing w:before="240" w:after="240" w:line="240" w:lineRule="auto"/>
              <w:rPr>
                <w:rFonts w:ascii="Tahoma" w:eastAsia="Times New Roman" w:hAnsi="Tahoma" w:cs="Tahoma"/>
                <w:color w:val="444444"/>
                <w:sz w:val="18"/>
                <w:szCs w:val="18"/>
              </w:rPr>
            </w:pPr>
            <w:r w:rsidRPr="00F26A4B">
              <w:rPr>
                <w:rFonts w:ascii="Tahoma" w:eastAsia="Times New Roman" w:hAnsi="Tahoma" w:cs="Tahoma"/>
                <w:noProof/>
                <w:color w:val="444444"/>
                <w:sz w:val="18"/>
                <w:szCs w:val="18"/>
              </w:rPr>
              <w:drawing>
                <wp:inline distT="0" distB="0" distL="0" distR="0" wp14:anchorId="3496324E" wp14:editId="155AE92D">
                  <wp:extent cx="3810000" cy="2857500"/>
                  <wp:effectExtent l="0" t="0" r="0" b="0"/>
                  <wp:docPr id="2" name="Picture 2" descr="http://sultra.litbang.pertanian.go.id/ind/images/stories/images_201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ltra.litbang.pertanian.go.id/ind/images/stories/images_2018/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07FDAEBC" w14:textId="6E707946" w:rsidR="00F26A4B" w:rsidRPr="00F26A4B" w:rsidRDefault="00F26A4B" w:rsidP="00F26A4B">
            <w:pPr>
              <w:spacing w:before="240" w:after="240" w:line="240" w:lineRule="auto"/>
              <w:rPr>
                <w:rFonts w:ascii="Tahoma" w:eastAsia="Times New Roman" w:hAnsi="Tahoma" w:cs="Tahoma"/>
                <w:color w:val="444444"/>
                <w:sz w:val="18"/>
                <w:szCs w:val="18"/>
              </w:rPr>
            </w:pPr>
            <w:bookmarkStart w:id="0" w:name="_GoBack"/>
            <w:bookmarkEnd w:id="0"/>
            <w:r w:rsidRPr="00F26A4B">
              <w:rPr>
                <w:rFonts w:ascii="Tahoma" w:eastAsia="Times New Roman" w:hAnsi="Tahoma" w:cs="Tahoma"/>
                <w:color w:val="444444"/>
                <w:sz w:val="18"/>
                <w:szCs w:val="18"/>
              </w:rPr>
              <w:t>Kendari. Tim supervisi Balai Besar Pengkajian dan Pengembangan Teknologi Pertanian (BBP2TP) melakukan kunjungan dan supervisi optimalisasi kegiatan Kebun Percobaan Onembute dan Kebun Percobaan Wawotobi. (Rabu,18/04/ 2018)</w:t>
            </w:r>
          </w:p>
          <w:p w14:paraId="2A251F5D" w14:textId="77777777" w:rsidR="00F26A4B" w:rsidRPr="00F26A4B" w:rsidRDefault="00F26A4B" w:rsidP="00F26A4B">
            <w:pPr>
              <w:spacing w:before="240" w:after="240" w:line="240" w:lineRule="auto"/>
              <w:rPr>
                <w:rFonts w:ascii="Tahoma" w:eastAsia="Times New Roman" w:hAnsi="Tahoma" w:cs="Tahoma"/>
                <w:color w:val="444444"/>
                <w:sz w:val="18"/>
                <w:szCs w:val="18"/>
              </w:rPr>
            </w:pPr>
            <w:r w:rsidRPr="00F26A4B">
              <w:rPr>
                <w:rFonts w:ascii="Tahoma" w:eastAsia="Times New Roman" w:hAnsi="Tahoma" w:cs="Tahoma"/>
                <w:color w:val="444444"/>
                <w:sz w:val="18"/>
                <w:szCs w:val="18"/>
              </w:rPr>
              <w:t>Kunjungan Tim supervisi didampingi oleh Koordinator Kerjasama Sribananiek Sugiman, SP, MP dan Tim BPTP Balitbangtan Sulawesi Tenggara.</w:t>
            </w:r>
          </w:p>
          <w:p w14:paraId="6D310E0C" w14:textId="77777777" w:rsidR="00F26A4B" w:rsidRPr="00F26A4B" w:rsidRDefault="00F26A4B" w:rsidP="00F26A4B">
            <w:pPr>
              <w:spacing w:before="240" w:after="240" w:line="240" w:lineRule="auto"/>
              <w:rPr>
                <w:rFonts w:ascii="Tahoma" w:eastAsia="Times New Roman" w:hAnsi="Tahoma" w:cs="Tahoma"/>
                <w:color w:val="444444"/>
                <w:sz w:val="18"/>
                <w:szCs w:val="18"/>
              </w:rPr>
            </w:pPr>
            <w:r w:rsidRPr="00F26A4B">
              <w:rPr>
                <w:rFonts w:ascii="Tahoma" w:eastAsia="Times New Roman" w:hAnsi="Tahoma" w:cs="Tahoma"/>
                <w:color w:val="444444"/>
                <w:sz w:val="18"/>
                <w:szCs w:val="18"/>
              </w:rPr>
              <w:t xml:space="preserve">Sri Bananiek Sugiman, MP selaku Koordinator Kerjasama menyampaikan bahwa BPTP Balitbangtan Sultra memiliki 2 Kebun Percobaan </w:t>
            </w:r>
            <w:proofErr w:type="gramStart"/>
            <w:r w:rsidRPr="00F26A4B">
              <w:rPr>
                <w:rFonts w:ascii="Tahoma" w:eastAsia="Times New Roman" w:hAnsi="Tahoma" w:cs="Tahoma"/>
                <w:color w:val="444444"/>
                <w:sz w:val="18"/>
                <w:szCs w:val="18"/>
              </w:rPr>
              <w:t>yaitu  KP</w:t>
            </w:r>
            <w:proofErr w:type="gramEnd"/>
            <w:r w:rsidRPr="00F26A4B">
              <w:rPr>
                <w:rFonts w:ascii="Tahoma" w:eastAsia="Times New Roman" w:hAnsi="Tahoma" w:cs="Tahoma"/>
                <w:color w:val="444444"/>
                <w:sz w:val="18"/>
                <w:szCs w:val="18"/>
              </w:rPr>
              <w:t xml:space="preserve"> Onembute di Kab.  Konawe Selatan dengan luas 18 ha dan KP Percobaan Wawotobi di Kabupaten Konawe yang memiliki luas 15,3 ha.</w:t>
            </w:r>
          </w:p>
          <w:p w14:paraId="0DF4C558" w14:textId="77777777" w:rsidR="00F26A4B" w:rsidRPr="00F26A4B" w:rsidRDefault="00F26A4B" w:rsidP="00F26A4B">
            <w:pPr>
              <w:spacing w:before="240" w:after="240" w:line="240" w:lineRule="auto"/>
              <w:rPr>
                <w:rFonts w:ascii="Tahoma" w:eastAsia="Times New Roman" w:hAnsi="Tahoma" w:cs="Tahoma"/>
                <w:color w:val="444444"/>
                <w:sz w:val="18"/>
                <w:szCs w:val="18"/>
              </w:rPr>
            </w:pPr>
            <w:r w:rsidRPr="00F26A4B">
              <w:rPr>
                <w:rFonts w:ascii="Tahoma" w:eastAsia="Times New Roman" w:hAnsi="Tahoma" w:cs="Tahoma"/>
                <w:color w:val="444444"/>
                <w:sz w:val="18"/>
                <w:szCs w:val="18"/>
              </w:rPr>
              <w:t>KP Onembute dengan spesifik lahan kering dimanfaatkan untuk kegiatan peternakan, budidaya tanaman serta perbenihan tanaman perkebunan. Sedangkan KP Wawotobi dengan spesifik lahan basah/persawahan dimanfaatkan untuk kegiatan UPBS padi.</w:t>
            </w:r>
          </w:p>
          <w:p w14:paraId="02437280" w14:textId="77777777" w:rsidR="00F26A4B" w:rsidRPr="00F26A4B" w:rsidRDefault="00F26A4B" w:rsidP="00F26A4B">
            <w:pPr>
              <w:spacing w:before="240" w:after="240" w:line="240" w:lineRule="auto"/>
              <w:rPr>
                <w:rFonts w:ascii="Tahoma" w:eastAsia="Times New Roman" w:hAnsi="Tahoma" w:cs="Tahoma"/>
                <w:color w:val="444444"/>
                <w:sz w:val="18"/>
                <w:szCs w:val="18"/>
              </w:rPr>
            </w:pPr>
            <w:r w:rsidRPr="00F26A4B">
              <w:rPr>
                <w:rFonts w:ascii="Tahoma" w:eastAsia="Times New Roman" w:hAnsi="Tahoma" w:cs="Tahoma"/>
                <w:color w:val="444444"/>
                <w:sz w:val="18"/>
                <w:szCs w:val="18"/>
              </w:rPr>
              <w:t>Drs. Suyud menyampaikan bahwa Kebun Percobaan merupakan bagian yang sangat strategis untuk melakukan penelitian dan pengembangan di bidang pertanian, perkebunan, hortikultura dan peternakan. Kegiatan tersebut dapat menunjang pengembangan komoditas khususnya komoditas spesifik lokasi.</w:t>
            </w:r>
          </w:p>
          <w:p w14:paraId="51AA633A" w14:textId="08223997" w:rsidR="00F26A4B" w:rsidRPr="00F26A4B" w:rsidRDefault="00F26A4B" w:rsidP="00F26A4B">
            <w:pPr>
              <w:spacing w:before="240" w:after="240" w:line="240" w:lineRule="auto"/>
              <w:rPr>
                <w:rFonts w:ascii="Tahoma" w:eastAsia="Times New Roman" w:hAnsi="Tahoma" w:cs="Tahoma"/>
                <w:color w:val="444444"/>
                <w:sz w:val="18"/>
                <w:szCs w:val="18"/>
              </w:rPr>
            </w:pPr>
            <w:r w:rsidRPr="00F26A4B">
              <w:rPr>
                <w:rFonts w:ascii="Tahoma" w:eastAsia="Times New Roman" w:hAnsi="Tahoma" w:cs="Tahoma"/>
                <w:color w:val="444444"/>
                <w:sz w:val="18"/>
                <w:szCs w:val="18"/>
              </w:rPr>
              <w:t xml:space="preserve">Untuk mendukung terciptanya teknologi-teknologi perlu didukung sarana dan prasarana yang </w:t>
            </w:r>
            <w:proofErr w:type="gramStart"/>
            <w:r w:rsidRPr="00F26A4B">
              <w:rPr>
                <w:rFonts w:ascii="Tahoma" w:eastAsia="Times New Roman" w:hAnsi="Tahoma" w:cs="Tahoma"/>
                <w:color w:val="444444"/>
                <w:sz w:val="18"/>
                <w:szCs w:val="18"/>
              </w:rPr>
              <w:t>memadai  sehingga</w:t>
            </w:r>
            <w:proofErr w:type="gramEnd"/>
            <w:r w:rsidRPr="00F26A4B">
              <w:rPr>
                <w:rFonts w:ascii="Tahoma" w:eastAsia="Times New Roman" w:hAnsi="Tahoma" w:cs="Tahoma"/>
                <w:color w:val="444444"/>
                <w:sz w:val="18"/>
                <w:szCs w:val="18"/>
              </w:rPr>
              <w:t xml:space="preserve"> mampu mendorong peningkatan produksi demi tercapainya swasembada pangan, sehingga mampu manarik minat stakeholder untuk melakukan kerjasama.</w:t>
            </w:r>
          </w:p>
          <w:p w14:paraId="10AD8390" w14:textId="77777777" w:rsidR="00F26A4B" w:rsidRPr="00F26A4B" w:rsidRDefault="00F26A4B" w:rsidP="00F26A4B">
            <w:pPr>
              <w:spacing w:before="240" w:after="240" w:line="240" w:lineRule="auto"/>
              <w:rPr>
                <w:rFonts w:ascii="Tahoma" w:eastAsia="Times New Roman" w:hAnsi="Tahoma" w:cs="Tahoma"/>
                <w:color w:val="444444"/>
                <w:sz w:val="18"/>
                <w:szCs w:val="18"/>
              </w:rPr>
            </w:pPr>
            <w:r w:rsidRPr="00F26A4B">
              <w:rPr>
                <w:rFonts w:ascii="Tahoma" w:eastAsia="Times New Roman" w:hAnsi="Tahoma" w:cs="Tahoma"/>
                <w:color w:val="444444"/>
                <w:sz w:val="18"/>
                <w:szCs w:val="18"/>
              </w:rPr>
              <w:t>Imran, SP, MP, Kepala Kebun Percobaan Onembute menyampaikan, untuk saat ini kegiatan yang dilakukan antara lain perbenihan kakao, jambu mete, cengkeh, tebu, serta kegiatan peternakan.</w:t>
            </w:r>
          </w:p>
          <w:p w14:paraId="6B9CD678" w14:textId="77777777" w:rsidR="00F26A4B" w:rsidRPr="00F26A4B" w:rsidRDefault="00F26A4B" w:rsidP="00F26A4B">
            <w:pPr>
              <w:spacing w:before="240" w:after="240" w:line="240" w:lineRule="auto"/>
              <w:rPr>
                <w:rFonts w:ascii="Tahoma" w:eastAsia="Times New Roman" w:hAnsi="Tahoma" w:cs="Tahoma"/>
                <w:color w:val="444444"/>
                <w:sz w:val="18"/>
                <w:szCs w:val="18"/>
              </w:rPr>
            </w:pPr>
            <w:r w:rsidRPr="00F26A4B">
              <w:rPr>
                <w:rFonts w:ascii="Tahoma" w:eastAsia="Times New Roman" w:hAnsi="Tahoma" w:cs="Tahoma"/>
                <w:color w:val="444444"/>
                <w:sz w:val="18"/>
                <w:szCs w:val="18"/>
              </w:rPr>
              <w:t xml:space="preserve">Selanjutnya Imran menyampaikan bahwa sampai saat ini benih yang siap disalurkan dan telah disertifikasi diantaranya benih kakao sebanyak 16.000 pohon, benih mete 9.766 pohon, benih kelapa sebanyak 3.900 pohon dan </w:t>
            </w:r>
            <w:r w:rsidRPr="00F26A4B">
              <w:rPr>
                <w:rFonts w:ascii="Tahoma" w:eastAsia="Times New Roman" w:hAnsi="Tahoma" w:cs="Tahoma"/>
                <w:color w:val="444444"/>
                <w:sz w:val="18"/>
                <w:szCs w:val="18"/>
              </w:rPr>
              <w:lastRenderedPageBreak/>
              <w:t>benih cengkeh sebanyak 14.000 pohon. Benih tersebut akan disalurkan ke daerah yang mempunyai potensi pengembangan tanaman perkebunan pada komoditas tersebut di Sulawesi Tenggara</w:t>
            </w:r>
          </w:p>
          <w:p w14:paraId="7ADCAB68" w14:textId="77777777" w:rsidR="00F26A4B" w:rsidRPr="00F26A4B" w:rsidRDefault="00F26A4B" w:rsidP="00F26A4B">
            <w:pPr>
              <w:spacing w:before="240" w:after="240" w:line="240" w:lineRule="auto"/>
              <w:rPr>
                <w:rFonts w:ascii="Tahoma" w:eastAsia="Times New Roman" w:hAnsi="Tahoma" w:cs="Tahoma"/>
                <w:color w:val="444444"/>
                <w:sz w:val="18"/>
                <w:szCs w:val="18"/>
              </w:rPr>
            </w:pPr>
            <w:r w:rsidRPr="00F26A4B">
              <w:rPr>
                <w:rFonts w:ascii="Tahoma" w:eastAsia="Times New Roman" w:hAnsi="Tahoma" w:cs="Tahoma"/>
                <w:color w:val="444444"/>
                <w:sz w:val="18"/>
                <w:szCs w:val="18"/>
              </w:rPr>
              <w:t xml:space="preserve">Kepala KP Wawotobi, Samrin SP menyampaikan, perbenihan yang dikembangkan pada lahan 15,3 ha adalah varietas Inpari 33, Inpari 40, </w:t>
            </w:r>
            <w:proofErr w:type="gramStart"/>
            <w:r w:rsidRPr="00F26A4B">
              <w:rPr>
                <w:rFonts w:ascii="Tahoma" w:eastAsia="Times New Roman" w:hAnsi="Tahoma" w:cs="Tahoma"/>
                <w:color w:val="444444"/>
                <w:sz w:val="18"/>
                <w:szCs w:val="18"/>
              </w:rPr>
              <w:t>Mekongga,  dan</w:t>
            </w:r>
            <w:proofErr w:type="gramEnd"/>
            <w:r w:rsidRPr="00F26A4B">
              <w:rPr>
                <w:rFonts w:ascii="Tahoma" w:eastAsia="Times New Roman" w:hAnsi="Tahoma" w:cs="Tahoma"/>
                <w:color w:val="444444"/>
                <w:sz w:val="18"/>
                <w:szCs w:val="18"/>
              </w:rPr>
              <w:t xml:space="preserve"> Ciherang dengan teknologi jajar legowa 2 : 1, pemupukan berdasarkan PUTS dan pengendalian OPT berdasarkan prinsip PHT.</w:t>
            </w:r>
          </w:p>
        </w:tc>
      </w:tr>
    </w:tbl>
    <w:p w14:paraId="18E28778" w14:textId="77777777" w:rsidR="00F51679" w:rsidRDefault="00F51679"/>
    <w:sectPr w:rsidR="00F51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A4B"/>
    <w:rsid w:val="00194566"/>
    <w:rsid w:val="00356F3E"/>
    <w:rsid w:val="003B361E"/>
    <w:rsid w:val="00A8567F"/>
    <w:rsid w:val="00CA4DED"/>
    <w:rsid w:val="00F26A4B"/>
    <w:rsid w:val="00F51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E94B8"/>
  <w15:chartTrackingRefBased/>
  <w15:docId w15:val="{002EB67B-0AB6-4DA8-B7F0-4B13C8902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CA4DED"/>
    <w:pPr>
      <w:tabs>
        <w:tab w:val="left" w:pos="960"/>
        <w:tab w:val="right" w:pos="7928"/>
      </w:tabs>
      <w:spacing w:before="120" w:after="120" w:line="240" w:lineRule="auto"/>
      <w:ind w:left="957" w:hanging="390"/>
    </w:pPr>
    <w:rPr>
      <w:rFonts w:ascii="Times New Roman" w:eastAsia="Calibri" w:hAnsi="Times New Roman" w:cstheme="minorHAnsi"/>
      <w:b/>
      <w:bCs/>
      <w:caps/>
      <w:sz w:val="24"/>
      <w:szCs w:val="20"/>
      <w:lang w:val="id-ID"/>
    </w:rPr>
  </w:style>
  <w:style w:type="paragraph" w:styleId="NormalWeb">
    <w:name w:val="Normal (Web)"/>
    <w:basedOn w:val="Normal"/>
    <w:uiPriority w:val="99"/>
    <w:semiHidden/>
    <w:unhideWhenUsed/>
    <w:rsid w:val="00F26A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62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343</Words>
  <Characters>1956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Aldi Fathur Rahman</dc:creator>
  <cp:keywords/>
  <dc:description/>
  <cp:lastModifiedBy>Aldi Fathur Rahman</cp:lastModifiedBy>
  <cp:revision>1</cp:revision>
  <dcterms:created xsi:type="dcterms:W3CDTF">2018-07-09T02:02:00Z</dcterms:created>
  <dcterms:modified xsi:type="dcterms:W3CDTF">2018-07-09T02:03:00Z</dcterms:modified>
</cp:coreProperties>
</file>