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B0057" w14:textId="77777777" w:rsidR="00497F49" w:rsidRPr="00497F49" w:rsidRDefault="00497F49" w:rsidP="00497F49">
      <w:pPr>
        <w:jc w:val="center"/>
        <w:rPr>
          <w:b/>
          <w:bCs/>
          <w:sz w:val="32"/>
          <w:szCs w:val="32"/>
        </w:rPr>
      </w:pPr>
      <w:r w:rsidRPr="00497F49">
        <w:rPr>
          <w:b/>
          <w:bCs/>
          <w:sz w:val="32"/>
          <w:szCs w:val="32"/>
        </w:rPr>
        <w:t>Strategic Choice: Taking an Existing Product to a Different Market</w:t>
      </w:r>
    </w:p>
    <w:p w14:paraId="5018519D" w14:textId="757C5496" w:rsidR="00497F49" w:rsidRPr="00821B12" w:rsidRDefault="00821B12" w:rsidP="00497F49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Uber Eats</w:t>
      </w:r>
    </w:p>
    <w:p w14:paraId="595C045E" w14:textId="77777777" w:rsidR="00497F49" w:rsidRPr="00497F49" w:rsidRDefault="00497F49" w:rsidP="00497F49">
      <w:pPr>
        <w:rPr>
          <w:rFonts w:ascii="Calibri" w:hAnsi="Calibri" w:cs="Calibri"/>
          <w:b/>
          <w:bCs/>
          <w:u w:val="single"/>
        </w:rPr>
      </w:pPr>
      <w:r w:rsidRPr="00497F49">
        <w:rPr>
          <w:rFonts w:ascii="Calibri" w:hAnsi="Calibri" w:cs="Calibri"/>
          <w:b/>
          <w:bCs/>
          <w:u w:val="single"/>
        </w:rPr>
        <w:t>Must Change Completely (3)</w:t>
      </w:r>
    </w:p>
    <w:p w14:paraId="75544AAA" w14:textId="3763E673" w:rsidR="00497F49" w:rsidRPr="00497F49" w:rsidRDefault="00497F49" w:rsidP="00497F49">
      <w:pPr>
        <w:rPr>
          <w:rFonts w:ascii="Calibri" w:hAnsi="Calibri" w:cs="Calibri"/>
        </w:rPr>
      </w:pPr>
      <w:r w:rsidRPr="00497F49">
        <w:rPr>
          <w:rFonts w:ascii="Calibri" w:hAnsi="Calibri" w:cs="Calibri"/>
        </w:rPr>
        <w:t>1. Customer Segments</w:t>
      </w:r>
      <w:r>
        <w:rPr>
          <w:rFonts w:ascii="Calibri" w:hAnsi="Calibri" w:cs="Calibri"/>
        </w:rPr>
        <w:t xml:space="preserve"> - </w:t>
      </w:r>
      <w:r w:rsidRPr="00497F49">
        <w:rPr>
          <w:rFonts w:ascii="Calibri" w:hAnsi="Calibri" w:cs="Calibri"/>
        </w:rPr>
        <w:t>You're serving entirely different people now: hungry diners and restaurant owners instead of commuters. It's a two-sided marketplace with its own dynamics.</w:t>
      </w:r>
    </w:p>
    <w:p w14:paraId="453BD18B" w14:textId="4F4B87E5" w:rsidR="00497F49" w:rsidRPr="00497F49" w:rsidRDefault="00497F49" w:rsidP="00497F49">
      <w:pPr>
        <w:rPr>
          <w:rFonts w:ascii="Calibri" w:hAnsi="Calibri" w:cs="Calibri"/>
        </w:rPr>
      </w:pPr>
      <w:r w:rsidRPr="00497F49">
        <w:rPr>
          <w:rFonts w:ascii="Calibri" w:hAnsi="Calibri" w:cs="Calibri"/>
        </w:rPr>
        <w:t>2. Value Propositions</w:t>
      </w:r>
      <w:r>
        <w:rPr>
          <w:rFonts w:ascii="Calibri" w:hAnsi="Calibri" w:cs="Calibri"/>
        </w:rPr>
        <w:t xml:space="preserve"> - </w:t>
      </w:r>
      <w:r w:rsidRPr="00497F49">
        <w:rPr>
          <w:rFonts w:ascii="Calibri" w:hAnsi="Calibri" w:cs="Calibri"/>
        </w:rPr>
        <w:t>What you're selling changes fundamentally—from get anywhere fast to get any meal delivered for customers, plus reach more diners without your own drivers for restaurants.</w:t>
      </w:r>
    </w:p>
    <w:p w14:paraId="78C4918D" w14:textId="3B6A0C35" w:rsidR="00497F49" w:rsidRPr="00497F49" w:rsidRDefault="00497F49" w:rsidP="00497F49">
      <w:pPr>
        <w:rPr>
          <w:rFonts w:ascii="Calibri" w:hAnsi="Calibri" w:cs="Calibri"/>
        </w:rPr>
      </w:pPr>
      <w:r w:rsidRPr="00497F49">
        <w:rPr>
          <w:rFonts w:ascii="Calibri" w:hAnsi="Calibri" w:cs="Calibri"/>
        </w:rPr>
        <w:t>3. Customer Relationships</w:t>
      </w:r>
      <w:r>
        <w:rPr>
          <w:rFonts w:ascii="Calibri" w:hAnsi="Calibri" w:cs="Calibri"/>
        </w:rPr>
        <w:t xml:space="preserve"> - </w:t>
      </w:r>
      <w:r w:rsidRPr="00497F49">
        <w:rPr>
          <w:rFonts w:ascii="Calibri" w:hAnsi="Calibri" w:cs="Calibri"/>
        </w:rPr>
        <w:t>People order food more often than they book rides. They complain about different things (cold fries vs late pickups). Restaurant partners need dedicated account management, not just an app.</w:t>
      </w:r>
    </w:p>
    <w:p w14:paraId="2810BEEB" w14:textId="11CA8F67" w:rsidR="00497F49" w:rsidRPr="00497F49" w:rsidRDefault="00497F49" w:rsidP="00497F49">
      <w:pPr>
        <w:rPr>
          <w:rFonts w:ascii="Calibri" w:hAnsi="Calibri" w:cs="Calibri"/>
          <w:b/>
          <w:bCs/>
          <w:u w:val="single"/>
        </w:rPr>
      </w:pPr>
      <w:r w:rsidRPr="00497F49">
        <w:rPr>
          <w:rFonts w:ascii="Calibri" w:hAnsi="Calibri" w:cs="Calibri"/>
          <w:b/>
          <w:bCs/>
          <w:u w:val="single"/>
        </w:rPr>
        <w:t xml:space="preserve"> Need Major Updates (3)</w:t>
      </w:r>
    </w:p>
    <w:p w14:paraId="54E891C1" w14:textId="6D5340A8" w:rsidR="00497F49" w:rsidRPr="00497F49" w:rsidRDefault="00497F49" w:rsidP="00497F49">
      <w:pPr>
        <w:rPr>
          <w:rFonts w:ascii="Calibri" w:hAnsi="Calibri" w:cs="Calibri"/>
        </w:rPr>
      </w:pPr>
      <w:r w:rsidRPr="00497F49">
        <w:rPr>
          <w:rFonts w:ascii="Calibri" w:hAnsi="Calibri" w:cs="Calibri"/>
        </w:rPr>
        <w:t>4. Channels</w:t>
      </w:r>
      <w:r>
        <w:rPr>
          <w:rFonts w:ascii="Calibri" w:hAnsi="Calibri" w:cs="Calibri"/>
        </w:rPr>
        <w:t xml:space="preserve"> - </w:t>
      </w:r>
      <w:r w:rsidR="00821B12">
        <w:rPr>
          <w:rFonts w:ascii="Calibri" w:hAnsi="Calibri" w:cs="Calibri"/>
        </w:rPr>
        <w:t>To reach customers differently, consider hiring salespeople for restaurants, redesigning your app to focus on menus rather than maps, and advertising on food blogs instead of travel sites.</w:t>
      </w:r>
    </w:p>
    <w:p w14:paraId="520960FE" w14:textId="2537CCEF" w:rsidR="00497F49" w:rsidRPr="00497F49" w:rsidRDefault="00497F49" w:rsidP="00497F49">
      <w:pPr>
        <w:rPr>
          <w:rFonts w:ascii="Calibri" w:hAnsi="Calibri" w:cs="Calibri"/>
        </w:rPr>
      </w:pPr>
      <w:r w:rsidRPr="00497F49">
        <w:rPr>
          <w:rFonts w:ascii="Calibri" w:hAnsi="Calibri" w:cs="Calibri"/>
        </w:rPr>
        <w:t>5. Revenue Streams</w:t>
      </w:r>
      <w:r>
        <w:rPr>
          <w:rFonts w:ascii="Calibri" w:hAnsi="Calibri" w:cs="Calibri"/>
        </w:rPr>
        <w:t xml:space="preserve"> - </w:t>
      </w:r>
      <w:r w:rsidRPr="00497F49">
        <w:rPr>
          <w:rFonts w:ascii="Calibri" w:hAnsi="Calibri" w:cs="Calibri"/>
        </w:rPr>
        <w:t>Money comes in differently. Restaurant commissions work unlike ride fares. Delivery fees follow different logic. People spend different amounts at different times.</w:t>
      </w:r>
    </w:p>
    <w:p w14:paraId="0F4D4BA5" w14:textId="49A224C1" w:rsidR="00497F49" w:rsidRPr="00497F49" w:rsidRDefault="00497F49" w:rsidP="00497F49">
      <w:pPr>
        <w:rPr>
          <w:rFonts w:ascii="Calibri" w:hAnsi="Calibri" w:cs="Calibri"/>
        </w:rPr>
      </w:pPr>
      <w:r w:rsidRPr="00497F49">
        <w:rPr>
          <w:rFonts w:ascii="Calibri" w:hAnsi="Calibri" w:cs="Calibri"/>
        </w:rPr>
        <w:t>6. Key Partnerships</w:t>
      </w:r>
      <w:r>
        <w:rPr>
          <w:rFonts w:ascii="Calibri" w:hAnsi="Calibri" w:cs="Calibri"/>
        </w:rPr>
        <w:t xml:space="preserve"> - </w:t>
      </w:r>
      <w:r w:rsidRPr="00497F49">
        <w:rPr>
          <w:rFonts w:ascii="Calibri" w:hAnsi="Calibri" w:cs="Calibri"/>
        </w:rPr>
        <w:t>You need restaurants, cloud kitchens, and food suppliers. You keep payment processors and insurers. Drivers stay but now they carry meals, not passengers.</w:t>
      </w:r>
    </w:p>
    <w:p w14:paraId="235BBDD7" w14:textId="428450FD" w:rsidR="00497F49" w:rsidRPr="00497F49" w:rsidRDefault="00497F49" w:rsidP="00497F49">
      <w:pPr>
        <w:rPr>
          <w:rFonts w:ascii="Calibri" w:hAnsi="Calibri" w:cs="Calibri"/>
          <w:b/>
          <w:bCs/>
          <w:u w:val="single"/>
        </w:rPr>
      </w:pPr>
      <w:r w:rsidRPr="00497F49">
        <w:rPr>
          <w:rFonts w:ascii="Calibri" w:hAnsi="Calibri" w:cs="Calibri"/>
          <w:b/>
          <w:bCs/>
          <w:u w:val="single"/>
        </w:rPr>
        <w:t xml:space="preserve"> Require Some Adjustment (2)</w:t>
      </w:r>
    </w:p>
    <w:p w14:paraId="04AB08D6" w14:textId="58DCB385" w:rsidR="00497F49" w:rsidRPr="00497F49" w:rsidRDefault="00497F49" w:rsidP="00497F49">
      <w:pPr>
        <w:rPr>
          <w:rFonts w:ascii="Calibri" w:hAnsi="Calibri" w:cs="Calibri"/>
        </w:rPr>
      </w:pPr>
      <w:r w:rsidRPr="00497F49">
        <w:rPr>
          <w:rFonts w:ascii="Calibri" w:hAnsi="Calibri" w:cs="Calibri"/>
        </w:rPr>
        <w:t>7. Cost Structure</w:t>
      </w:r>
      <w:r>
        <w:rPr>
          <w:rFonts w:ascii="Calibri" w:hAnsi="Calibri" w:cs="Calibri"/>
        </w:rPr>
        <w:t xml:space="preserve"> - </w:t>
      </w:r>
      <w:r w:rsidRPr="00497F49">
        <w:rPr>
          <w:rFonts w:ascii="Calibri" w:hAnsi="Calibri" w:cs="Calibri"/>
        </w:rPr>
        <w:t>You'll spend money on new things—signing up restaurants, buying insulated bags, training on food safety. But your core tech costs stay roughly the same.</w:t>
      </w:r>
    </w:p>
    <w:p w14:paraId="54343B48" w14:textId="4A9E9B28" w:rsidR="00821B12" w:rsidRDefault="00821B12" w:rsidP="00497F49">
      <w:pPr>
        <w:rPr>
          <w:rFonts w:ascii="Calibri" w:hAnsi="Calibri" w:cs="Calibri"/>
        </w:rPr>
      </w:pPr>
      <w:r>
        <w:rPr>
          <w:rFonts w:ascii="Calibri" w:hAnsi="Calibri" w:cs="Calibri"/>
        </w:rPr>
        <w:t>8. Key Activities - Platform management and logistics remain crucial. Now, consider adding restaurant recruitment, menu updates, and food quality checks.</w:t>
      </w:r>
    </w:p>
    <w:p w14:paraId="2960F1B8" w14:textId="3297713E" w:rsidR="00821B12" w:rsidRPr="00821B12" w:rsidRDefault="00821B12" w:rsidP="00497F49">
      <w:pPr>
        <w:rPr>
          <w:rFonts w:ascii="Calibri" w:hAnsi="Calibri" w:cs="Calibri"/>
          <w:b/>
          <w:bCs/>
        </w:rPr>
      </w:pPr>
      <w:r w:rsidRPr="00821B12">
        <w:rPr>
          <w:rFonts w:ascii="Calibri" w:hAnsi="Calibri" w:cs="Calibri"/>
          <w:b/>
          <w:bCs/>
        </w:rPr>
        <w:t>Stay Mostly the Same (1)</w:t>
      </w:r>
    </w:p>
    <w:p w14:paraId="18FF6ADF" w14:textId="0976EE0F" w:rsidR="00821B12" w:rsidRDefault="00821B12" w:rsidP="00497F49">
      <w:pPr>
        <w:rPr>
          <w:rFonts w:ascii="Calibri" w:hAnsi="Calibri" w:cs="Calibri"/>
        </w:rPr>
      </w:pPr>
      <w:r>
        <w:rPr>
          <w:rFonts w:ascii="Calibri" w:hAnsi="Calibri" w:cs="Calibri"/>
        </w:rPr>
        <w:t>9. Key Resources - Your tech platform, driver network, brand name, and data systems will transfer over with minimal adjustments.</w:t>
      </w:r>
    </w:p>
    <w:p w14:paraId="220BA5F3" w14:textId="77777777" w:rsidR="00821B12" w:rsidRPr="00497F49" w:rsidRDefault="00821B12" w:rsidP="00497F49">
      <w:pPr>
        <w:rPr>
          <w:rFonts w:ascii="Calibri" w:hAnsi="Calibri" w:cs="Calibri"/>
        </w:rPr>
      </w:pPr>
    </w:p>
    <w:sectPr w:rsidR="00821B12" w:rsidRPr="00497F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DC3"/>
    <w:rsid w:val="00307DC3"/>
    <w:rsid w:val="00497F49"/>
    <w:rsid w:val="00821B12"/>
    <w:rsid w:val="008D6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8710CF7"/>
  <w15:chartTrackingRefBased/>
  <w15:docId w15:val="{89C41E8E-D8B8-CA42-BF21-E649E3C3C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D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D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D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D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D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D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D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D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D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D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D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D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D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D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D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D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D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D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D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D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D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D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D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D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D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D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D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D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D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268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Arihant Jain</dc:creator>
  <cp:keywords/>
  <dc:description/>
  <cp:lastModifiedBy>Arihant Jain</cp:lastModifiedBy>
  <cp:revision>3</cp:revision>
  <dcterms:created xsi:type="dcterms:W3CDTF">2025-11-02T16:57:00Z</dcterms:created>
  <dcterms:modified xsi:type="dcterms:W3CDTF">2025-11-02T17:08:00Z</dcterms:modified>
</cp:coreProperties>
</file>