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ADITIVO Nº 001 AO CONTRATO DE FORNECIMENTO DE MATERIAL ESPORTIVO</w:t>
      </w:r>
    </w:p>
    <w:p w:rsidR="00000000" w:rsidDel="00000000" w:rsidP="00000000" w:rsidRDefault="00000000" w:rsidRPr="00000000" w14:paraId="00000002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 original: CTR-2026-001</w:t>
        <w:br w:type="textWrapping"/>
        <w:t xml:space="preserve"> Contratante: Sociedade Esportiva Palmeiras</w:t>
        <w:br w:type="textWrapping"/>
        <w:t xml:space="preserve"> Contratada: PUMA Brasil Ltda.</w:t>
      </w:r>
    </w:p>
    <w:p w:rsidR="00000000" w:rsidDel="00000000" w:rsidP="00000000" w:rsidRDefault="00000000" w:rsidRPr="00000000" w14:paraId="00000003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CLÁUSULA 1ª – DO OBJETO</w:t>
      </w:r>
    </w:p>
    <w:p w:rsidR="00000000" w:rsidDel="00000000" w:rsidP="00000000" w:rsidRDefault="00000000" w:rsidRPr="00000000" w14:paraId="00000004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presente Aditivo tem como objeto alterar o prazo de vigência do Contrato nº CTR-2026-001, celebrado entre as partes para fornecimento de materiais esportivos.</w:t>
      </w:r>
    </w:p>
    <w:p w:rsidR="00000000" w:rsidDel="00000000" w:rsidP="00000000" w:rsidRDefault="00000000" w:rsidRPr="00000000" w14:paraId="00000005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CLÁUSULA 2ª – DA ALTERAÇÃO DO PRAZO</w:t>
      </w:r>
    </w:p>
    <w:p w:rsidR="00000000" w:rsidDel="00000000" w:rsidP="00000000" w:rsidRDefault="00000000" w:rsidRPr="00000000" w14:paraId="00000006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 partes concordam em prorrogar a vigência do contrato original por mais 12 (doze) meses, passando seu término para 31 de dezembro de 2029.</w:t>
      </w:r>
    </w:p>
    <w:p w:rsidR="00000000" w:rsidDel="00000000" w:rsidP="00000000" w:rsidRDefault="00000000" w:rsidRPr="00000000" w14:paraId="00000007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CLÁUSULA 3ª – DA MANUTENÇÃO DAS DEMAIS CONDIÇÕES</w:t>
      </w:r>
    </w:p>
    <w:p w:rsidR="00000000" w:rsidDel="00000000" w:rsidP="00000000" w:rsidRDefault="00000000" w:rsidRPr="00000000" w14:paraId="00000008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Permanecem inalteradas todas as demais cláusulas e condições estabelecidas no contrato original que não forem incompatíveis com o presente Aditivo.</w:t>
      </w:r>
    </w:p>
    <w:p w:rsidR="00000000" w:rsidDel="00000000" w:rsidP="00000000" w:rsidRDefault="00000000" w:rsidRPr="00000000" w14:paraId="00000009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São Paulo, 01 de janeiro de 2029.</w:t>
      </w:r>
    </w:p>
    <w:p w:rsidR="00000000" w:rsidDel="00000000" w:rsidP="00000000" w:rsidRDefault="00000000" w:rsidRPr="00000000" w14:paraId="0000000A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