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89116924"/>
        <w:docPartObj>
          <w:docPartGallery w:val="Cover Pages"/>
          <w:docPartUnique/>
        </w:docPartObj>
      </w:sdtPr>
      <w:sdtContent>
        <w:p w14:paraId="1901E765" w14:textId="41964E35" w:rsidR="00AD3982" w:rsidRDefault="00AD3982"/>
        <w:p w14:paraId="4F62BB01" w14:textId="05A61E78" w:rsidR="00AD3982" w:rsidRDefault="00AD398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CBFFF5" wp14:editId="5C275F4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9AEF4" w14:textId="1E8605FA" w:rsidR="00AD398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55AC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Práctica 12:</w:t>
                                    </w:r>
                                    <w:r w:rsidR="00400B7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Control de Fuerzas</w:t>
                                    </w:r>
                                  </w:sdtContent>
                                </w:sdt>
                              </w:p>
                              <w:p w14:paraId="01512987" w14:textId="3E97C5C5" w:rsidR="00AD3982" w:rsidRDefault="00874316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JuAN ARIEL GODOY BÁEZ                                                                        </w:t>
                                </w: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D3982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julia molina pozo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CBFF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39AEF4" w14:textId="1E8605FA" w:rsidR="00AD3982" w:rsidRDefault="00400B7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5AC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Práctica 12:</w:t>
                              </w:r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Control de Fuerzas</w:t>
                              </w:r>
                            </w:sdtContent>
                          </w:sdt>
                        </w:p>
                        <w:p w14:paraId="01512987" w14:textId="3E97C5C5" w:rsidR="00AD3982" w:rsidRDefault="00874316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JuAN ARIEL GODOY BÁEZ                                                                        </w:t>
                          </w: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982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julia molina pozo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7FEC34" wp14:editId="5F9581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334BFA" w14:textId="55AA7E27" w:rsidR="00AD3982" w:rsidRDefault="00AD39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7FEC3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334BFA" w14:textId="55AA7E27" w:rsidR="00AD3982" w:rsidRDefault="00AD398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8906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ACD47" w14:textId="47F3982E" w:rsidR="00874316" w:rsidRDefault="00874316" w:rsidP="00874316">
          <w:pPr>
            <w:pStyle w:val="TtuloTDC"/>
            <w:jc w:val="center"/>
            <w:rPr>
              <w:sz w:val="44"/>
              <w:szCs w:val="44"/>
            </w:rPr>
          </w:pPr>
          <w:r w:rsidRPr="00874316">
            <w:rPr>
              <w:sz w:val="44"/>
              <w:szCs w:val="44"/>
            </w:rPr>
            <w:t>ÍNDICE</w:t>
          </w:r>
        </w:p>
        <w:p w14:paraId="5CDE4AF5" w14:textId="77777777" w:rsidR="00874316" w:rsidRDefault="00874316" w:rsidP="00874316">
          <w:pPr>
            <w:rPr>
              <w:lang w:eastAsia="es-ES"/>
            </w:rPr>
          </w:pPr>
        </w:p>
        <w:p w14:paraId="185BF03E" w14:textId="77777777" w:rsidR="00874316" w:rsidRDefault="00874316" w:rsidP="00874316">
          <w:pPr>
            <w:rPr>
              <w:lang w:eastAsia="es-ES"/>
            </w:rPr>
          </w:pPr>
        </w:p>
        <w:p w14:paraId="472BBB84" w14:textId="77777777" w:rsidR="00874316" w:rsidRDefault="00874316" w:rsidP="00874316">
          <w:pPr>
            <w:rPr>
              <w:lang w:eastAsia="es-ES"/>
            </w:rPr>
          </w:pPr>
        </w:p>
        <w:p w14:paraId="7CAF94A8" w14:textId="77777777" w:rsidR="00874316" w:rsidRPr="00874316" w:rsidRDefault="00874316" w:rsidP="00874316">
          <w:pPr>
            <w:rPr>
              <w:lang w:eastAsia="es-ES"/>
            </w:rPr>
          </w:pPr>
        </w:p>
        <w:p w14:paraId="7B7F5852" w14:textId="4FE71058" w:rsidR="00555AC9" w:rsidRDefault="0087431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46557" w:history="1">
            <w:r w:rsidR="00555AC9" w:rsidRPr="00E21DD9">
              <w:rPr>
                <w:rStyle w:val="Hipervnculo"/>
                <w:noProof/>
              </w:rPr>
              <w:t>Fundamento Teórico.</w:t>
            </w:r>
            <w:r w:rsidR="00555AC9">
              <w:rPr>
                <w:noProof/>
                <w:webHidden/>
              </w:rPr>
              <w:tab/>
            </w:r>
            <w:r w:rsidR="00555AC9">
              <w:rPr>
                <w:noProof/>
                <w:webHidden/>
              </w:rPr>
              <w:fldChar w:fldCharType="begin"/>
            </w:r>
            <w:r w:rsidR="00555AC9">
              <w:rPr>
                <w:noProof/>
                <w:webHidden/>
              </w:rPr>
              <w:instrText xml:space="preserve"> PAGEREF _Toc199946557 \h </w:instrText>
            </w:r>
            <w:r w:rsidR="00555AC9">
              <w:rPr>
                <w:noProof/>
                <w:webHidden/>
              </w:rPr>
            </w:r>
            <w:r w:rsidR="00555AC9">
              <w:rPr>
                <w:noProof/>
                <w:webHidden/>
              </w:rPr>
              <w:fldChar w:fldCharType="separate"/>
            </w:r>
            <w:r w:rsidR="00400B7D">
              <w:rPr>
                <w:noProof/>
                <w:webHidden/>
              </w:rPr>
              <w:t>3</w:t>
            </w:r>
            <w:r w:rsidR="00555AC9">
              <w:rPr>
                <w:noProof/>
                <w:webHidden/>
              </w:rPr>
              <w:fldChar w:fldCharType="end"/>
            </w:r>
          </w:hyperlink>
        </w:p>
        <w:p w14:paraId="5F6C44C3" w14:textId="4E7B7686" w:rsidR="00555AC9" w:rsidRDefault="00555AC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946558" w:history="1">
            <w:r w:rsidRPr="00E21DD9">
              <w:rPr>
                <w:rStyle w:val="Hipervnculo"/>
                <w:noProof/>
              </w:rPr>
              <w:t>Simulación control 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DA29" w14:textId="7D9D5356" w:rsidR="00555AC9" w:rsidRDefault="00555AC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946559" w:history="1">
            <w:r w:rsidRPr="00E21DD9">
              <w:rPr>
                <w:rStyle w:val="Hipervnculo"/>
                <w:noProof/>
              </w:rPr>
              <w:t>Simulación control 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09BD" w14:textId="513C3142" w:rsidR="00874316" w:rsidRDefault="00874316">
          <w:r>
            <w:rPr>
              <w:b/>
              <w:bCs/>
              <w:noProof/>
            </w:rPr>
            <w:fldChar w:fldCharType="end"/>
          </w:r>
        </w:p>
      </w:sdtContent>
    </w:sdt>
    <w:p w14:paraId="0C9069B1" w14:textId="77777777" w:rsidR="00874316" w:rsidRDefault="00874316"/>
    <w:p w14:paraId="6ADAFF79" w14:textId="44F52B71" w:rsidR="00874316" w:rsidRDefault="00874316">
      <w:r>
        <w:br w:type="page"/>
      </w:r>
    </w:p>
    <w:p w14:paraId="71C2459A" w14:textId="1B935A7A" w:rsidR="00FB2E11" w:rsidRPr="00F17E37" w:rsidRDefault="00D544B5" w:rsidP="00F17E37">
      <w:pPr>
        <w:jc w:val="both"/>
        <w:rPr>
          <w:rFonts w:ascii="Times New Roman" w:hAnsi="Times New Roman" w:cs="Times New Roman"/>
          <w:sz w:val="24"/>
          <w:szCs w:val="24"/>
        </w:rPr>
      </w:pPr>
      <w:r w:rsidRPr="00F17E37">
        <w:rPr>
          <w:rFonts w:ascii="Times New Roman" w:hAnsi="Times New Roman" w:cs="Times New Roman"/>
          <w:sz w:val="24"/>
          <w:szCs w:val="24"/>
        </w:rPr>
        <w:lastRenderedPageBreak/>
        <w:t>El objetivo de esta práctica es:</w:t>
      </w:r>
    </w:p>
    <w:p w14:paraId="2467E191" w14:textId="3447951F" w:rsidR="00D544B5" w:rsidRPr="00F17E37" w:rsidRDefault="00D544B5" w:rsidP="00F17E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E37">
        <w:rPr>
          <w:rFonts w:ascii="Times New Roman" w:hAnsi="Times New Roman" w:cs="Times New Roman"/>
          <w:sz w:val="24"/>
          <w:szCs w:val="24"/>
        </w:rPr>
        <w:t>Simulir</w:t>
      </w:r>
      <w:proofErr w:type="spellEnd"/>
      <w:r w:rsidRPr="00F17E37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17E37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3A74B8" w:rsidRPr="00F17E37">
        <w:rPr>
          <w:rFonts w:ascii="Times New Roman" w:hAnsi="Times New Roman" w:cs="Times New Roman"/>
          <w:sz w:val="24"/>
          <w:szCs w:val="24"/>
        </w:rPr>
        <w:t xml:space="preserve"> el comportamiento dinámico del manipulador en contacto con el entorno utilizando el modelo equivalente, mediante un controlador P.</w:t>
      </w:r>
    </w:p>
    <w:p w14:paraId="317AB858" w14:textId="559E232E" w:rsidR="00F17E37" w:rsidRPr="00F17E37" w:rsidRDefault="00F17E37" w:rsidP="00F17E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E37">
        <w:rPr>
          <w:rFonts w:ascii="Times New Roman" w:hAnsi="Times New Roman" w:cs="Times New Roman"/>
          <w:sz w:val="24"/>
          <w:szCs w:val="24"/>
        </w:rPr>
        <w:t>Simulir</w:t>
      </w:r>
      <w:proofErr w:type="spellEnd"/>
      <w:r w:rsidRPr="00F17E37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17E37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F17E37">
        <w:rPr>
          <w:rFonts w:ascii="Times New Roman" w:hAnsi="Times New Roman" w:cs="Times New Roman"/>
          <w:sz w:val="24"/>
          <w:szCs w:val="24"/>
        </w:rPr>
        <w:t xml:space="preserve"> el comportamiento dinámico del manipulador en contacto con el entorno utilizando el modelo equivalente, mediante un controlador PI.</w:t>
      </w:r>
    </w:p>
    <w:p w14:paraId="1894E177" w14:textId="77777777" w:rsidR="003A74B8" w:rsidRPr="00F17E37" w:rsidRDefault="003A74B8" w:rsidP="00F17E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CCDC08" w14:textId="1221C87F" w:rsidR="00874316" w:rsidRDefault="00874316">
      <w:r>
        <w:br w:type="page"/>
      </w:r>
    </w:p>
    <w:p w14:paraId="35155C58" w14:textId="15B8E8BE" w:rsidR="00874316" w:rsidRDefault="00874316" w:rsidP="00874316">
      <w:pPr>
        <w:pStyle w:val="Ttulo1"/>
      </w:pPr>
      <w:bookmarkStart w:id="0" w:name="_Toc199946557"/>
      <w:r>
        <w:lastRenderedPageBreak/>
        <w:t>Fundamento Teórico.</w:t>
      </w:r>
      <w:bookmarkEnd w:id="0"/>
    </w:p>
    <w:p w14:paraId="488E7DF3" w14:textId="3F1A29E6" w:rsidR="00D642F1" w:rsidRPr="003645B3" w:rsidRDefault="00D642F1" w:rsidP="003645B3">
      <w:pPr>
        <w:jc w:val="both"/>
        <w:rPr>
          <w:rFonts w:ascii="Times New Roman" w:hAnsi="Times New Roman" w:cs="Times New Roman"/>
          <w:sz w:val="24"/>
          <w:szCs w:val="24"/>
        </w:rPr>
      </w:pPr>
      <w:r w:rsidRPr="003645B3">
        <w:rPr>
          <w:rFonts w:ascii="Times New Roman" w:hAnsi="Times New Roman" w:cs="Times New Roman"/>
          <w:sz w:val="24"/>
          <w:szCs w:val="24"/>
        </w:rPr>
        <w:t>En esta práctica se simula el comportamiento dinámico del manipulador RR bajo un esquema de control por fuerza con un bucle interno de posición.</w:t>
      </w:r>
      <w:r w:rsidR="00EC5089" w:rsidRPr="003645B3">
        <w:rPr>
          <w:rFonts w:ascii="Times New Roman" w:hAnsi="Times New Roman" w:cs="Times New Roman"/>
          <w:sz w:val="24"/>
          <w:szCs w:val="24"/>
        </w:rPr>
        <w:t xml:space="preserve"> El comportamiento dinámico del robot se </w:t>
      </w:r>
      <w:r w:rsidR="00BF4269" w:rsidRPr="003645B3">
        <w:rPr>
          <w:rFonts w:ascii="Times New Roman" w:hAnsi="Times New Roman" w:cs="Times New Roman"/>
          <w:sz w:val="24"/>
          <w:szCs w:val="24"/>
        </w:rPr>
        <w:t>linealiza</w:t>
      </w:r>
      <w:r w:rsidR="00EC5089" w:rsidRPr="003645B3">
        <w:rPr>
          <w:rFonts w:ascii="Times New Roman" w:hAnsi="Times New Roman" w:cs="Times New Roman"/>
          <w:sz w:val="24"/>
          <w:szCs w:val="24"/>
        </w:rPr>
        <w:t xml:space="preserve"> mediante la ley de control:</w:t>
      </w:r>
    </w:p>
    <w:p w14:paraId="0085D5E7" w14:textId="404DAE1F" w:rsidR="000953B0" w:rsidRPr="000953B0" w:rsidRDefault="003645B3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+g+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ec.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.1.</m:t>
          </m:r>
        </m:oMath>
      </m:oMathPara>
    </w:p>
    <w:p w14:paraId="1994264A" w14:textId="04ED9D60" w:rsidR="00EC5089" w:rsidRDefault="00D24380" w:rsidP="00364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observar, el efecto de las fuerzas externas también se incluye en la compensación.</w:t>
      </w:r>
    </w:p>
    <w:p w14:paraId="73DCC214" w14:textId="16987C61" w:rsidR="0055195E" w:rsidRDefault="0055195E" w:rsidP="00364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 manipulador sigue un comportamiento puramente cinemático, expresado por la siguiente ley:</w:t>
      </w:r>
    </w:p>
    <w:p w14:paraId="591BA142" w14:textId="02615972" w:rsidR="000953B0" w:rsidRPr="00714F4F" w:rsidRDefault="00000000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=J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ec.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.2.</m:t>
          </m:r>
        </m:oMath>
      </m:oMathPara>
    </w:p>
    <w:p w14:paraId="0434AC6A" w14:textId="3B944755" w:rsidR="00714F4F" w:rsidRDefault="00714F4F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este caso, el objetivo es implementar la ley de control por fuerza ilustrada en el siguiente esquema:</w:t>
      </w:r>
    </w:p>
    <w:p w14:paraId="640D08EB" w14:textId="77777777" w:rsidR="00ED637F" w:rsidRDefault="00ED637F" w:rsidP="00ED637F">
      <w:pPr>
        <w:keepNext/>
        <w:jc w:val="both"/>
      </w:pPr>
      <w:r w:rsidRPr="00ED637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75A4CC7" wp14:editId="317C32F0">
            <wp:extent cx="4806086" cy="1569075"/>
            <wp:effectExtent l="0" t="0" r="0" b="0"/>
            <wp:docPr id="6958398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9859" name="Imagen 1" descr="Diagrama&#10;&#10;El contenido generado por IA puede ser incorrecto."/>
                    <pic:cNvPicPr/>
                  </pic:nvPicPr>
                  <pic:blipFill rotWithShape="1">
                    <a:blip r:embed="rId9"/>
                    <a:srcRect t="8288" b="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64" cy="157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1291" w14:textId="587DF80F" w:rsidR="00ED637F" w:rsidRDefault="00ED637F" w:rsidP="00ED637F">
      <w:pPr>
        <w:pStyle w:val="Descripcin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Esquema </w:t>
      </w:r>
      <w:r w:rsidR="00263338">
        <w:t>5</w:t>
      </w:r>
      <w:r>
        <w:t>.1. Controlador de fuerza.</w:t>
      </w:r>
    </w:p>
    <w:p w14:paraId="7763AEF6" w14:textId="485B3DE7" w:rsidR="00714F4F" w:rsidRDefault="00714F4F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Según la expresión:</w:t>
      </w:r>
    </w:p>
    <w:p w14:paraId="1F9ED7C4" w14:textId="49E7D16E" w:rsidR="00ED637F" w:rsidRDefault="00000000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ec.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.3.</m:t>
          </m:r>
        </m:oMath>
      </m:oMathPara>
    </w:p>
    <w:p w14:paraId="36FD15CB" w14:textId="408BCFE9" w:rsidR="00714F4F" w:rsidRDefault="00B60636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tal forma que la señal de </w:t>
      </w:r>
      <w:r w:rsidR="00AD2B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ntrada es la fuerza de referencia en lugar de la posición </w:t>
      </w:r>
      <w:r w:rsidR="00AD2BAC">
        <w:rPr>
          <w:rFonts w:ascii="Times New Roman" w:hAnsi="Times New Roman" w:cs="Times New Roman"/>
          <w:sz w:val="24"/>
          <w:szCs w:val="24"/>
        </w:rPr>
        <w:t xml:space="preserve">deseada.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AD2BA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AD2BAC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AD2BAC">
        <w:rPr>
          <w:rFonts w:ascii="Times New Roman" w:eastAsiaTheme="minorEastAsia" w:hAnsi="Times New Roman" w:cs="Times New Roman"/>
          <w:sz w:val="24"/>
          <w:szCs w:val="24"/>
        </w:rPr>
        <w:t xml:space="preserve"> tienen el mismo significado que las matrices M, B y K, respectivamente, y toman los siguientes valore</w:t>
      </w:r>
      <w:r w:rsidR="00DC1715">
        <w:rPr>
          <w:rFonts w:ascii="Times New Roman" w:eastAsiaTheme="minorEastAsia" w:hAnsi="Times New Roman" w:cs="Times New Roman"/>
          <w:sz w:val="24"/>
          <w:szCs w:val="24"/>
        </w:rPr>
        <w:t xml:space="preserve">s (no </w:t>
      </w:r>
      <w:r w:rsidR="008172DE">
        <w:rPr>
          <w:rFonts w:ascii="Times New Roman" w:eastAsiaTheme="minorEastAsia" w:hAnsi="Times New Roman" w:cs="Times New Roman"/>
          <w:sz w:val="24"/>
          <w:szCs w:val="24"/>
        </w:rPr>
        <w:t>nos han dado valores</w:t>
      </w:r>
      <w:r w:rsidR="00DC171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17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7A4713" w14:textId="0637D917" w:rsidR="008172DE" w:rsidRDefault="008172DE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constituye la entrada al sistema y se define como:</w:t>
      </w:r>
    </w:p>
    <w:p w14:paraId="263CF018" w14:textId="2ABF5950" w:rsidR="000953B0" w:rsidRPr="008D345D" w:rsidRDefault="00000000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.4.</m:t>
          </m:r>
        </m:oMath>
      </m:oMathPara>
    </w:p>
    <w:p w14:paraId="6F130464" w14:textId="38E36344" w:rsidR="008D345D" w:rsidRDefault="008D345D" w:rsidP="003645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 w:rsidR="003C44CD">
        <w:rPr>
          <w:rFonts w:ascii="Times New Roman" w:eastAsiaTheme="minorEastAsia" w:hAnsi="Times New Roman" w:cs="Times New Roman"/>
          <w:sz w:val="24"/>
          <w:szCs w:val="24"/>
        </w:rPr>
        <w:t xml:space="preserve"> es una constante proporcional,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3C44CD">
        <w:rPr>
          <w:rFonts w:ascii="Times New Roman" w:eastAsiaTheme="minorEastAsia" w:hAnsi="Times New Roman" w:cs="Times New Roman"/>
          <w:sz w:val="24"/>
          <w:szCs w:val="24"/>
        </w:rPr>
        <w:t xml:space="preserve"> es la fuerza de referencia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3C44CD">
        <w:rPr>
          <w:rFonts w:ascii="Times New Roman" w:eastAsiaTheme="minorEastAsia" w:hAnsi="Times New Roman" w:cs="Times New Roman"/>
          <w:sz w:val="24"/>
          <w:szCs w:val="24"/>
        </w:rPr>
        <w:t xml:space="preserve"> es la fuerza aplicada por el robot</w:t>
      </w:r>
      <w:r w:rsidR="00D06250">
        <w:rPr>
          <w:rFonts w:ascii="Times New Roman" w:eastAsiaTheme="minorEastAsia" w:hAnsi="Times New Roman" w:cs="Times New Roman"/>
          <w:sz w:val="24"/>
          <w:szCs w:val="24"/>
        </w:rPr>
        <w:t xml:space="preserve"> en la superficie elástica. De esta manera, si </w:t>
      </w:r>
      <w:r w:rsidR="008D120E">
        <w:rPr>
          <w:rFonts w:ascii="Times New Roman" w:eastAsiaTheme="minorEastAsia" w:hAnsi="Times New Roman" w:cs="Times New Roman"/>
          <w:sz w:val="24"/>
          <w:szCs w:val="24"/>
        </w:rPr>
        <w:t>se considera un modelo de superficie elástica, se sostiene por:</w:t>
      </w:r>
    </w:p>
    <w:p w14:paraId="5390D946" w14:textId="56D35FD5" w:rsidR="008B3462" w:rsidRPr="00915D19" w:rsidRDefault="00000000" w:rsidP="00915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ec.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.5.</m:t>
          </m:r>
        </m:oMath>
      </m:oMathPara>
    </w:p>
    <w:p w14:paraId="40AE31AE" w14:textId="614D49EB" w:rsidR="00874316" w:rsidRDefault="00874316">
      <w:r>
        <w:br w:type="page"/>
      </w:r>
    </w:p>
    <w:p w14:paraId="2F302EF8" w14:textId="0D8ADAFA" w:rsidR="00874316" w:rsidRDefault="00874316" w:rsidP="00874316">
      <w:pPr>
        <w:pStyle w:val="Ttulo1"/>
      </w:pPr>
      <w:bookmarkStart w:id="1" w:name="_Toc199946558"/>
      <w:r>
        <w:lastRenderedPageBreak/>
        <w:t>Simulación control P.</w:t>
      </w:r>
      <w:bookmarkEnd w:id="1"/>
    </w:p>
    <w:p w14:paraId="45297F06" w14:textId="3FAC91F1" w:rsidR="00CC24E6" w:rsidRPr="00CC24E6" w:rsidRDefault="00CC24E6" w:rsidP="00CC24E6">
      <w:pPr>
        <w:jc w:val="both"/>
        <w:rPr>
          <w:rFonts w:ascii="Times New Roman" w:hAnsi="Times New Roman" w:cs="Times New Roman"/>
          <w:sz w:val="24"/>
          <w:szCs w:val="24"/>
        </w:rPr>
      </w:pPr>
      <w:r w:rsidRPr="00CC24E6">
        <w:rPr>
          <w:rFonts w:ascii="Times New Roman" w:hAnsi="Times New Roman" w:cs="Times New Roman"/>
          <w:sz w:val="24"/>
          <w:szCs w:val="24"/>
        </w:rPr>
        <w:t>Datos:</w:t>
      </w:r>
    </w:p>
    <w:p w14:paraId="53B3122A" w14:textId="79FAEB95" w:rsidR="00CC24E6" w:rsidRDefault="00CC24E6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Posición de contacto: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1.2, 0.7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m</m:t>
        </m:r>
      </m:oMath>
    </w:p>
    <w:p w14:paraId="2C7445C9" w14:textId="2BA3BB51" w:rsidR="001E5593" w:rsidRDefault="001E5593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Fuerza deseada: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=[10,0]N</m:t>
        </m:r>
      </m:oMath>
    </w:p>
    <w:p w14:paraId="79BECDBE" w14:textId="77777777" w:rsidR="00871B2D" w:rsidRPr="00871B2D" w:rsidRDefault="002543A4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cuando</w:t>
      </w:r>
      <w:r w:rsidR="002C414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7CD31FBD" w14:textId="2992A488" w:rsidR="001E5593" w:rsidRDefault="00000000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1.2, 0.7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m,          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D3ED329" w14:textId="282B8B7B" w:rsidR="00871B2D" w:rsidRDefault="00871B2D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y:</w:t>
      </w:r>
    </w:p>
    <w:p w14:paraId="092782AE" w14:textId="73E23114" w:rsidR="00871B2D" w:rsidRPr="001E3ECF" w:rsidRDefault="00000000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5000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5000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16E35901" w14:textId="19DBB71F" w:rsidR="001E3ECF" w:rsidRDefault="00CE6F94" w:rsidP="00CC24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hace la implementación que aparece en el esquema 12.1. y se sustituyen los datos anteriores obteniendo el modelo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simulink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descrito en la figura </w:t>
      </w:r>
      <w:r w:rsidR="00263338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.1.</w:t>
      </w:r>
    </w:p>
    <w:p w14:paraId="48BD75E2" w14:textId="77777777" w:rsidR="00573426" w:rsidRDefault="00573426" w:rsidP="00573426">
      <w:pPr>
        <w:keepNext/>
        <w:jc w:val="both"/>
      </w:pPr>
      <w:r w:rsidRPr="0057342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F90C84D" wp14:editId="1ED652DB">
            <wp:extent cx="5400040" cy="1687830"/>
            <wp:effectExtent l="0" t="0" r="0" b="7620"/>
            <wp:docPr id="1173867717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7717" name="Imagen 1" descr="Diagrama, Esquemát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559" w14:textId="27FB5FA5" w:rsidR="00CE6F94" w:rsidRDefault="00573426" w:rsidP="00573426">
      <w:pPr>
        <w:pStyle w:val="Descripcin"/>
        <w:jc w:val="both"/>
      </w:pPr>
      <w:r>
        <w:t xml:space="preserve">Figura </w:t>
      </w:r>
      <w:r w:rsidR="00263338">
        <w:t>5</w:t>
      </w:r>
      <w:r>
        <w:t>.</w:t>
      </w:r>
      <w:fldSimple w:instr=" SEQ Figura \* ARABIC ">
        <w:r w:rsidR="00080C36">
          <w:rPr>
            <w:noProof/>
          </w:rPr>
          <w:t>1</w:t>
        </w:r>
      </w:fldSimple>
      <w:r>
        <w:t xml:space="preserve">. Modelo de </w:t>
      </w:r>
      <w:proofErr w:type="spellStart"/>
      <w:r>
        <w:t>Simulink.</w:t>
      </w:r>
      <w:r w:rsidR="002343A0">
        <w:t>Controlador</w:t>
      </w:r>
      <w:proofErr w:type="spellEnd"/>
      <w:r w:rsidR="00155B5C">
        <w:t xml:space="preserve"> P.</w:t>
      </w:r>
    </w:p>
    <w:p w14:paraId="5C1DD679" w14:textId="6C930ECB" w:rsidR="000B1693" w:rsidRDefault="001A6C60" w:rsidP="00573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simularlo durante </w:t>
      </w:r>
      <w:r w:rsidR="002D61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segundos se obtiene</w:t>
      </w:r>
      <w:r w:rsidR="000B1693">
        <w:rPr>
          <w:rFonts w:ascii="Times New Roman" w:hAnsi="Times New Roman" w:cs="Times New Roman"/>
          <w:sz w:val="24"/>
          <w:szCs w:val="24"/>
        </w:rPr>
        <w:t xml:space="preserve"> la gráfica de la figura </w:t>
      </w:r>
      <w:r w:rsidR="00263338">
        <w:rPr>
          <w:rFonts w:ascii="Times New Roman" w:hAnsi="Times New Roman" w:cs="Times New Roman"/>
          <w:sz w:val="24"/>
          <w:szCs w:val="24"/>
        </w:rPr>
        <w:t>5</w:t>
      </w:r>
      <w:r w:rsidR="000B1693">
        <w:rPr>
          <w:rFonts w:ascii="Times New Roman" w:hAnsi="Times New Roman" w:cs="Times New Roman"/>
          <w:sz w:val="24"/>
          <w:szCs w:val="24"/>
        </w:rPr>
        <w:t>.2.</w:t>
      </w:r>
    </w:p>
    <w:p w14:paraId="7E451EF4" w14:textId="77777777" w:rsidR="002D6170" w:rsidRDefault="002D6170" w:rsidP="002D6170">
      <w:pPr>
        <w:keepNext/>
        <w:jc w:val="both"/>
      </w:pPr>
      <w:r w:rsidRPr="002D61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31E19" wp14:editId="2013A8A9">
            <wp:extent cx="5400040" cy="2825750"/>
            <wp:effectExtent l="0" t="0" r="0" b="0"/>
            <wp:docPr id="176720328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03283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BE21" w14:textId="5BE40D2F" w:rsidR="002D6170" w:rsidRPr="002D6170" w:rsidRDefault="002D6170" w:rsidP="002D6170">
      <w:pPr>
        <w:pStyle w:val="Descripcin"/>
        <w:jc w:val="both"/>
      </w:pPr>
      <w:r>
        <w:t>Figura</w:t>
      </w:r>
      <w:r w:rsidR="00766DFA">
        <w:t xml:space="preserve"> </w:t>
      </w:r>
      <w:r w:rsidR="00263338">
        <w:t>5</w:t>
      </w:r>
      <w:r w:rsidR="007D3340">
        <w:t>.</w:t>
      </w:r>
      <w:r>
        <w:t xml:space="preserve"> </w:t>
      </w:r>
      <w:fldSimple w:instr=" SEQ Figura \* ARABIC ">
        <w:r w:rsidR="00080C36">
          <w:rPr>
            <w:noProof/>
          </w:rPr>
          <w:t>2</w:t>
        </w:r>
      </w:fldSimple>
      <w:r>
        <w:t>. Resultado simulación</w:t>
      </w:r>
    </w:p>
    <w:p w14:paraId="00FE872C" w14:textId="7CC725E2" w:rsidR="00573426" w:rsidRDefault="002D6170" w:rsidP="00573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Donde se puede observar que, efectivamente en el eje y </w:t>
      </w:r>
      <w:r w:rsidR="00573E5B">
        <w:rPr>
          <w:rFonts w:ascii="Times New Roman" w:hAnsi="Times New Roman" w:cs="Times New Roman"/>
          <w:sz w:val="24"/>
          <w:szCs w:val="24"/>
        </w:rPr>
        <w:t xml:space="preserve">(fuerza representada en color azul) </w:t>
      </w:r>
      <w:r>
        <w:rPr>
          <w:rFonts w:ascii="Times New Roman" w:hAnsi="Times New Roman" w:cs="Times New Roman"/>
          <w:sz w:val="24"/>
          <w:szCs w:val="24"/>
        </w:rPr>
        <w:t>no se ejerce ninguna fuerza ya que se desea que sea 0 en todo momento</w:t>
      </w:r>
      <w:r w:rsidR="00573E5B">
        <w:rPr>
          <w:rFonts w:ascii="Times New Roman" w:hAnsi="Times New Roman" w:cs="Times New Roman"/>
          <w:sz w:val="24"/>
          <w:szCs w:val="24"/>
        </w:rPr>
        <w:t xml:space="preserve"> y que la fuerza ejercida en </w:t>
      </w:r>
      <w:r w:rsidR="00C802B5">
        <w:rPr>
          <w:rFonts w:ascii="Times New Roman" w:hAnsi="Times New Roman" w:cs="Times New Roman"/>
          <w:sz w:val="24"/>
          <w:szCs w:val="24"/>
        </w:rPr>
        <w:t xml:space="preserve">el eje x (fuerza representada en amarillo) es de -10N, </w:t>
      </w:r>
      <w:r w:rsidR="003558A8">
        <w:rPr>
          <w:rFonts w:ascii="Times New Roman" w:hAnsi="Times New Roman" w:cs="Times New Roman"/>
          <w:sz w:val="24"/>
          <w:szCs w:val="24"/>
        </w:rPr>
        <w:t>que no es la deseada.</w:t>
      </w:r>
    </w:p>
    <w:p w14:paraId="0A446F23" w14:textId="1296C239" w:rsidR="003558A8" w:rsidRDefault="00936C97" w:rsidP="00573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ocurre porque </w:t>
      </w:r>
      <w:r w:rsidR="003558A8" w:rsidRPr="003558A8">
        <w:rPr>
          <w:rFonts w:ascii="Times New Roman" w:hAnsi="Times New Roman" w:cs="Times New Roman"/>
          <w:sz w:val="24"/>
          <w:szCs w:val="24"/>
        </w:rPr>
        <w:t xml:space="preserve">Cf tiene una acción de control puramente proporcional, entonces </w:t>
      </w:r>
      <w:r>
        <w:rPr>
          <w:rFonts w:ascii="Times New Roman" w:hAnsi="Times New Roman" w:cs="Times New Roman"/>
          <w:sz w:val="24"/>
          <w:szCs w:val="24"/>
        </w:rPr>
        <w:t xml:space="preserve">la fuerza </w:t>
      </w:r>
      <w:r w:rsidR="00EA4360">
        <w:rPr>
          <w:rFonts w:ascii="Times New Roman" w:hAnsi="Times New Roman" w:cs="Times New Roman"/>
          <w:sz w:val="24"/>
          <w:szCs w:val="24"/>
        </w:rPr>
        <w:t>obtenida</w:t>
      </w:r>
      <w:r w:rsidR="003558A8" w:rsidRPr="003558A8">
        <w:rPr>
          <w:rFonts w:ascii="Times New Roman" w:hAnsi="Times New Roman" w:cs="Times New Roman"/>
          <w:sz w:val="24"/>
          <w:szCs w:val="24"/>
        </w:rPr>
        <w:t xml:space="preserve"> no puede alcanzar </w:t>
      </w:r>
      <w:r>
        <w:rPr>
          <w:rFonts w:ascii="Times New Roman" w:hAnsi="Times New Roman" w:cs="Times New Roman"/>
          <w:sz w:val="24"/>
          <w:szCs w:val="24"/>
        </w:rPr>
        <w:t>la fuerza deseada</w:t>
      </w:r>
      <w:r w:rsidR="003558A8" w:rsidRPr="003558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3558A8" w:rsidRPr="003558A8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="003558A8" w:rsidRPr="003558A8">
        <w:rPr>
          <w:rFonts w:ascii="Times New Roman" w:hAnsi="Times New Roman" w:cs="Times New Roman"/>
          <w:sz w:val="24"/>
          <w:szCs w:val="24"/>
        </w:rPr>
        <w:t xml:space="preserve"> influye en la fuerza de interacción también en estado estacionario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B0C77" w14:textId="62CEFB8E" w:rsidR="001E3ECF" w:rsidRPr="00A05552" w:rsidRDefault="00936C97" w:rsidP="00CC24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se soluciona haciendo un control </w:t>
      </w:r>
      <w:r w:rsidR="00A05552">
        <w:rPr>
          <w:rFonts w:ascii="Times New Roman" w:hAnsi="Times New Roman" w:cs="Times New Roman"/>
          <w:sz w:val="24"/>
          <w:szCs w:val="24"/>
        </w:rPr>
        <w:t>PI.</w:t>
      </w:r>
    </w:p>
    <w:p w14:paraId="3A117AF2" w14:textId="4BA66530" w:rsidR="00874316" w:rsidRDefault="00874316">
      <w:r>
        <w:br w:type="page"/>
      </w:r>
    </w:p>
    <w:p w14:paraId="4984C305" w14:textId="40250D03" w:rsidR="00874316" w:rsidRDefault="00874316" w:rsidP="00874316">
      <w:pPr>
        <w:pStyle w:val="Ttulo1"/>
      </w:pPr>
      <w:bookmarkStart w:id="2" w:name="_Toc199946559"/>
      <w:r>
        <w:lastRenderedPageBreak/>
        <w:t>Simulación control PI.</w:t>
      </w:r>
      <w:bookmarkEnd w:id="2"/>
    </w:p>
    <w:p w14:paraId="3B06D337" w14:textId="2A271D0B" w:rsidR="005B752B" w:rsidRDefault="004841C3" w:rsidP="005B7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acción integral se añade en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tal y como muestra la ecuación </w:t>
      </w:r>
      <w:r w:rsidR="00766D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.6.</w:t>
      </w:r>
    </w:p>
    <w:p w14:paraId="0B2766BD" w14:textId="7746DEFC" w:rsidR="004841C3" w:rsidRPr="004841C3" w:rsidRDefault="00000000" w:rsidP="005B752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(∙)ds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ec.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.6.</m:t>
          </m:r>
        </m:oMath>
      </m:oMathPara>
    </w:p>
    <w:p w14:paraId="50BE66FF" w14:textId="312D89A9" w:rsidR="00874316" w:rsidRPr="005B752B" w:rsidRDefault="002A4C7D" w:rsidP="005B752B">
      <w:pPr>
        <w:jc w:val="both"/>
        <w:rPr>
          <w:rFonts w:ascii="Times New Roman" w:hAnsi="Times New Roman" w:cs="Times New Roman"/>
          <w:sz w:val="24"/>
          <w:szCs w:val="24"/>
        </w:rPr>
      </w:pPr>
      <w:r w:rsidRPr="005B752B">
        <w:rPr>
          <w:rFonts w:ascii="Times New Roman" w:hAnsi="Times New Roman" w:cs="Times New Roman"/>
          <w:sz w:val="24"/>
          <w:szCs w:val="24"/>
        </w:rPr>
        <w:t>Para realizar el control PI, se van a tomar los datos del apartado anterior, además de:</w:t>
      </w:r>
    </w:p>
    <w:p w14:paraId="6EDFA79C" w14:textId="7A809052" w:rsidR="005B752B" w:rsidRPr="007D3340" w:rsidRDefault="00000000" w:rsidP="005B75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58F49B0" w14:textId="392EEA21" w:rsidR="007D3340" w:rsidRDefault="007D3340" w:rsidP="005B75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Tras ello el modelo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simulink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queda tal y como ilustra la figura </w:t>
      </w:r>
      <w:r w:rsidR="00766DFA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.3.</w:t>
      </w:r>
    </w:p>
    <w:p w14:paraId="01C8F598" w14:textId="77777777" w:rsidR="00155B5C" w:rsidRDefault="002343A0" w:rsidP="00155B5C">
      <w:pPr>
        <w:keepNext/>
        <w:jc w:val="both"/>
      </w:pPr>
      <w:r w:rsidRPr="00234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D7CF" wp14:editId="44EC777A">
            <wp:extent cx="5400040" cy="1704340"/>
            <wp:effectExtent l="0" t="0" r="0" b="0"/>
            <wp:docPr id="87076029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029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55E7" w14:textId="284C9AEE" w:rsidR="007D3340" w:rsidRPr="005B752B" w:rsidRDefault="00155B5C" w:rsidP="00155B5C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766DFA">
        <w:t>5</w:t>
      </w:r>
      <w:r>
        <w:t>.</w:t>
      </w:r>
      <w:fldSimple w:instr=" SEQ Figura \* ARABIC ">
        <w:r w:rsidR="00080C36">
          <w:rPr>
            <w:noProof/>
          </w:rPr>
          <w:t>3</w:t>
        </w:r>
      </w:fldSimple>
      <w:r>
        <w:t xml:space="preserve">. Modelo de </w:t>
      </w:r>
      <w:proofErr w:type="spellStart"/>
      <w:r>
        <w:t>simulink</w:t>
      </w:r>
      <w:proofErr w:type="spellEnd"/>
      <w:r>
        <w:t>. Controlador PI.</w:t>
      </w:r>
    </w:p>
    <w:p w14:paraId="571ACC6F" w14:textId="00716453" w:rsidR="002A4C7D" w:rsidRDefault="00C95E61" w:rsidP="005B7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cuyo resultado se muestra en la figura </w:t>
      </w:r>
      <w:r w:rsidR="00766D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.4.</w:t>
      </w:r>
    </w:p>
    <w:p w14:paraId="30F13A17" w14:textId="77777777" w:rsidR="00177863" w:rsidRDefault="00177863" w:rsidP="00177863">
      <w:pPr>
        <w:keepNext/>
        <w:jc w:val="both"/>
      </w:pPr>
      <w:r w:rsidRPr="001778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E0792" wp14:editId="11DF17BD">
            <wp:extent cx="5772150" cy="3101241"/>
            <wp:effectExtent l="0" t="0" r="0" b="4445"/>
            <wp:docPr id="199661700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7004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37" cy="3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86A5" w14:textId="5B768019" w:rsidR="00C95E61" w:rsidRDefault="00177863" w:rsidP="00177863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766DFA">
        <w:t>5.</w:t>
      </w:r>
      <w:fldSimple w:instr=" SEQ Figura \* ARABIC ">
        <w:r w:rsidR="00080C36">
          <w:rPr>
            <w:noProof/>
          </w:rPr>
          <w:t>4</w:t>
        </w:r>
      </w:fldSimple>
      <w:r>
        <w:t>. Fuerzas resultantes.</w:t>
      </w:r>
    </w:p>
    <w:p w14:paraId="6232C2F7" w14:textId="7BA662A8" w:rsidR="00C95E61" w:rsidRDefault="00177863" w:rsidP="005B7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observar, con respecto a la situación anterior mejora pues está más cerca del valor deseado de 10N</w:t>
      </w:r>
      <w:r w:rsidR="00A403CC">
        <w:rPr>
          <w:rFonts w:ascii="Times New Roman" w:hAnsi="Times New Roman" w:cs="Times New Roman"/>
          <w:sz w:val="24"/>
          <w:szCs w:val="24"/>
        </w:rPr>
        <w:t>ya que se estabiliza en 7N</w:t>
      </w:r>
      <w:r>
        <w:rPr>
          <w:rFonts w:ascii="Times New Roman" w:hAnsi="Times New Roman" w:cs="Times New Roman"/>
          <w:sz w:val="24"/>
          <w:szCs w:val="24"/>
        </w:rPr>
        <w:t xml:space="preserve">. Sin embargo, no se establece en este punto, para ello, </w:t>
      </w:r>
      <w:r w:rsidR="0089043A">
        <w:rPr>
          <w:rFonts w:ascii="Times New Roman" w:hAnsi="Times New Roman" w:cs="Times New Roman"/>
          <w:sz w:val="24"/>
          <w:szCs w:val="24"/>
        </w:rPr>
        <w:t>hay que ajustar los valores del C</w:t>
      </w:r>
      <w:r w:rsidR="0089043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89043A">
        <w:rPr>
          <w:rFonts w:ascii="Times New Roman" w:hAnsi="Times New Roman" w:cs="Times New Roman"/>
          <w:sz w:val="24"/>
          <w:szCs w:val="24"/>
        </w:rPr>
        <w:t xml:space="preserve"> para mejorar la respuesta.</w:t>
      </w:r>
    </w:p>
    <w:p w14:paraId="4AFC87F9" w14:textId="77777777" w:rsidR="00865451" w:rsidRDefault="00865451" w:rsidP="00865451">
      <w:pPr>
        <w:keepNext/>
        <w:jc w:val="both"/>
      </w:pPr>
      <w:r w:rsidRPr="008654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8AD89" wp14:editId="1088A6F3">
            <wp:extent cx="5796688" cy="3037399"/>
            <wp:effectExtent l="0" t="0" r="0" b="0"/>
            <wp:docPr id="1804461641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61641" name="Imagen 1" descr="Imagen que contiene Gráf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776" cy="30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A217" w14:textId="1CE5C6B1" w:rsidR="00865451" w:rsidRDefault="00865451" w:rsidP="00865451">
      <w:pPr>
        <w:pStyle w:val="Descripcin"/>
        <w:jc w:val="both"/>
      </w:pPr>
      <w:r>
        <w:t xml:space="preserve">Figura </w:t>
      </w:r>
      <w:r w:rsidR="00766DFA">
        <w:t>5</w:t>
      </w:r>
      <w:r>
        <w:t>.</w:t>
      </w:r>
      <w:fldSimple w:instr=" SEQ Figura \* ARABIC ">
        <w:r w:rsidR="00080C36">
          <w:rPr>
            <w:noProof/>
          </w:rPr>
          <w:t>5</w:t>
        </w:r>
      </w:fldSimple>
      <w:r>
        <w:t>. KI=0.3 KF=0.03</w:t>
      </w:r>
    </w:p>
    <w:p w14:paraId="4055EE5E" w14:textId="77777777" w:rsidR="007516F8" w:rsidRDefault="007516F8" w:rsidP="007516F8">
      <w:pPr>
        <w:keepNext/>
        <w:jc w:val="both"/>
      </w:pPr>
      <w:r w:rsidRPr="00751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0484D" wp14:editId="0B88325F">
            <wp:extent cx="5915771" cy="3094928"/>
            <wp:effectExtent l="0" t="0" r="0" b="0"/>
            <wp:docPr id="29098661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661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517" cy="31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8DB" w14:textId="5B03519B" w:rsidR="00865451" w:rsidRDefault="007516F8" w:rsidP="007516F8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766DFA">
        <w:t>5.</w:t>
      </w:r>
      <w:fldSimple w:instr=" SEQ Figura \* ARABIC ">
        <w:r w:rsidR="00080C36">
          <w:rPr>
            <w:noProof/>
          </w:rPr>
          <w:t>6</w:t>
        </w:r>
      </w:fldSimple>
      <w:r>
        <w:t>. KI=0.</w:t>
      </w:r>
      <w:proofErr w:type="gramStart"/>
      <w:r>
        <w:t>03,KF</w:t>
      </w:r>
      <w:proofErr w:type="gramEnd"/>
      <w:r>
        <w:t>=0.3</w:t>
      </w:r>
    </w:p>
    <w:p w14:paraId="704BF6A9" w14:textId="77777777" w:rsidR="00080C36" w:rsidRDefault="00080C36" w:rsidP="00080C36">
      <w:pPr>
        <w:keepNext/>
        <w:jc w:val="both"/>
      </w:pPr>
      <w:r w:rsidRPr="00080C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DB39C1" wp14:editId="1AC98C31">
            <wp:extent cx="5783110" cy="3101009"/>
            <wp:effectExtent l="0" t="0" r="8255" b="4445"/>
            <wp:docPr id="34257660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6607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066" cy="3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A139" w14:textId="4290BAB0" w:rsidR="00865451" w:rsidRDefault="00080C36" w:rsidP="00080C36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D02329">
        <w:t>5</w:t>
      </w:r>
      <w:r>
        <w:t>.</w:t>
      </w:r>
      <w:fldSimple w:instr=" SEQ Figura \* ARABIC ">
        <w:r>
          <w:rPr>
            <w:noProof/>
          </w:rPr>
          <w:t>7</w:t>
        </w:r>
      </w:fldSimple>
      <w:r>
        <w:t>. KI=0.3, KF=0.3</w:t>
      </w:r>
    </w:p>
    <w:p w14:paraId="0B558848" w14:textId="464D596D" w:rsidR="001607BE" w:rsidRPr="001607BE" w:rsidRDefault="00981CEB" w:rsidP="00865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5725">
        <w:rPr>
          <w:rFonts w:ascii="Times New Roman" w:hAnsi="Times New Roman" w:cs="Times New Roman"/>
          <w:sz w:val="24"/>
          <w:szCs w:val="24"/>
        </w:rPr>
        <w:t xml:space="preserve">as figuras </w:t>
      </w:r>
      <w:r w:rsidR="00D02329">
        <w:rPr>
          <w:rFonts w:ascii="Times New Roman" w:hAnsi="Times New Roman" w:cs="Times New Roman"/>
          <w:sz w:val="24"/>
          <w:szCs w:val="24"/>
        </w:rPr>
        <w:t>5</w:t>
      </w:r>
      <w:r w:rsidR="002A5725">
        <w:rPr>
          <w:rFonts w:ascii="Times New Roman" w:hAnsi="Times New Roman" w:cs="Times New Roman"/>
          <w:sz w:val="24"/>
          <w:szCs w:val="24"/>
        </w:rPr>
        <w:t xml:space="preserve">.5, </w:t>
      </w:r>
      <w:r w:rsidR="00D02329">
        <w:rPr>
          <w:rFonts w:ascii="Times New Roman" w:hAnsi="Times New Roman" w:cs="Times New Roman"/>
          <w:sz w:val="24"/>
          <w:szCs w:val="24"/>
        </w:rPr>
        <w:t>5</w:t>
      </w:r>
      <w:r w:rsidR="002A5725">
        <w:rPr>
          <w:rFonts w:ascii="Times New Roman" w:hAnsi="Times New Roman" w:cs="Times New Roman"/>
          <w:sz w:val="24"/>
          <w:szCs w:val="24"/>
        </w:rPr>
        <w:t xml:space="preserve">.6 y </w:t>
      </w:r>
      <w:r w:rsidR="00D02329">
        <w:rPr>
          <w:rFonts w:ascii="Times New Roman" w:hAnsi="Times New Roman" w:cs="Times New Roman"/>
          <w:sz w:val="24"/>
          <w:szCs w:val="24"/>
        </w:rPr>
        <w:t>5</w:t>
      </w:r>
      <w:r w:rsidR="002A5725">
        <w:rPr>
          <w:rFonts w:ascii="Times New Roman" w:hAnsi="Times New Roman" w:cs="Times New Roman"/>
          <w:sz w:val="24"/>
          <w:szCs w:val="24"/>
        </w:rPr>
        <w:t>.7 s</w:t>
      </w:r>
      <w:r>
        <w:rPr>
          <w:rFonts w:ascii="Times New Roman" w:hAnsi="Times New Roman" w:cs="Times New Roman"/>
          <w:sz w:val="24"/>
          <w:szCs w:val="24"/>
        </w:rPr>
        <w:t>on el resultado de una simulación que ha durado 20 segundos y de ellas se</w:t>
      </w:r>
      <w:r w:rsidR="002A5725">
        <w:rPr>
          <w:rFonts w:ascii="Times New Roman" w:hAnsi="Times New Roman" w:cs="Times New Roman"/>
          <w:sz w:val="24"/>
          <w:szCs w:val="24"/>
        </w:rPr>
        <w:t xml:space="preserve"> puede concluir que cuanto mayor sea K</w:t>
      </w:r>
      <w:r w:rsidR="002A5725">
        <w:rPr>
          <w:rFonts w:ascii="Times New Roman" w:hAnsi="Times New Roman" w:cs="Times New Roman"/>
          <w:sz w:val="24"/>
          <w:szCs w:val="24"/>
          <w:vertAlign w:val="subscript"/>
        </w:rPr>
        <w:t xml:space="preserve">F </w:t>
      </w:r>
      <w:r w:rsidR="002A5725">
        <w:rPr>
          <w:rFonts w:ascii="Times New Roman" w:hAnsi="Times New Roman" w:cs="Times New Roman"/>
          <w:sz w:val="24"/>
          <w:szCs w:val="24"/>
        </w:rPr>
        <w:t>mayor es la oscilación</w:t>
      </w:r>
      <w:r w:rsidR="007C613A">
        <w:rPr>
          <w:rFonts w:ascii="Times New Roman" w:hAnsi="Times New Roman" w:cs="Times New Roman"/>
          <w:sz w:val="24"/>
          <w:szCs w:val="24"/>
        </w:rPr>
        <w:t xml:space="preserve"> inicial lo que hace que el manipulador alcance unas fuerzas iniciales demasiado altas y lo hacen inestable.</w:t>
      </w:r>
      <w:r w:rsidR="001607BE">
        <w:rPr>
          <w:rFonts w:ascii="Times New Roman" w:hAnsi="Times New Roman" w:cs="Times New Roman"/>
          <w:sz w:val="24"/>
          <w:szCs w:val="24"/>
        </w:rPr>
        <w:t xml:space="preserve"> También se ha podido observar que cuanto mayor sea K</w:t>
      </w:r>
      <w:r w:rsidR="001607B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607BE">
        <w:rPr>
          <w:rFonts w:ascii="Times New Roman" w:hAnsi="Times New Roman" w:cs="Times New Roman"/>
          <w:sz w:val="24"/>
          <w:szCs w:val="24"/>
        </w:rPr>
        <w:t xml:space="preserve"> menor es </w:t>
      </w:r>
      <w:r>
        <w:rPr>
          <w:rFonts w:ascii="Times New Roman" w:hAnsi="Times New Roman" w:cs="Times New Roman"/>
          <w:sz w:val="24"/>
          <w:szCs w:val="24"/>
        </w:rPr>
        <w:t xml:space="preserve">la diferencia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6C60EF">
        <w:rPr>
          <w:rFonts w:ascii="Times New Roman" w:eastAsiaTheme="minorEastAsia" w:hAnsi="Times New Roman" w:cs="Times New Roman"/>
          <w:sz w:val="24"/>
          <w:szCs w:val="24"/>
        </w:rPr>
        <w:t>, es decir, menor es el error</w:t>
      </w:r>
      <w:r w:rsidR="00061B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sectPr w:rsidR="001607BE" w:rsidRPr="001607BE" w:rsidSect="00AD3982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85201" w14:textId="77777777" w:rsidR="00EB689B" w:rsidRDefault="00EB689B" w:rsidP="00915D19">
      <w:pPr>
        <w:spacing w:after="0" w:line="240" w:lineRule="auto"/>
      </w:pPr>
      <w:r>
        <w:separator/>
      </w:r>
    </w:p>
  </w:endnote>
  <w:endnote w:type="continuationSeparator" w:id="0">
    <w:p w14:paraId="51CEAEC9" w14:textId="77777777" w:rsidR="00EB689B" w:rsidRDefault="00EB689B" w:rsidP="0091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81808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06CA9C" w14:textId="52639C6D" w:rsidR="00915D19" w:rsidRDefault="00915D1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6F927" w14:textId="77777777" w:rsidR="00915D19" w:rsidRDefault="00915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5CD1D" w14:textId="77777777" w:rsidR="00EB689B" w:rsidRDefault="00EB689B" w:rsidP="00915D19">
      <w:pPr>
        <w:spacing w:after="0" w:line="240" w:lineRule="auto"/>
      </w:pPr>
      <w:r>
        <w:separator/>
      </w:r>
    </w:p>
  </w:footnote>
  <w:footnote w:type="continuationSeparator" w:id="0">
    <w:p w14:paraId="61D4A988" w14:textId="77777777" w:rsidR="00EB689B" w:rsidRDefault="00EB689B" w:rsidP="0091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26F1"/>
    <w:multiLevelType w:val="hybridMultilevel"/>
    <w:tmpl w:val="2E0CF0A0"/>
    <w:lvl w:ilvl="0" w:tplc="AF4EC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AC"/>
    <w:rsid w:val="00061B85"/>
    <w:rsid w:val="00062003"/>
    <w:rsid w:val="00080C36"/>
    <w:rsid w:val="000953B0"/>
    <w:rsid w:val="000B1693"/>
    <w:rsid w:val="00155B5C"/>
    <w:rsid w:val="001607BE"/>
    <w:rsid w:val="00177863"/>
    <w:rsid w:val="001A6C60"/>
    <w:rsid w:val="001E3ECF"/>
    <w:rsid w:val="001E5593"/>
    <w:rsid w:val="002343A0"/>
    <w:rsid w:val="002543A4"/>
    <w:rsid w:val="00263338"/>
    <w:rsid w:val="002A4C7D"/>
    <w:rsid w:val="002A5725"/>
    <w:rsid w:val="002C4148"/>
    <w:rsid w:val="002D6170"/>
    <w:rsid w:val="003558A8"/>
    <w:rsid w:val="003645B3"/>
    <w:rsid w:val="00385127"/>
    <w:rsid w:val="003A74B8"/>
    <w:rsid w:val="003C44CD"/>
    <w:rsid w:val="00400B7D"/>
    <w:rsid w:val="004841C3"/>
    <w:rsid w:val="004F2261"/>
    <w:rsid w:val="0050452F"/>
    <w:rsid w:val="00537935"/>
    <w:rsid w:val="0055195E"/>
    <w:rsid w:val="00555AC9"/>
    <w:rsid w:val="00573426"/>
    <w:rsid w:val="00573E5B"/>
    <w:rsid w:val="005B752B"/>
    <w:rsid w:val="006C60EF"/>
    <w:rsid w:val="00714F4F"/>
    <w:rsid w:val="007167BE"/>
    <w:rsid w:val="007516F8"/>
    <w:rsid w:val="00766DFA"/>
    <w:rsid w:val="007C4CD7"/>
    <w:rsid w:val="007C613A"/>
    <w:rsid w:val="007D3340"/>
    <w:rsid w:val="008172DE"/>
    <w:rsid w:val="008409CD"/>
    <w:rsid w:val="00865451"/>
    <w:rsid w:val="00871B2D"/>
    <w:rsid w:val="00874316"/>
    <w:rsid w:val="0089043A"/>
    <w:rsid w:val="008B3462"/>
    <w:rsid w:val="008C7544"/>
    <w:rsid w:val="008D120E"/>
    <w:rsid w:val="008D345D"/>
    <w:rsid w:val="00915D19"/>
    <w:rsid w:val="00936C97"/>
    <w:rsid w:val="009604FA"/>
    <w:rsid w:val="00981CEB"/>
    <w:rsid w:val="009F54B2"/>
    <w:rsid w:val="00A05552"/>
    <w:rsid w:val="00A403CC"/>
    <w:rsid w:val="00AC19AC"/>
    <w:rsid w:val="00AD2BAC"/>
    <w:rsid w:val="00AD3982"/>
    <w:rsid w:val="00B40DB6"/>
    <w:rsid w:val="00B60636"/>
    <w:rsid w:val="00B716A7"/>
    <w:rsid w:val="00BE6B9F"/>
    <w:rsid w:val="00BF4269"/>
    <w:rsid w:val="00C802B5"/>
    <w:rsid w:val="00C95E61"/>
    <w:rsid w:val="00CB59AC"/>
    <w:rsid w:val="00CC24E6"/>
    <w:rsid w:val="00CC6656"/>
    <w:rsid w:val="00CE6F94"/>
    <w:rsid w:val="00CF73DF"/>
    <w:rsid w:val="00D02329"/>
    <w:rsid w:val="00D06250"/>
    <w:rsid w:val="00D24380"/>
    <w:rsid w:val="00D544B5"/>
    <w:rsid w:val="00D642F1"/>
    <w:rsid w:val="00DC1715"/>
    <w:rsid w:val="00E00577"/>
    <w:rsid w:val="00EA4360"/>
    <w:rsid w:val="00EB689B"/>
    <w:rsid w:val="00EC5089"/>
    <w:rsid w:val="00ED637F"/>
    <w:rsid w:val="00F17E37"/>
    <w:rsid w:val="00F5566C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83E7"/>
  <w15:chartTrackingRefBased/>
  <w15:docId w15:val="{DCA4B0C3-E918-43FD-B700-56A5E1D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9A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D398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7431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55A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5AC9"/>
    <w:rPr>
      <w:color w:val="467886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645B3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ED63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D19"/>
  </w:style>
  <w:style w:type="paragraph" w:styleId="Piedepgina">
    <w:name w:val="footer"/>
    <w:basedOn w:val="Normal"/>
    <w:link w:val="PiedepginaCar"/>
    <w:uiPriority w:val="99"/>
    <w:unhideWhenUsed/>
    <w:rsid w:val="0091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06E9E7-FAF0-445D-B65B-70586FE9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768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12: Control de Fuerzas</dc:title>
  <dc:subject/>
  <dc:creator>julia molina pozo</dc:creator>
  <cp:keywords/>
  <dc:description/>
  <cp:lastModifiedBy>julia molina pozo</cp:lastModifiedBy>
  <cp:revision>75</cp:revision>
  <dcterms:created xsi:type="dcterms:W3CDTF">2025-06-04T11:35:00Z</dcterms:created>
  <dcterms:modified xsi:type="dcterms:W3CDTF">2025-06-16T13:12:00Z</dcterms:modified>
</cp:coreProperties>
</file>