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rFonts w:ascii="Proxima Nova" w:cs="Proxima Nova" w:eastAsia="Proxima Nova" w:hAnsi="Proxima Nova"/>
          <w:color w:val="ffffff"/>
          <w:sz w:val="28"/>
          <w:szCs w:val="28"/>
          <w:shd w:fill="3c4043" w:val="clear"/>
        </w:rPr>
      </w:pPr>
      <w:r w:rsidDel="00000000" w:rsidR="00000000" w:rsidRPr="00000000">
        <w:rPr>
          <w:rFonts w:ascii="Proxima Nova" w:cs="Proxima Nova" w:eastAsia="Proxima Nova" w:hAnsi="Proxima Nova"/>
          <w:color w:val="ffffff"/>
          <w:sz w:val="28"/>
          <w:szCs w:val="28"/>
          <w:shd w:fill="3c4043" w:val="clear"/>
          <w:rtl w:val="0"/>
        </w:rPr>
        <w:t xml:space="preserve">Programación Java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Proxima Nova" w:cs="Proxima Nova" w:eastAsia="Proxima Nova" w:hAnsi="Proxima Nova"/>
          <w:color w:val="ffffff"/>
          <w:sz w:val="28"/>
          <w:szCs w:val="28"/>
          <w:shd w:fill="3c40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Proxima Nova Extrabold" w:cs="Proxima Nova Extrabold" w:eastAsia="Proxima Nova Extrabold" w:hAnsi="Proxima Nova Extrabold"/>
          <w:color w:val="434343"/>
          <w:sz w:val="58"/>
          <w:szCs w:val="58"/>
        </w:rPr>
      </w:pPr>
      <w:r w:rsidDel="00000000" w:rsidR="00000000" w:rsidRPr="00000000">
        <w:rPr>
          <w:rFonts w:ascii="Proxima Nova Extrabold" w:cs="Proxima Nova Extrabold" w:eastAsia="Proxima Nova Extrabold" w:hAnsi="Proxima Nova Extrabold"/>
          <w:color w:val="434343"/>
          <w:sz w:val="58"/>
          <w:szCs w:val="58"/>
        </w:rPr>
        <w:drawing>
          <wp:inline distB="19050" distT="19050" distL="19050" distR="19050">
            <wp:extent cx="185900" cy="185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900" cy="1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 Extrabold" w:cs="Proxima Nova Extrabold" w:eastAsia="Proxima Nova Extrabold" w:hAnsi="Proxima Nova Extrabold"/>
          <w:color w:val="434343"/>
          <w:sz w:val="58"/>
          <w:szCs w:val="58"/>
          <w:rtl w:val="0"/>
        </w:rPr>
        <w:t xml:space="preserve"> </w:t>
      </w:r>
      <w:r w:rsidDel="00000000" w:rsidR="00000000" w:rsidRPr="00000000">
        <w:rPr>
          <w:rFonts w:ascii="Proxima Nova Extrabold" w:cs="Proxima Nova Extrabold" w:eastAsia="Proxima Nova Extrabold" w:hAnsi="Proxima Nova Extrabold"/>
          <w:color w:val="434343"/>
          <w:sz w:val="58"/>
          <w:szCs w:val="58"/>
          <w:shd w:fill="ffdb02" w:val="clear"/>
          <w:rtl w:val="0"/>
        </w:rPr>
        <w:t xml:space="preserve">Bootcamp Backend Java Sprint Nº 1 - Spring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Proxima Nova" w:cs="Proxima Nova" w:eastAsia="Proxima Nova" w:hAnsi="Proxima Nova"/>
          <w:b w:val="1"/>
          <w:color w:val="434343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240" w:line="360" w:lineRule="auto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El objetivo de este sprint es aplicar los contenidos dados hasta el momento durante el BOOTCAMP MeLi (Git, Java y Spring), con la finalidad de poder implementar una API REST a partir de un enunciado propuesto, una especificación de requisitos y documentación anexada.</w:t>
      </w:r>
    </w:p>
    <w:p w:rsidR="00000000" w:rsidDel="00000000" w:rsidP="00000000" w:rsidRDefault="00000000" w:rsidRPr="00000000" w14:paraId="00000007">
      <w:pPr>
        <w:spacing w:after="200" w:lineRule="auto"/>
        <w:rPr>
          <w:rFonts w:ascii="Proxima Nova" w:cs="Proxima Nova" w:eastAsia="Proxima Nova" w:hAnsi="Proxima Nova"/>
          <w:b w:val="1"/>
          <w:color w:val="434343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8"/>
          <w:szCs w:val="28"/>
          <w:rtl w:val="0"/>
        </w:rPr>
        <w:t xml:space="preserve">Pautas para la actividad</w:t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El desafío que se propone a continuación consta de 2 partes: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rtl w:val="0"/>
        </w:rPr>
        <w:t xml:space="preserve">Desarrollar una API para un escenario determinado de manera grupal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. En el punto A de la siguiente sección se encuentra una descripción detallada del escenario y cada uno de los requerimientos solicitados. La idea es que puedan trabajar en equipo, haciendo la correspondiente división de tareas para lograr la resolución en conjunto del escenario correspondiente.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rtl w:val="0"/>
        </w:rPr>
        <w:t xml:space="preserve">Bonus.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 En caso de que hayas logrado resolver el apartado A de manera grupal y aún cuenten con tiempo, los invitamos a que propongan sus propias mejoras o requerimientos que crean necesarios y que los 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implementen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 como extra. Para ello tendrán un requerimiento de referencia para que sepan a qué tipo de mejoras pueden apuntar. No se olviden que este apartado es 100% OPCIONAL y NO OBLIGATORIO.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Open Sans" w:cs="Open Sans" w:eastAsia="Open Sans" w:hAnsi="Open Sans"/>
          <w:b w:val="1"/>
          <w:color w:val="1c4587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8"/>
          <w:szCs w:val="28"/>
          <w:rtl w:val="0"/>
        </w:rPr>
        <w:t xml:space="preserve">Dinámica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00" w:line="360" w:lineRule="auto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Como se mencionó anteriormente, la actividad estará dividida en dos partes, una grupal y otra BONUS opcional. La primera actividad será la conformación de equipos; los mismos serán organizados por los facilitadores. Dado que se utilizará la metodología ágil de Scrum, cada facilitador será el “Scrum Master” de cada grupo con la finalidad de ayudarlos a dividir las correspondientes tareas y administrar los tiempos.</w:t>
      </w:r>
    </w:p>
    <w:p w:rsidR="00000000" w:rsidDel="00000000" w:rsidP="00000000" w:rsidRDefault="00000000" w:rsidRPr="00000000" w14:paraId="0000000E">
      <w:pPr>
        <w:spacing w:after="200" w:before="200" w:line="360" w:lineRule="auto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Como detalle, tengan en cuenta que trabajarán con el mismo equipo de trabajo tanto en este primer sprint como en los dos restantes.</w:t>
      </w:r>
    </w:p>
    <w:p w:rsidR="00000000" w:rsidDel="00000000" w:rsidP="00000000" w:rsidRDefault="00000000" w:rsidRPr="00000000" w14:paraId="0000000F">
      <w:pPr>
        <w:spacing w:after="200" w:line="360" w:lineRule="auto"/>
        <w:ind w:left="0" w:firstLine="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Con la finalidad de evaluar el trabajo de otros compañeros y aprender la práctica de 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shd w:fill="ffdb02" w:val="clear"/>
          <w:rtl w:val="0"/>
        </w:rPr>
        <w:t xml:space="preserve">“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666666"/>
          <w:sz w:val="21"/>
          <w:szCs w:val="21"/>
          <w:shd w:fill="ffdb02" w:val="clear"/>
          <w:rtl w:val="0"/>
        </w:rPr>
        <w:t xml:space="preserve">feedback de a pares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shd w:fill="ffdb02" w:val="clear"/>
          <w:rtl w:val="0"/>
        </w:rPr>
        <w:t xml:space="preserve">”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, a partir del día 2 y hasta que finalice el sprint verificaremos mediante los pull-request el código de uno o varios compañeros para definir oportunidades de mejora y brindar feedback.</w:t>
      </w:r>
    </w:p>
    <w:p w:rsidR="00000000" w:rsidDel="00000000" w:rsidP="00000000" w:rsidRDefault="00000000" w:rsidRPr="00000000" w14:paraId="00000010">
      <w:pPr>
        <w:spacing w:after="200" w:line="360" w:lineRule="auto"/>
        <w:ind w:left="0" w:firstLine="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Durante el desafío los facilitadores estarán presentes a través de Meet y/o Slack para cualquier consulta, los espacios sincrónicos serán nombrados en el calendario como 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shd w:fill="ffdb02" w:val="clear"/>
          <w:rtl w:val="0"/>
        </w:rPr>
        <w:t xml:space="preserve">“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666666"/>
          <w:sz w:val="21"/>
          <w:szCs w:val="21"/>
          <w:shd w:fill="ffdb02" w:val="clear"/>
          <w:rtl w:val="0"/>
        </w:rPr>
        <w:t xml:space="preserve">espacio de mentoría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shd w:fill="ffdb02" w:val="clear"/>
          <w:rtl w:val="0"/>
        </w:rPr>
        <w:t xml:space="preserve">”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spacing w:after="200" w:line="360" w:lineRule="auto"/>
        <w:ind w:left="0" w:firstLine="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 Tengan en cuenta que: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0" w:right="0" w:hanging="360"/>
        <w:jc w:val="both"/>
        <w:rPr>
          <w:rFonts w:ascii="Open Sans" w:cs="Open Sans" w:eastAsia="Open Sans" w:hAnsi="Open Sans"/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Poseen 5 días para finalizar el sprint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y debe realizarse la entrega mediante GitHUB.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0" w:right="0" w:hanging="360"/>
        <w:jc w:val="both"/>
        <w:rPr>
          <w:rFonts w:ascii="Open Sans" w:cs="Open Sans" w:eastAsia="Open Sans" w:hAnsi="Open Sans"/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Todo el desafío debe ser desarrollado en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un solo proyecto.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00" w:right="0" w:hanging="360"/>
        <w:jc w:val="both"/>
        <w:rPr>
          <w:rFonts w:ascii="Open Sans" w:cs="Open Sans" w:eastAsia="Open Sans" w:hAnsi="Open Sans"/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Entrega de la actividad: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220" w:right="0" w:hanging="360"/>
        <w:jc w:val="both"/>
        <w:rPr>
          <w:rFonts w:ascii="Open Sans" w:cs="Open Sans" w:eastAsia="Open Sans" w:hAnsi="Open Sans"/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El </w:t>
      </w: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rtl w:val="0"/>
        </w:rPr>
        <w:t xml:space="preserve">proyecto grupal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 deberá ser subido a un repositorio personal de uno de los miembros del equipo durante el sprint. Cada grupo designará a un miembro para trabajar en su repositorio individual. El proyecto deberá llevar el siguiente nombre: be_java_hisp_w29_gXX, donde XX es el número de grupo. Una vez concluido el proyecto, todos los integrantes deben subir el Proyecto grupal en la carpeta correspondiente al Sprint I, dentro del 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sz w:val="21"/>
            <w:szCs w:val="21"/>
            <w:u w:val="single"/>
            <w:rtl w:val="0"/>
          </w:rPr>
          <w:t xml:space="preserve">repositorio de la Wave.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Open Sans" w:cs="Open Sans" w:eastAsia="Open Sans" w:hAnsi="Open Sans"/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80" w:right="0" w:hanging="360"/>
        <w:jc w:val="both"/>
        <w:rPr>
          <w:rFonts w:ascii="Open Sans" w:cs="Open Sans" w:eastAsia="Open Sans" w:hAnsi="Open Sans"/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fundamental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 que el proyecto sea subido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COMPLETO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, es decir, con todos los archivos necesarios para poder ejecutarlo (de forma tal que los facilitadores puedan levantar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lo en su IDE)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80" w:right="0" w:hanging="360"/>
        <w:jc w:val="both"/>
        <w:rPr>
          <w:rFonts w:ascii="Open Sans" w:cs="Open Sans" w:eastAsia="Open Sans" w:hAnsi="Open Sans"/>
          <w:color w:val="666666"/>
          <w:sz w:val="21"/>
          <w:szCs w:val="21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También, se solicita entregar la </w:t>
      </w: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rtl w:val="0"/>
        </w:rPr>
        <w:t xml:space="preserve">colección de Postman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 que se usó para las pruebas, con la finalidad de que los facilitadores puedan contar con las mismas para replicar pruebas. Éste archivo se debe agregar en la carpeta de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666666"/>
          <w:sz w:val="21"/>
          <w:szCs w:val="21"/>
          <w:shd w:fill="ffdb02" w:val="clear"/>
          <w:rtl w:val="0"/>
        </w:rPr>
        <w:t xml:space="preserve"> “resources” 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ind w:left="0" w:firstLine="0"/>
        <w:rPr>
          <w:rFonts w:ascii="Proxima Nova" w:cs="Proxima Nova" w:eastAsia="Proxima Nova" w:hAnsi="Proxima Nova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ind w:left="0" w:firstLine="0"/>
        <w:rPr>
          <w:rFonts w:ascii="Proxima Nova" w:cs="Proxima Nova" w:eastAsia="Proxima Nova" w:hAnsi="Proxima Nova"/>
          <w:b w:val="1"/>
          <w:color w:val="434343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8"/>
          <w:szCs w:val="28"/>
          <w:rtl w:val="0"/>
        </w:rPr>
        <w:t xml:space="preserve">A. Escenario y requerimientos iniciales</w:t>
      </w:r>
    </w:p>
    <w:p w:rsidR="00000000" w:rsidDel="00000000" w:rsidP="00000000" w:rsidRDefault="00000000" w:rsidRPr="00000000" w14:paraId="0000001B">
      <w:pPr>
        <w:spacing w:after="200" w:line="360" w:lineRule="auto"/>
        <w:ind w:left="0" w:firstLine="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Mercado Libre sigue creciendo y para el año que viene  tiene como objetivo empezar a implementar una serie de herramientas que permitan a los compradores y vendedores tener una experiencia totalmente innovadora, en donde el lazo que los une sea mucho más cercano. </w:t>
      </w:r>
    </w:p>
    <w:p w:rsidR="00000000" w:rsidDel="00000000" w:rsidP="00000000" w:rsidRDefault="00000000" w:rsidRPr="00000000" w14:paraId="0000001C">
      <w:pPr>
        <w:spacing w:after="480" w:line="360" w:lineRule="auto"/>
        <w:ind w:left="0" w:firstLine="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La fecha de lanzamiento se aproxima, por lo cual es necesaria la presentación de una versión Beta de lo que va a ser conocido como </w:t>
      </w: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shd w:fill="ffdb02" w:val="clear"/>
          <w:rtl w:val="0"/>
        </w:rPr>
        <w:t xml:space="preserve">“</w:t>
      </w: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shd w:fill="ffdb02" w:val="clear"/>
          <w:rtl w:val="0"/>
        </w:rPr>
        <w:t xml:space="preserve">SocialMeli</w:t>
      </w: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shd w:fill="ffdb02" w:val="clear"/>
          <w:rtl w:val="0"/>
        </w:rPr>
        <w:t xml:space="preserve">”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, en donde los compradores van a poder seguir a sus vendedores favoritos y enterarse de todas las novedades que los mismos posteen.</w:t>
      </w:r>
    </w:p>
    <w:p w:rsidR="00000000" w:rsidDel="00000000" w:rsidP="00000000" w:rsidRDefault="00000000" w:rsidRPr="00000000" w14:paraId="0000001D">
      <w:pPr>
        <w:spacing w:after="480" w:line="360" w:lineRule="auto"/>
        <w:ind w:left="0" w:firstLine="0"/>
        <w:jc w:val="both"/>
        <w:rPr>
          <w:rFonts w:ascii="Open Sans" w:cs="Open Sans" w:eastAsia="Open Sans" w:hAnsi="Open Sans"/>
          <w:b w:val="1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Para poder realizar esto, un analista funcional relevó una serie de requerimientos que deben llevarse a cabo; sin embargo, como cuentan con una determinada complejidad y los tiempos son escasos, deberán ser ejecutados en </w:t>
      </w: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rtl w:val="0"/>
        </w:rPr>
        <w:t xml:space="preserve">equipos de trabajo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. Los mismos se detallan a continuación: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ind w:left="-144" w:firstLine="0"/>
        <w:jc w:val="both"/>
        <w:rPr>
          <w:rFonts w:ascii="Open Sans" w:cs="Open Sans" w:eastAsia="Open Sans" w:hAnsi="Open Sans"/>
          <w:b w:val="1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rtl w:val="0"/>
        </w:rPr>
        <w:t xml:space="preserve">Se plantea creación de una API Rest que permita: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66.9291338582675" w:right="0" w:hanging="283.46456692913375"/>
        <w:jc w:val="both"/>
        <w:rPr>
          <w:rFonts w:ascii="Open Sans" w:cs="Open Sans" w:eastAsia="Open Sans" w:hAnsi="Open Sans"/>
          <w:b w:val="1"/>
          <w:i w:val="0"/>
          <w:smallCaps w:val="0"/>
          <w:strike w:val="0"/>
          <w:color w:val="666666"/>
          <w:sz w:val="21"/>
          <w:szCs w:val="21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Poder realizar la acción de “Follow” (seguir) a un determinado 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vendedor.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66.9291338582675" w:right="0" w:hanging="283.46456692913375"/>
        <w:jc w:val="both"/>
        <w:rPr>
          <w:rFonts w:ascii="Open Sans" w:cs="Open Sans" w:eastAsia="Open Sans" w:hAnsi="Open Sans"/>
          <w:b w:val="1"/>
          <w:i w:val="0"/>
          <w:smallCaps w:val="0"/>
          <w:strike w:val="0"/>
          <w:color w:val="666666"/>
          <w:sz w:val="21"/>
          <w:szCs w:val="21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Obtener el resultado de la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single"/>
          <w:shd w:fill="auto" w:val="clear"/>
          <w:vertAlign w:val="baseline"/>
          <w:rtl w:val="0"/>
        </w:rPr>
        <w:t xml:space="preserve">cantidad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 de usuarios que siguen a un determinado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vendedor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66.9291338582675" w:right="0" w:hanging="283.46456692913375"/>
        <w:jc w:val="both"/>
        <w:rPr>
          <w:rFonts w:ascii="Open Sans" w:cs="Open Sans" w:eastAsia="Open Sans" w:hAnsi="Open Sans"/>
          <w:b w:val="1"/>
          <w:i w:val="0"/>
          <w:smallCaps w:val="0"/>
          <w:strike w:val="0"/>
          <w:color w:val="666666"/>
          <w:sz w:val="21"/>
          <w:szCs w:val="21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Obtener un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single"/>
          <w:shd w:fill="auto" w:val="clear"/>
          <w:vertAlign w:val="baseline"/>
          <w:rtl w:val="0"/>
        </w:rPr>
        <w:t xml:space="preserve">listado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 de todos los usuarios que siguen a un determinado 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vendedor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(¿Quién me sigue?)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66.9291338582675" w:right="0" w:hanging="283.46456692913375"/>
        <w:jc w:val="both"/>
        <w:rPr>
          <w:rFonts w:ascii="Open Sans" w:cs="Open Sans" w:eastAsia="Open Sans" w:hAnsi="Open Sans"/>
          <w:i w:val="0"/>
          <w:smallCaps w:val="0"/>
          <w:strike w:val="0"/>
          <w:color w:val="666666"/>
          <w:sz w:val="21"/>
          <w:szCs w:val="21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Obtener un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single"/>
          <w:shd w:fill="auto" w:val="clear"/>
          <w:vertAlign w:val="baseline"/>
          <w:rtl w:val="0"/>
        </w:rPr>
        <w:t xml:space="preserve">listado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de todos los vendedores a los cuales sigue un determinado usuario (¿A quién sigo?)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66.9291338582675" w:right="0" w:hanging="283.46456692913375"/>
        <w:jc w:val="both"/>
        <w:rPr>
          <w:rFonts w:ascii="Open Sans" w:cs="Open Sans" w:eastAsia="Open Sans" w:hAnsi="Open Sans"/>
          <w:color w:val="666666"/>
          <w:sz w:val="21"/>
          <w:szCs w:val="21"/>
          <w:u w:val="none"/>
        </w:rPr>
      </w:pPr>
      <w:bookmarkStart w:colFirst="0" w:colLast="0" w:name="_heading=h.abcfulbo00jx" w:id="4"/>
      <w:bookmarkEnd w:id="4"/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Dar de alta una nueva publicación.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66.9291338582675" w:right="0" w:hanging="283.46456692913375"/>
        <w:jc w:val="both"/>
        <w:rPr>
          <w:rFonts w:ascii="Open Sans" w:cs="Open Sans" w:eastAsia="Open Sans" w:hAnsi="Open Sans"/>
          <w:i w:val="0"/>
          <w:smallCaps w:val="0"/>
          <w:strike w:val="0"/>
          <w:color w:val="666666"/>
          <w:sz w:val="21"/>
          <w:szCs w:val="21"/>
          <w:shd w:fill="auto" w:val="clear"/>
          <w:vertAlign w:val="baseline"/>
        </w:rPr>
      </w:pPr>
      <w:bookmarkStart w:colFirst="0" w:colLast="0" w:name="_heading=h.2et92p0" w:id="5"/>
      <w:bookmarkEnd w:id="5"/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Obtener un listado de las publicaciones realizadas en las últimas dos semanas, por los vendedores 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que un usuario sigue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(para esto tener en cuenta ordenamiento por fecha, publicaciones más recientes primero).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66.9291338582675" w:right="0" w:hanging="283.46456692913375"/>
        <w:jc w:val="both"/>
        <w:rPr>
          <w:rFonts w:ascii="Open Sans" w:cs="Open Sans" w:eastAsia="Open Sans" w:hAnsi="Open Sans"/>
          <w:i w:val="0"/>
          <w:smallCaps w:val="0"/>
          <w:strike w:val="0"/>
          <w:color w:val="666666"/>
          <w:sz w:val="21"/>
          <w:szCs w:val="21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Poder realizar la acción de “Unfollow” (dejar de seguir) a un determinado vendedor.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ind w:left="215" w:firstLine="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360" w:lineRule="auto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Por otra parte, dado que se pretende una buena experiencia de usuario con respecto a la forma de presentación de los resultados de cada consulta, se necesita que los mismos puedan ser ordenados mediante cualquiera de los siguientes criterios: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5" w:right="196" w:hanging="283.46456692913375"/>
        <w:jc w:val="both"/>
        <w:rPr>
          <w:rFonts w:ascii="Open Sans" w:cs="Open Sans" w:eastAsia="Open Sans" w:hAnsi="Open Sans"/>
          <w:i w:val="0"/>
          <w:smallCaps w:val="0"/>
          <w:strike w:val="0"/>
          <w:color w:val="666666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Alfabético Ascendente y Descendente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5" w:right="196" w:hanging="283.46456692913375"/>
        <w:jc w:val="both"/>
        <w:rPr>
          <w:rFonts w:ascii="Open Sans" w:cs="Open Sans" w:eastAsia="Open Sans" w:hAnsi="Open Sans"/>
          <w:i w:val="0"/>
          <w:smallCaps w:val="0"/>
          <w:strike w:val="0"/>
          <w:color w:val="666666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Fecha Ascendente y Descendente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196" w:firstLine="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360" w:lineRule="auto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rtl w:val="0"/>
        </w:rPr>
        <w:t xml:space="preserve">SocialMeli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 tiene como objetivo extra lograr permitir a los vendedores la posibilidad de publicar nuevos productos con ofertas o descuentos especiales exclusivos para sus seguidores por un determinado período de tiempo. Para ello propone los siguientes requerimientos: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lineRule="auto"/>
        <w:ind w:left="566.9291338582675" w:hanging="283.46456692913375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bookmarkStart w:colFirst="0" w:colLast="0" w:name="_heading=h.3dy6vkm" w:id="7"/>
      <w:bookmarkEnd w:id="7"/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Llevar a cabo la publicación de un nuevo producto en promoción.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00" w:lineRule="auto"/>
        <w:ind w:left="566.9291338582675" w:hanging="283.46456692913375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Obtener la 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u w:val="single"/>
          <w:rtl w:val="0"/>
        </w:rPr>
        <w:t xml:space="preserve">cantidad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 de productos en promoción de un determinado vendedor</w:t>
      </w:r>
    </w:p>
    <w:p w:rsidR="00000000" w:rsidDel="00000000" w:rsidP="00000000" w:rsidRDefault="00000000" w:rsidRPr="00000000" w14:paraId="0000002E">
      <w:pPr>
        <w:spacing w:after="200" w:lineRule="auto"/>
        <w:ind w:left="566.9291338582675" w:firstLine="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Un analista funcional llevó a cabo el </w:t>
      </w: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rtl w:val="0"/>
        </w:rPr>
        <w:t xml:space="preserve">relevamiento de los requerimientos técnicos funcionales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 y ha proporcionado la documentación que se cita a continuación para tener en cuenta a la hora de llevar a cabo el desarrollo correspondiente:</w:t>
      </w:r>
    </w:p>
    <w:p w:rsidR="00000000" w:rsidDel="00000000" w:rsidP="00000000" w:rsidRDefault="00000000" w:rsidRPr="00000000" w14:paraId="00000030">
      <w:pPr>
        <w:pageBreakBefore w:val="0"/>
        <w:spacing w:line="360" w:lineRule="auto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Open Sans" w:cs="Open Sans" w:eastAsia="Open Sans" w:hAnsi="Open Sans"/>
          <w:b w:val="1"/>
          <w:color w:val="666666"/>
          <w:sz w:val="21"/>
          <w:szCs w:val="21"/>
        </w:rPr>
      </w:pPr>
      <w:hyperlink r:id="rId9">
        <w:r w:rsidDel="00000000" w:rsidR="00000000" w:rsidRPr="00000000">
          <w:rPr>
            <w:rFonts w:ascii="Open Sans" w:cs="Open Sans" w:eastAsia="Open Sans" w:hAnsi="Open Sans"/>
            <w:b w:val="1"/>
            <w:color w:val="1155cc"/>
            <w:sz w:val="21"/>
            <w:szCs w:val="21"/>
            <w:u w:val="single"/>
            <w:rtl w:val="0"/>
          </w:rPr>
          <w:t xml:space="preserve">Especificación técnica funcional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200" w:line="360" w:lineRule="auto"/>
        <w:ind w:left="-14" w:right="196" w:firstLine="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200" w:line="360" w:lineRule="auto"/>
        <w:ind w:left="-14" w:right="196" w:firstLine="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360" w:lineRule="auto"/>
        <w:ind w:left="0" w:firstLine="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8"/>
          <w:szCs w:val="28"/>
          <w:rtl w:val="0"/>
        </w:rPr>
        <w:t xml:space="preserve">B. Bonus (Desarrollo EXTRA)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360" w:lineRule="auto"/>
        <w:ind w:left="0" w:firstLine="0"/>
        <w:jc w:val="both"/>
        <w:rPr>
          <w:rFonts w:ascii="Open Sans" w:cs="Open Sans" w:eastAsia="Open Sans" w:hAnsi="Open Sans"/>
          <w:b w:val="1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Para finalizar, desde 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Mercado Libre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 dieron a conocer que están abiertos a cualquier nueva funcionalidad o propuesta de mejora para “</w:t>
      </w: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rtl w:val="0"/>
        </w:rPr>
        <w:t xml:space="preserve">SocialMeli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”. En caso de que esto se lleve a cabo, será necesario, además de desarrollar la funcionalidad, </w:t>
      </w:r>
      <w:r w:rsidDel="00000000" w:rsidR="00000000" w:rsidRPr="00000000">
        <w:rPr>
          <w:rFonts w:ascii="Open Sans" w:cs="Open Sans" w:eastAsia="Open Sans" w:hAnsi="Open Sans"/>
          <w:b w:val="1"/>
          <w:color w:val="666666"/>
          <w:sz w:val="21"/>
          <w:szCs w:val="21"/>
          <w:rtl w:val="0"/>
        </w:rPr>
        <w:t xml:space="preserve">presentar la documentación técnica asociada.</w:t>
      </w:r>
    </w:p>
    <w:p w:rsidR="00000000" w:rsidDel="00000000" w:rsidP="00000000" w:rsidRDefault="00000000" w:rsidRPr="00000000" w14:paraId="00000037">
      <w:pPr>
        <w:spacing w:after="200" w:line="360" w:lineRule="auto"/>
        <w:ind w:left="0" w:firstLine="0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A continuación te dejamos un requerimiento de 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3c4043"/>
          <w:sz w:val="21"/>
          <w:szCs w:val="21"/>
          <w:shd w:fill="ffdb02" w:val="clear"/>
          <w:rtl w:val="0"/>
        </w:rPr>
        <w:t xml:space="preserve">ejemplo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 para que lo uses como referencia para la creación de posibles nuevos requerimientos.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00" w:lineRule="auto"/>
        <w:ind w:left="566.9291338582675" w:hanging="283.46456692913375"/>
        <w:jc w:val="both"/>
        <w:rPr>
          <w:rFonts w:ascii="Open Sans" w:cs="Open Sans" w:eastAsia="Open Sans" w:hAnsi="Open Sans"/>
          <w:color w:val="666666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Obtener un 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u w:val="single"/>
          <w:rtl w:val="0"/>
        </w:rPr>
        <w:t xml:space="preserve">listado</w:t>
      </w:r>
      <w:r w:rsidDel="00000000" w:rsidR="00000000" w:rsidRPr="00000000">
        <w:rPr>
          <w:rFonts w:ascii="Open Sans" w:cs="Open Sans" w:eastAsia="Open Sans" w:hAnsi="Open Sans"/>
          <w:color w:val="666666"/>
          <w:sz w:val="21"/>
          <w:szCs w:val="21"/>
          <w:rtl w:val="0"/>
        </w:rPr>
        <w:t xml:space="preserve"> de todos los productos en promoción de un determinado vendedor</w:t>
      </w:r>
    </w:p>
    <w:sectPr>
      <w:headerReference r:id="rId10" w:type="default"/>
      <w:pgSz w:h="16834" w:w="11909" w:orient="portrait"/>
      <w:pgMar w:bottom="1088.5039370078741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 Extrabold"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-1047743</wp:posOffset>
          </wp:positionH>
          <wp:positionV relativeFrom="paragraph">
            <wp:posOffset>-457192</wp:posOffset>
          </wp:positionV>
          <wp:extent cx="7707923" cy="1252538"/>
          <wp:effectExtent b="0" l="0" r="0" t="0"/>
          <wp:wrapSquare wrapText="bothSides" distB="0" distT="0" distL="0" distR="0"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07923" cy="12525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566.9291338582675" w:hanging="283.46456692913375"/>
      </w:pPr>
      <w:rPr>
        <w:b w:val="1"/>
      </w:rPr>
    </w:lvl>
    <w:lvl w:ilvl="1">
      <w:start w:val="1"/>
      <w:numFmt w:val="lowerLetter"/>
      <w:lvlText w:val="%2."/>
      <w:lvlJc w:val="left"/>
      <w:pPr>
        <w:ind w:left="1296" w:hanging="360"/>
      </w:pPr>
      <w:rPr/>
    </w:lvl>
    <w:lvl w:ilvl="2">
      <w:start w:val="1"/>
      <w:numFmt w:val="lowerRoman"/>
      <w:lvlText w:val="%3."/>
      <w:lvlJc w:val="right"/>
      <w:pPr>
        <w:ind w:left="2016" w:hanging="180"/>
      </w:pPr>
      <w:rPr/>
    </w:lvl>
    <w:lvl w:ilvl="3">
      <w:start w:val="1"/>
      <w:numFmt w:val="decimal"/>
      <w:lvlText w:val="%4."/>
      <w:lvlJc w:val="left"/>
      <w:pPr>
        <w:ind w:left="2736" w:hanging="360"/>
      </w:pPr>
      <w:rPr/>
    </w:lvl>
    <w:lvl w:ilvl="4">
      <w:start w:val="1"/>
      <w:numFmt w:val="lowerLetter"/>
      <w:lvlText w:val="%5."/>
      <w:lvlJc w:val="left"/>
      <w:pPr>
        <w:ind w:left="3456" w:hanging="360"/>
      </w:pPr>
      <w:rPr/>
    </w:lvl>
    <w:lvl w:ilvl="5">
      <w:start w:val="1"/>
      <w:numFmt w:val="lowerRoman"/>
      <w:lvlText w:val="%6."/>
      <w:lvlJc w:val="right"/>
      <w:pPr>
        <w:ind w:left="4176" w:hanging="180"/>
      </w:pPr>
      <w:rPr/>
    </w:lvl>
    <w:lvl w:ilvl="6">
      <w:start w:val="1"/>
      <w:numFmt w:val="decimal"/>
      <w:lvlText w:val="%7."/>
      <w:lvlJc w:val="left"/>
      <w:pPr>
        <w:ind w:left="4896" w:hanging="360"/>
      </w:pPr>
      <w:rPr/>
    </w:lvl>
    <w:lvl w:ilvl="7">
      <w:start w:val="1"/>
      <w:numFmt w:val="lowerLetter"/>
      <w:lvlText w:val="%8."/>
      <w:lvlJc w:val="left"/>
      <w:pPr>
        <w:ind w:left="5616" w:hanging="360"/>
      </w:pPr>
      <w:rPr/>
    </w:lvl>
    <w:lvl w:ilvl="8">
      <w:start w:val="1"/>
      <w:numFmt w:val="lowerRoman"/>
      <w:lvlText w:val="%9."/>
      <w:lvlJc w:val="right"/>
      <w:pPr>
        <w:ind w:left="6336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d/1Q4jG6KGoLHgEYDt32p8voZB7gSNmiafA/edit?usp=drive_link&amp;ouid=118240089862779033724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JoyTabellaAlkm/wave27-practica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ProximaNovaExtrabold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OpenSans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/2dmIMmvzZAFCvYnaKtCGGWjaQ==">CgMxLjAyCGguZ2pkZ3hzMgloLjMwajB6bGwyCWguMWZvYjl0ZTIJaC4zem55c2g3Mg5oLmFiY2Z1bGJvMDBqeDIJaC4yZXQ5MnAwMghoLnR5amN3dDIJaC4zZHk2dmttOAByITFISnFKSUhUaXhsZ0JvTFUxTlU3TzJuc3p6QmpIb3hkNw==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