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55B7" w14:textId="7D5B595E" w:rsidR="00606B9B" w:rsidRDefault="000E27B9">
      <w:r w:rsidRPr="000E27B9">
        <w:drawing>
          <wp:inline distT="0" distB="0" distL="0" distR="0" wp14:anchorId="348076BE" wp14:editId="6CFD2E41">
            <wp:extent cx="5731510" cy="4235450"/>
            <wp:effectExtent l="0" t="0" r="2540" b="0"/>
            <wp:docPr id="559659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920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B9"/>
    <w:rsid w:val="000E27B9"/>
    <w:rsid w:val="003F26EC"/>
    <w:rsid w:val="00606B9B"/>
    <w:rsid w:val="00EB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363C"/>
  <w15:chartTrackingRefBased/>
  <w15:docId w15:val="{E4F60B72-F095-4467-B33B-512763FE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Arijit-AD Datta</dc:creator>
  <cp:keywords/>
  <dc:description/>
  <cp:lastModifiedBy>Arijit-AD Datta</cp:lastModifiedBy>
  <cp:revision>1</cp:revision>
  <dcterms:created xsi:type="dcterms:W3CDTF">2026-02-07T04:43:00Z</dcterms:created>
  <dcterms:modified xsi:type="dcterms:W3CDTF">2026-02-07T04:43:00Z</dcterms:modified>
</cp:coreProperties>
</file>