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29492" w14:textId="77777777" w:rsidR="00473632" w:rsidRPr="00473632" w:rsidRDefault="00473632" w:rsidP="00473632">
      <w:pPr>
        <w:rPr>
          <w:b/>
          <w:bCs/>
          <w:sz w:val="28"/>
          <w:szCs w:val="28"/>
        </w:rPr>
      </w:pPr>
      <w:r w:rsidRPr="00473632">
        <w:rPr>
          <w:b/>
          <w:bCs/>
          <w:sz w:val="28"/>
          <w:szCs w:val="28"/>
        </w:rPr>
        <w:t>Exercise 6: Configuring Beans with Annotations</w:t>
      </w:r>
    </w:p>
    <w:p w14:paraId="51CA81F1" w14:textId="77777777" w:rsidR="00473632" w:rsidRPr="00473632" w:rsidRDefault="00473632" w:rsidP="00473632">
      <w:pPr>
        <w:rPr>
          <w:b/>
          <w:bCs/>
          <w:sz w:val="28"/>
          <w:szCs w:val="28"/>
        </w:rPr>
      </w:pPr>
      <w:r w:rsidRPr="00473632">
        <w:rPr>
          <w:b/>
          <w:bCs/>
          <w:sz w:val="28"/>
          <w:szCs w:val="28"/>
        </w:rPr>
        <w:t>Scenario:</w:t>
      </w:r>
    </w:p>
    <w:p w14:paraId="60E7CE18" w14:textId="77777777" w:rsidR="00473632" w:rsidRPr="00473632" w:rsidRDefault="00473632" w:rsidP="00473632">
      <w:pPr>
        <w:rPr>
          <w:b/>
          <w:bCs/>
          <w:sz w:val="28"/>
          <w:szCs w:val="28"/>
        </w:rPr>
      </w:pPr>
      <w:r w:rsidRPr="00473632">
        <w:rPr>
          <w:b/>
          <w:bCs/>
          <w:sz w:val="28"/>
          <w:szCs w:val="28"/>
        </w:rPr>
        <w:t>You need to simplify the configuration of beans in the library management application using annotations.</w:t>
      </w:r>
    </w:p>
    <w:p w14:paraId="37DA5CDD" w14:textId="77777777" w:rsidR="00473632" w:rsidRPr="00473632" w:rsidRDefault="00473632" w:rsidP="00473632">
      <w:pPr>
        <w:rPr>
          <w:b/>
          <w:bCs/>
          <w:sz w:val="28"/>
          <w:szCs w:val="28"/>
        </w:rPr>
      </w:pPr>
      <w:r w:rsidRPr="00473632">
        <w:rPr>
          <w:b/>
          <w:bCs/>
          <w:sz w:val="28"/>
          <w:szCs w:val="28"/>
        </w:rPr>
        <w:t>Steps:</w:t>
      </w:r>
    </w:p>
    <w:p w14:paraId="4F296493" w14:textId="77777777" w:rsidR="00473632" w:rsidRPr="00473632" w:rsidRDefault="00473632" w:rsidP="00473632">
      <w:pPr>
        <w:rPr>
          <w:b/>
          <w:bCs/>
          <w:sz w:val="28"/>
          <w:szCs w:val="28"/>
        </w:rPr>
      </w:pPr>
      <w:r w:rsidRPr="00473632">
        <w:rPr>
          <w:b/>
          <w:bCs/>
          <w:sz w:val="28"/>
          <w:szCs w:val="28"/>
        </w:rPr>
        <w:t>1. Enable Component Scanning:</w:t>
      </w:r>
    </w:p>
    <w:p w14:paraId="02043086" w14:textId="77777777" w:rsidR="00473632" w:rsidRPr="00473632" w:rsidRDefault="00473632" w:rsidP="00473632">
      <w:pPr>
        <w:rPr>
          <w:b/>
          <w:bCs/>
          <w:sz w:val="28"/>
          <w:szCs w:val="28"/>
        </w:rPr>
      </w:pPr>
      <w:r w:rsidRPr="00473632">
        <w:rPr>
          <w:b/>
          <w:bCs/>
          <w:sz w:val="28"/>
          <w:szCs w:val="28"/>
        </w:rPr>
        <w:t xml:space="preserve">o Update applicationContext.xml to include component scanning for the </w:t>
      </w:r>
      <w:proofErr w:type="spellStart"/>
      <w:proofErr w:type="gramStart"/>
      <w:r w:rsidRPr="00473632">
        <w:rPr>
          <w:b/>
          <w:bCs/>
          <w:sz w:val="28"/>
          <w:szCs w:val="28"/>
        </w:rPr>
        <w:t>com.library</w:t>
      </w:r>
      <w:proofErr w:type="spellEnd"/>
      <w:proofErr w:type="gramEnd"/>
      <w:r w:rsidRPr="00473632">
        <w:rPr>
          <w:b/>
          <w:bCs/>
          <w:sz w:val="28"/>
          <w:szCs w:val="28"/>
        </w:rPr>
        <w:t xml:space="preserve"> package.</w:t>
      </w:r>
    </w:p>
    <w:p w14:paraId="65968AFD" w14:textId="596FCC6C" w:rsidR="00465E5F" w:rsidRDefault="004736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3D155BE4" w14:textId="345D40E0" w:rsidR="00473632" w:rsidRDefault="00473632">
      <w:pPr>
        <w:rPr>
          <w:sz w:val="28"/>
          <w:szCs w:val="28"/>
        </w:rPr>
      </w:pPr>
      <w:r>
        <w:rPr>
          <w:sz w:val="28"/>
          <w:szCs w:val="28"/>
        </w:rPr>
        <w:t>I have updated the applicationContext.xml</w:t>
      </w:r>
    </w:p>
    <w:p w14:paraId="10CD36E0" w14:textId="127F2947" w:rsidR="00473632" w:rsidRPr="009D28E8" w:rsidRDefault="009D28E8">
      <w:pPr>
        <w:rPr>
          <w:b/>
          <w:bCs/>
          <w:sz w:val="28"/>
          <w:szCs w:val="28"/>
        </w:rPr>
      </w:pPr>
      <w:r w:rsidRPr="009D28E8">
        <w:rPr>
          <w:b/>
          <w:bCs/>
          <w:sz w:val="28"/>
          <w:szCs w:val="28"/>
        </w:rPr>
        <w:drawing>
          <wp:inline distT="0" distB="0" distL="0" distR="0" wp14:anchorId="335F561F" wp14:editId="743C4412">
            <wp:extent cx="7200900" cy="1941830"/>
            <wp:effectExtent l="0" t="0" r="0" b="1270"/>
            <wp:docPr id="94634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42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3919" w14:textId="10F29C5D" w:rsidR="009D28E8" w:rsidRPr="009D28E8" w:rsidRDefault="009D28E8" w:rsidP="009D28E8">
      <w:pPr>
        <w:rPr>
          <w:b/>
          <w:bCs/>
          <w:sz w:val="28"/>
          <w:szCs w:val="28"/>
        </w:rPr>
      </w:pPr>
      <w:r w:rsidRPr="009D28E8">
        <w:rPr>
          <w:b/>
          <w:bCs/>
          <w:sz w:val="28"/>
          <w:szCs w:val="28"/>
        </w:rPr>
        <w:t>2. Annotate Classes:</w:t>
      </w:r>
    </w:p>
    <w:p w14:paraId="2D0C33C6" w14:textId="77777777" w:rsidR="009D28E8" w:rsidRDefault="009D28E8" w:rsidP="009D28E8">
      <w:pPr>
        <w:rPr>
          <w:b/>
          <w:bCs/>
          <w:sz w:val="28"/>
          <w:szCs w:val="28"/>
        </w:rPr>
      </w:pPr>
      <w:r w:rsidRPr="009D28E8">
        <w:rPr>
          <w:b/>
          <w:bCs/>
          <w:sz w:val="28"/>
          <w:szCs w:val="28"/>
        </w:rPr>
        <w:t xml:space="preserve">o Use @Service annotation for the </w:t>
      </w:r>
      <w:proofErr w:type="spellStart"/>
      <w:r w:rsidRPr="009D28E8">
        <w:rPr>
          <w:b/>
          <w:bCs/>
          <w:sz w:val="28"/>
          <w:szCs w:val="28"/>
        </w:rPr>
        <w:t>BookService</w:t>
      </w:r>
      <w:proofErr w:type="spellEnd"/>
      <w:r w:rsidRPr="009D28E8">
        <w:rPr>
          <w:b/>
          <w:bCs/>
          <w:sz w:val="28"/>
          <w:szCs w:val="28"/>
        </w:rPr>
        <w:t xml:space="preserve"> class.</w:t>
      </w:r>
    </w:p>
    <w:p w14:paraId="0DE9418B" w14:textId="12487150" w:rsidR="009D28E8" w:rsidRDefault="009D28E8" w:rsidP="009D28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417BD4D5" w14:textId="7068F6B4" w:rsidR="009D28E8" w:rsidRPr="009D28E8" w:rsidRDefault="009D28E8" w:rsidP="009D28E8">
      <w:pPr>
        <w:rPr>
          <w:sz w:val="28"/>
          <w:szCs w:val="28"/>
        </w:rPr>
      </w:pPr>
      <w:r w:rsidRPr="009D28E8">
        <w:rPr>
          <w:sz w:val="28"/>
          <w:szCs w:val="28"/>
        </w:rPr>
        <w:lastRenderedPageBreak/>
        <w:drawing>
          <wp:inline distT="0" distB="0" distL="0" distR="0" wp14:anchorId="05CD397A" wp14:editId="14F117A9">
            <wp:extent cx="7200900" cy="2792095"/>
            <wp:effectExtent l="0" t="0" r="0" b="8255"/>
            <wp:docPr id="110599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92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AFA7" w14:textId="77777777" w:rsidR="009D28E8" w:rsidRDefault="009D28E8">
      <w:pPr>
        <w:rPr>
          <w:b/>
          <w:bCs/>
          <w:sz w:val="28"/>
          <w:szCs w:val="28"/>
        </w:rPr>
      </w:pPr>
    </w:p>
    <w:p w14:paraId="4D09E440" w14:textId="77777777" w:rsidR="009D28E8" w:rsidRDefault="009D28E8">
      <w:pPr>
        <w:rPr>
          <w:b/>
          <w:bCs/>
          <w:sz w:val="28"/>
          <w:szCs w:val="28"/>
        </w:rPr>
      </w:pPr>
    </w:p>
    <w:p w14:paraId="7F25064D" w14:textId="437A7C93" w:rsidR="009D28E8" w:rsidRDefault="009D28E8">
      <w:pPr>
        <w:rPr>
          <w:b/>
          <w:bCs/>
          <w:sz w:val="28"/>
          <w:szCs w:val="28"/>
        </w:rPr>
      </w:pPr>
      <w:r w:rsidRPr="009D28E8">
        <w:rPr>
          <w:b/>
          <w:bCs/>
          <w:sz w:val="28"/>
          <w:szCs w:val="28"/>
        </w:rPr>
        <w:t xml:space="preserve">o Use @Repository annotation for the </w:t>
      </w:r>
      <w:proofErr w:type="spellStart"/>
      <w:r w:rsidRPr="009D28E8">
        <w:rPr>
          <w:b/>
          <w:bCs/>
          <w:sz w:val="28"/>
          <w:szCs w:val="28"/>
        </w:rPr>
        <w:t>BookRepository</w:t>
      </w:r>
      <w:proofErr w:type="spellEnd"/>
      <w:r w:rsidRPr="009D28E8">
        <w:rPr>
          <w:b/>
          <w:bCs/>
          <w:sz w:val="28"/>
          <w:szCs w:val="28"/>
        </w:rPr>
        <w:t xml:space="preserve"> class.</w:t>
      </w:r>
    </w:p>
    <w:p w14:paraId="72A05C3A" w14:textId="1BD52273" w:rsidR="009D28E8" w:rsidRDefault="009D28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2D06F5AD" w14:textId="7FACD4CD" w:rsidR="009D28E8" w:rsidRDefault="009D28E8">
      <w:pPr>
        <w:rPr>
          <w:b/>
          <w:bCs/>
          <w:sz w:val="28"/>
          <w:szCs w:val="28"/>
        </w:rPr>
      </w:pPr>
      <w:r w:rsidRPr="009D28E8">
        <w:rPr>
          <w:b/>
          <w:bCs/>
          <w:sz w:val="28"/>
          <w:szCs w:val="28"/>
        </w:rPr>
        <w:drawing>
          <wp:inline distT="0" distB="0" distL="0" distR="0" wp14:anchorId="246CBC4D" wp14:editId="269E1E3D">
            <wp:extent cx="7200900" cy="1775460"/>
            <wp:effectExtent l="0" t="0" r="0" b="0"/>
            <wp:docPr id="47683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38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BCD1" w14:textId="77777777" w:rsidR="009D28E8" w:rsidRPr="009D28E8" w:rsidRDefault="009D28E8" w:rsidP="009D28E8">
      <w:pPr>
        <w:rPr>
          <w:b/>
          <w:bCs/>
          <w:sz w:val="28"/>
          <w:szCs w:val="28"/>
        </w:rPr>
      </w:pPr>
      <w:r w:rsidRPr="009D28E8">
        <w:rPr>
          <w:b/>
          <w:bCs/>
          <w:sz w:val="28"/>
          <w:szCs w:val="28"/>
        </w:rPr>
        <w:t>3. Test the Configuration:</w:t>
      </w:r>
    </w:p>
    <w:p w14:paraId="1C96930B" w14:textId="77777777" w:rsidR="009D28E8" w:rsidRPr="009D28E8" w:rsidRDefault="009D28E8" w:rsidP="009D28E8">
      <w:pPr>
        <w:rPr>
          <w:b/>
          <w:bCs/>
          <w:sz w:val="28"/>
          <w:szCs w:val="28"/>
        </w:rPr>
      </w:pPr>
      <w:r w:rsidRPr="009D28E8">
        <w:rPr>
          <w:b/>
          <w:bCs/>
          <w:sz w:val="28"/>
          <w:szCs w:val="28"/>
        </w:rPr>
        <w:t xml:space="preserve">o Run the </w:t>
      </w:r>
      <w:proofErr w:type="spellStart"/>
      <w:r w:rsidRPr="009D28E8">
        <w:rPr>
          <w:b/>
          <w:bCs/>
          <w:sz w:val="28"/>
          <w:szCs w:val="28"/>
        </w:rPr>
        <w:t>LibraryManagementApplication</w:t>
      </w:r>
      <w:proofErr w:type="spellEnd"/>
      <w:r w:rsidRPr="009D28E8">
        <w:rPr>
          <w:b/>
          <w:bCs/>
          <w:sz w:val="28"/>
          <w:szCs w:val="28"/>
        </w:rPr>
        <w:t xml:space="preserve"> main class to verify the annotation-based configuration.</w:t>
      </w:r>
    </w:p>
    <w:p w14:paraId="0FA63D49" w14:textId="62B854AA" w:rsidR="009D28E8" w:rsidRDefault="009D28E8" w:rsidP="009D28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6F369933" w14:textId="20B16742" w:rsidR="009D28E8" w:rsidRDefault="009D28E8" w:rsidP="009D28E8">
      <w:pPr>
        <w:rPr>
          <w:sz w:val="28"/>
          <w:szCs w:val="28"/>
        </w:rPr>
      </w:pPr>
      <w:r w:rsidRPr="009D28E8">
        <w:rPr>
          <w:sz w:val="28"/>
          <w:szCs w:val="28"/>
        </w:rPr>
        <w:drawing>
          <wp:inline distT="0" distB="0" distL="0" distR="0" wp14:anchorId="50D305E6" wp14:editId="1BFCAE87">
            <wp:extent cx="7200900" cy="1864995"/>
            <wp:effectExtent l="0" t="0" r="0" b="1905"/>
            <wp:docPr id="71379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99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E076" w14:textId="487BE0D2" w:rsidR="009D28E8" w:rsidRDefault="009D28E8" w:rsidP="009D28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- </w:t>
      </w:r>
    </w:p>
    <w:p w14:paraId="0DF456E7" w14:textId="24967361" w:rsidR="009D28E8" w:rsidRDefault="009D28E8" w:rsidP="009D28E8">
      <w:pPr>
        <w:rPr>
          <w:b/>
          <w:bCs/>
          <w:sz w:val="28"/>
          <w:szCs w:val="28"/>
        </w:rPr>
      </w:pPr>
      <w:r w:rsidRPr="009D28E8">
        <w:rPr>
          <w:b/>
          <w:bCs/>
          <w:sz w:val="28"/>
          <w:szCs w:val="28"/>
        </w:rPr>
        <w:drawing>
          <wp:inline distT="0" distB="0" distL="0" distR="0" wp14:anchorId="3AD51ADE" wp14:editId="1C748D31">
            <wp:extent cx="7144747" cy="1333686"/>
            <wp:effectExtent l="0" t="0" r="0" b="0"/>
            <wp:docPr id="101891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16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47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EFC1" w14:textId="77777777" w:rsidR="009D28E8" w:rsidRPr="009D28E8" w:rsidRDefault="009D28E8" w:rsidP="009D28E8">
      <w:pPr>
        <w:rPr>
          <w:b/>
          <w:bCs/>
          <w:sz w:val="28"/>
          <w:szCs w:val="28"/>
        </w:rPr>
      </w:pPr>
    </w:p>
    <w:sectPr w:rsidR="009D28E8" w:rsidRPr="009D28E8" w:rsidSect="009D28E8">
      <w:pgSz w:w="12240" w:h="15840"/>
      <w:pgMar w:top="450" w:right="45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32"/>
    <w:rsid w:val="00465E5F"/>
    <w:rsid w:val="00473632"/>
    <w:rsid w:val="005C3E56"/>
    <w:rsid w:val="009D28E8"/>
    <w:rsid w:val="00C7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5A6C"/>
  <w15:chartTrackingRefBased/>
  <w15:docId w15:val="{F60D8474-DDAC-4ABB-914E-94CB4108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Ghosh</dc:creator>
  <cp:keywords/>
  <dc:description/>
  <cp:lastModifiedBy>Arijit Ghosh</cp:lastModifiedBy>
  <cp:revision>1</cp:revision>
  <dcterms:created xsi:type="dcterms:W3CDTF">2024-08-07T07:39:00Z</dcterms:created>
  <dcterms:modified xsi:type="dcterms:W3CDTF">2024-08-07T08:12:00Z</dcterms:modified>
</cp:coreProperties>
</file>