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15" w:rsidRDefault="00CE0C52" w:rsidP="00A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PROJECT</w:t>
      </w:r>
      <w:r w:rsidR="00A93D15">
        <w:rPr>
          <w:rFonts w:ascii="Times New Roman" w:hAnsi="Times New Roman" w:cs="Times New Roman"/>
          <w:b/>
          <w:sz w:val="32"/>
          <w:szCs w:val="32"/>
          <w:lang w:val="id-ID"/>
        </w:rPr>
        <w:t xml:space="preserve"> TUGAS 3</w:t>
      </w:r>
    </w:p>
    <w:p w:rsidR="00CE0C52" w:rsidRPr="006F38F6" w:rsidRDefault="00CE0C52" w:rsidP="00A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NETWORK</w:t>
      </w:r>
      <w:r>
        <w:rPr>
          <w:rFonts w:ascii="Times New Roman" w:hAnsi="Times New Roman" w:cs="Times New Roman"/>
          <w:b/>
          <w:sz w:val="32"/>
          <w:szCs w:val="32"/>
        </w:rPr>
        <w:t xml:space="preserve"> PROGRAMMING COURSE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38F6">
        <w:rPr>
          <w:rFonts w:ascii="Times New Roman" w:hAnsi="Times New Roman" w:cs="Times New Roman"/>
          <w:noProof/>
          <w:sz w:val="36"/>
          <w:szCs w:val="36"/>
          <w:lang w:val="id-ID" w:eastAsia="id-ID"/>
        </w:rPr>
        <w:drawing>
          <wp:inline distT="0" distB="0" distL="0" distR="0" wp14:anchorId="22F2A204" wp14:editId="513E304B">
            <wp:extent cx="2533650" cy="248233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5" cy="248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E0C52" w:rsidRPr="00881507" w:rsidRDefault="00881507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FILE SERVER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881507" w:rsidRDefault="00CE0C52" w:rsidP="008815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</w:t>
      </w:r>
      <w:r w:rsidR="00881507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5</w:t>
      </w:r>
    </w:p>
    <w:p w:rsidR="00881507" w:rsidRPr="00881507" w:rsidRDefault="00CE0C52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F6">
        <w:rPr>
          <w:rFonts w:ascii="Times New Roman" w:hAnsi="Times New Roman" w:cs="Times New Roman"/>
          <w:sz w:val="24"/>
          <w:szCs w:val="24"/>
        </w:rPr>
        <w:tab/>
      </w:r>
      <w:r w:rsidR="00881507" w:rsidRPr="00881507">
        <w:rPr>
          <w:rFonts w:ascii="Times New Roman" w:hAnsi="Times New Roman" w:cs="Times New Roman"/>
          <w:sz w:val="24"/>
          <w:szCs w:val="24"/>
        </w:rPr>
        <w:t xml:space="preserve">Hero Akbar Ahmadi </w:t>
      </w:r>
      <w:r w:rsidR="00881507">
        <w:rPr>
          <w:rFonts w:ascii="Times New Roman" w:hAnsi="Times New Roman" w:cs="Times New Roman"/>
          <w:sz w:val="24"/>
          <w:szCs w:val="24"/>
        </w:rPr>
        <w:tab/>
      </w:r>
      <w:r w:rsidR="00881507" w:rsidRPr="00881507">
        <w:rPr>
          <w:rFonts w:ascii="Times New Roman" w:hAnsi="Times New Roman" w:cs="Times New Roman"/>
          <w:sz w:val="24"/>
          <w:szCs w:val="24"/>
        </w:rPr>
        <w:t>5115100006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Arij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Nafi'atul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5115100013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Huda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Murthado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5115100022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Yolanda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Wisdanita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S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5115100023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Salma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Nurkhafidoh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5115100053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Mudhoffar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5115100062</w:t>
      </w:r>
    </w:p>
    <w:p w:rsidR="00CE0C52" w:rsidRPr="006F38F6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Djohan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Prabowo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5115100067</w:t>
      </w:r>
    </w:p>
    <w:p w:rsidR="00881507" w:rsidRDefault="00881507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>Lecturer :</w:t>
      </w:r>
      <w:proofErr w:type="gramEnd"/>
    </w:p>
    <w:p w:rsidR="00CE0C52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03E6">
        <w:rPr>
          <w:rFonts w:ascii="Times New Roman" w:hAnsi="Times New Roman" w:cs="Times New Roman"/>
          <w:sz w:val="24"/>
          <w:szCs w:val="24"/>
        </w:rPr>
        <w:t>Royyana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Ijtihadie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603E6">
        <w:rPr>
          <w:rFonts w:ascii="Times New Roman" w:hAnsi="Times New Roman" w:cs="Times New Roman"/>
          <w:sz w:val="24"/>
          <w:szCs w:val="24"/>
        </w:rPr>
        <w:t>S.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Pr="00A603E6">
        <w:rPr>
          <w:rFonts w:ascii="Times New Roman" w:hAnsi="Times New Roman" w:cs="Times New Roman"/>
          <w:sz w:val="24"/>
          <w:szCs w:val="24"/>
        </w:rPr>
        <w:t>.,M.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DEPARTMENT OF INFORMATICS, FACULTY OF INFORMATION TECHNOLOGY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SURABAYA 2017</w:t>
      </w:r>
    </w:p>
    <w:p w:rsidR="00881507" w:rsidRDefault="00881507">
      <w:pPr>
        <w:spacing w:after="160" w:line="259" w:lineRule="auto"/>
      </w:pPr>
      <w:r>
        <w:br w:type="page"/>
      </w:r>
    </w:p>
    <w:p w:rsidR="00B73975" w:rsidRPr="00881507" w:rsidRDefault="0088150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81507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P</w:t>
      </w:r>
      <w:proofErr w:type="spellStart"/>
      <w:r w:rsidRPr="00881507">
        <w:rPr>
          <w:rFonts w:asciiTheme="majorBidi" w:hAnsiTheme="majorBidi" w:cstheme="majorBidi"/>
          <w:b/>
          <w:bCs/>
          <w:sz w:val="24"/>
          <w:szCs w:val="24"/>
        </w:rPr>
        <w:t>erbedaan</w:t>
      </w:r>
      <w:proofErr w:type="spellEnd"/>
      <w:r w:rsidRPr="00881507">
        <w:rPr>
          <w:rFonts w:asciiTheme="majorBidi" w:hAnsiTheme="majorBidi" w:cstheme="majorBidi"/>
          <w:b/>
          <w:bCs/>
          <w:sz w:val="24"/>
          <w:szCs w:val="24"/>
        </w:rPr>
        <w:t xml:space="preserve"> socket synchronous </w:t>
      </w:r>
      <w:proofErr w:type="spellStart"/>
      <w:r w:rsidRPr="00881507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81507">
        <w:rPr>
          <w:rFonts w:asciiTheme="majorBidi" w:hAnsiTheme="majorBidi" w:cstheme="majorBidi"/>
          <w:b/>
          <w:bCs/>
          <w:sz w:val="24"/>
          <w:szCs w:val="24"/>
        </w:rPr>
        <w:t xml:space="preserve"> socket asynchronous</w:t>
      </w:r>
    </w:p>
    <w:p w:rsidR="00912EEB" w:rsidRP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Synchronous mengharuskan object menunggu masing2 request memberikan respon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sebelum melanjutkan ke proses dan kemudian request selanjutnya.</w:t>
      </w:r>
    </w:p>
    <w:p w:rsid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Sedangkan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Asynchronous memungkinkan untuk mengirimkan request dan melakukan hal lainnya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sementara response belum dikirim. Setelah response dikirim, sebuah event akanter-invoke dan object dapat melakukan proses terhadap response itu.</w:t>
      </w:r>
    </w:p>
    <w:p w:rsidR="00912EEB" w:rsidRP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Contoh paling mudah adalah mengirimkan pesan dengan form. Dengan metode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synchronous (metode POST seperti biasa), browser harus mengirimkan isi form ke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server dan harus menunggu respon dari server baru kemudian menampilkan hasilnya.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Sementara menunggu, halaman tidak akan dapat diutak atik.</w:t>
      </w:r>
    </w:p>
    <w:p w:rsid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Dengan menggunakan asynchronous, sementara form dikirim, kita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tetap dapat melakukan ini dan itu. Ketika browser menerima kembali respon dari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server, sebuah event akan ter-invoke, respon akan diproses, dan hasilnya akan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 xml:space="preserve">ditampilkan, misalnya dengan menampilkan pesan error/sukses. </w:t>
      </w:r>
    </w:p>
    <w:p w:rsidR="00FD2DD1" w:rsidRPr="00894464" w:rsidRDefault="00FD2DD1" w:rsidP="00FD2DD1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F</w:t>
      </w: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itur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emperlihatkan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ada</w:t>
      </w:r>
      <w:proofErr w:type="spellEnd"/>
    </w:p>
    <w:p w:rsidR="00FD2DD1" w:rsidRPr="008228B3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eletakkan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file(context type: txt)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engambil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file</w:t>
      </w:r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enghapus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file</w:t>
      </w:r>
    </w:p>
    <w:p w:rsidR="00FD2DD1" w:rsidRPr="008228B3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embuat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enghapus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emindahkan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emindahkan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:rsidR="00FD2DD1" w:rsidRPr="00F452A7" w:rsidRDefault="00894464" w:rsidP="00F452A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Code dan p</w:t>
      </w:r>
      <w:proofErr w:type="spellStart"/>
      <w:r w:rsidR="00881507" w:rsidRPr="00912EEB">
        <w:rPr>
          <w:rFonts w:asciiTheme="majorBidi" w:hAnsiTheme="majorBidi" w:cstheme="majorBidi"/>
          <w:b/>
          <w:bCs/>
          <w:sz w:val="24"/>
          <w:szCs w:val="24"/>
        </w:rPr>
        <w:t>enjelasan</w:t>
      </w:r>
      <w:proofErr w:type="spellEnd"/>
    </w:p>
    <w:p w:rsidR="00894464" w:rsidRDefault="00894464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265082" wp14:editId="055A6BF6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44" w:rsidRPr="00F13744" w:rsidRDefault="00F13744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 get_input digunakan untuk mengambil data yang diinput</w:t>
      </w:r>
    </w:p>
    <w:p w:rsidR="00894464" w:rsidRDefault="00894464" w:rsidP="0084608C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50EFE9" wp14:editId="6587F69E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 w:rsidRP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response_no1 berfungsi sebagai view daftar file yang ada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AC55AE3" wp14:editId="18FC25C9">
            <wp:extent cx="5943600" cy="2781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Default="006A7A62" w:rsidP="006A7A62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DCB28BF" wp14:editId="2CFA9EB5">
            <wp:extent cx="5943600" cy="14179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response_no5 digunakan untuk view read folder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6017E5" wp14:editId="652A6EB6">
            <wp:extent cx="5943600" cy="10274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buat_dir untuk membuat direktori baru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E6E5998" wp14:editId="63B96B0D">
            <wp:extent cx="5943600" cy="21507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response_telu untuk mengambil atau menampilkan file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4D5CBC6" wp14:editId="166B148A">
            <wp:extent cx="5943600" cy="25882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response_no2 untuk view upload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2064842" wp14:editId="4AA334F1">
            <wp:extent cx="5943600" cy="13220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13744">
        <w:rPr>
          <w:rFonts w:asciiTheme="majorBidi" w:hAnsiTheme="majorBidi" w:cstheme="majorBidi"/>
          <w:sz w:val="24"/>
          <w:szCs w:val="24"/>
        </w:rPr>
        <w:t>response_input_no2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>untuk m</w:t>
      </w:r>
      <w:proofErr w:type="spellStart"/>
      <w:r w:rsidR="00F13744">
        <w:rPr>
          <w:rFonts w:asciiTheme="majorBidi" w:hAnsiTheme="majorBidi" w:cstheme="majorBidi"/>
          <w:sz w:val="24"/>
          <w:szCs w:val="24"/>
        </w:rPr>
        <w:t>eletakkan</w:t>
      </w:r>
      <w:proofErr w:type="spellEnd"/>
      <w:r w:rsidR="00F1374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F13744">
        <w:rPr>
          <w:rFonts w:asciiTheme="majorBidi" w:hAnsiTheme="majorBidi" w:cstheme="majorBidi"/>
          <w:sz w:val="24"/>
          <w:szCs w:val="24"/>
        </w:rPr>
        <w:t>mengupload</w:t>
      </w:r>
      <w:proofErr w:type="spellEnd"/>
      <w:r w:rsidR="00F13744">
        <w:rPr>
          <w:rFonts w:asciiTheme="majorBidi" w:hAnsiTheme="majorBidi" w:cstheme="majorBidi"/>
          <w:sz w:val="24"/>
          <w:szCs w:val="24"/>
        </w:rPr>
        <w:t xml:space="preserve"> file</w:t>
      </w:r>
    </w:p>
    <w:p w:rsidR="00924AF1" w:rsidRDefault="006A7A62" w:rsidP="00924AF1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F11696" wp14:editId="6B3E8BA5">
            <wp:extent cx="5943600" cy="28740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ED50B8" wp14:editId="52C16C65">
            <wp:extent cx="5943600" cy="1130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response_no6() sebagai view</w:t>
      </w:r>
      <w:r w:rsidR="00C71DEE" w:rsidRPr="00C71DEE">
        <w:rPr>
          <w:rFonts w:asciiTheme="majorBidi" w:hAnsiTheme="majorBidi" w:cstheme="majorBidi"/>
          <w:sz w:val="24"/>
          <w:szCs w:val="24"/>
          <w:lang w:val="id-ID"/>
        </w:rPr>
        <w:t xml:space="preserve"> menghapus direktori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3D6CF12" wp14:editId="46C6F093">
            <wp:extent cx="5943600" cy="11290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71DEE">
        <w:rPr>
          <w:rFonts w:asciiTheme="majorBidi" w:hAnsiTheme="majorBidi" w:cstheme="majorBidi"/>
          <w:sz w:val="24"/>
          <w:szCs w:val="24"/>
        </w:rPr>
        <w:t>response_no7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sebagai view untuk memindahkan file/direktori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53AA4B" wp14:editId="036E13C6">
            <wp:extent cx="5943600" cy="10331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hapus_dir untuk menghapus direktori</w:t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D7D6967" wp14:editId="6D709DC8">
            <wp:extent cx="5943600" cy="19792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hapus_file untuk menghapus file</w:t>
      </w:r>
    </w:p>
    <w:p w:rsidR="00924AF1" w:rsidRPr="006A7A62" w:rsidRDefault="006A7A62" w:rsidP="00881507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61FF9E4" wp14:editId="299D89DC">
            <wp:extent cx="5943600" cy="1873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pindah untuk memindahkan file/direktori</w:t>
      </w:r>
    </w:p>
    <w:p w:rsidR="00924AF1" w:rsidRPr="00F13744" w:rsidRDefault="006A7A62" w:rsidP="00F13744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7C8CA8" wp14:editId="1E49F2DC">
            <wp:extent cx="5943600" cy="23234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Template</w:t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897BB53" wp14:editId="7394F2DE">
            <wp:extent cx="5943600" cy="1073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6A7A62" w:rsidP="00C71DEE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F0A038E" wp14:editId="50D1696F">
            <wp:extent cx="5943600" cy="121666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E6B881C" wp14:editId="2DFF8630">
            <wp:extent cx="5943600" cy="123317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Default="006A7A62" w:rsidP="006A7A62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83D9ACC" wp14:editId="539774C6">
            <wp:extent cx="5943600" cy="7975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Pr="00C71DEE" w:rsidRDefault="00F452A7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layani_client untuk membuat thread untuk menangani request dari client</w:t>
      </w:r>
    </w:p>
    <w:p w:rsidR="006A7A62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40F6A46" wp14:editId="58D37924">
            <wp:extent cx="5943600" cy="27654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D5C48F" wp14:editId="58A52CAF">
            <wp:extent cx="5943600" cy="29273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3EAB430" wp14:editId="1DF3EDDF">
            <wp:extent cx="5943600" cy="26809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6A7A62" w:rsidP="001F5159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864F6A0" wp14:editId="20A8634B">
            <wp:extent cx="5943600" cy="65786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Pr="00FD2DD1" w:rsidRDefault="00894464" w:rsidP="00FD2DD1">
      <w:pPr>
        <w:rPr>
          <w:rFonts w:asciiTheme="majorBidi" w:hAnsiTheme="majorBidi" w:cstheme="majorBidi"/>
          <w:sz w:val="24"/>
          <w:szCs w:val="24"/>
        </w:rPr>
      </w:pPr>
    </w:p>
    <w:p w:rsidR="00881507" w:rsidRDefault="00881507" w:rsidP="008228B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Nilai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performa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server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ambil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file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meletakkan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file,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apachebench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(ab)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stage</w:t>
      </w:r>
    </w:p>
    <w:p w:rsidR="008228B3" w:rsidRPr="008228B3" w:rsidRDefault="001F5159" w:rsidP="008228B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7.7pt">
            <v:imagedata r:id="rId29" o:title="1513351221483"/>
          </v:shape>
        </w:pict>
      </w:r>
    </w:p>
    <w:p w:rsidR="008228B3" w:rsidRPr="008228B3" w:rsidRDefault="008228B3" w:rsidP="008228B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81507" w:rsidRPr="00912EEB" w:rsidRDefault="00912EEB" w:rsidP="00912EE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Pembagian</w:t>
      </w:r>
      <w:proofErr w:type="spellEnd"/>
      <w:r w:rsidRPr="00912EE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416"/>
        <w:gridCol w:w="2690"/>
        <w:gridCol w:w="6095"/>
      </w:tblGrid>
      <w:tr w:rsidR="00912EEB" w:rsidTr="008228B3">
        <w:tc>
          <w:tcPr>
            <w:tcW w:w="1416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NRP</w:t>
            </w:r>
          </w:p>
        </w:tc>
        <w:tc>
          <w:tcPr>
            <w:tcW w:w="2690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6095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5115100006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Hero Akbar Ahmadi</w:t>
            </w:r>
          </w:p>
        </w:tc>
        <w:tc>
          <w:tcPr>
            <w:tcW w:w="6095" w:type="dxa"/>
          </w:tcPr>
          <w:p w:rsidR="00912EEB" w:rsidRPr="00912EEB" w:rsidRDefault="00912EEB" w:rsidP="00912EEB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emperlihatkan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daftar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yg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, 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emindahkan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antar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5115100013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Arij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Nafi'atul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emindahkan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5115100022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Huda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Murthado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enghapus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5115100023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Yolanda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Wisdanita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enghapus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5115100053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Salma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Nurkhafidoh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embuat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5115100062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Mudhoffar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engambil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</w:p>
        </w:tc>
      </w:tr>
      <w:tr w:rsidR="00912EEB" w:rsidTr="008228B3">
        <w:trPr>
          <w:trHeight w:val="566"/>
        </w:trPr>
        <w:tc>
          <w:tcPr>
            <w:tcW w:w="1416" w:type="dxa"/>
          </w:tcPr>
          <w:p w:rsidR="00912EEB" w:rsidRP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5115100067</w:t>
            </w: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Djohan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Prabowo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eletakkan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file(context type: txt)</w:t>
            </w:r>
          </w:p>
        </w:tc>
      </w:tr>
    </w:tbl>
    <w:p w:rsidR="00881507" w:rsidRPr="00881507" w:rsidRDefault="00881507">
      <w:pPr>
        <w:rPr>
          <w:rFonts w:asciiTheme="majorBidi" w:hAnsiTheme="majorBidi" w:cstheme="majorBidi"/>
          <w:sz w:val="24"/>
          <w:szCs w:val="24"/>
        </w:rPr>
      </w:pPr>
    </w:p>
    <w:sectPr w:rsidR="00881507" w:rsidRPr="0088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5834"/>
    <w:multiLevelType w:val="hybridMultilevel"/>
    <w:tmpl w:val="187A45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118BF"/>
    <w:multiLevelType w:val="hybridMultilevel"/>
    <w:tmpl w:val="3856C0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7C13"/>
    <w:multiLevelType w:val="hybridMultilevel"/>
    <w:tmpl w:val="08FE77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2"/>
    <w:rsid w:val="001F5159"/>
    <w:rsid w:val="002D4134"/>
    <w:rsid w:val="006A7A62"/>
    <w:rsid w:val="0073131A"/>
    <w:rsid w:val="008228B3"/>
    <w:rsid w:val="0084608C"/>
    <w:rsid w:val="00881507"/>
    <w:rsid w:val="00894464"/>
    <w:rsid w:val="00912EEB"/>
    <w:rsid w:val="00924AF1"/>
    <w:rsid w:val="00A93D15"/>
    <w:rsid w:val="00C71DEE"/>
    <w:rsid w:val="00CE0C52"/>
    <w:rsid w:val="00F13744"/>
    <w:rsid w:val="00F452A7"/>
    <w:rsid w:val="00FD2DD1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02A3"/>
  <w15:chartTrackingRefBased/>
  <w15:docId w15:val="{81BD0DF2-48B4-46F9-8FD7-CADB493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EB"/>
    <w:pPr>
      <w:ind w:left="720"/>
      <w:contextualSpacing/>
    </w:pPr>
  </w:style>
  <w:style w:type="table" w:styleId="TableGrid">
    <w:name w:val="Table Grid"/>
    <w:basedOn w:val="TableNormal"/>
    <w:uiPriority w:val="39"/>
    <w:rsid w:val="00912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Adi Kurniawan</dc:creator>
  <cp:keywords/>
  <dc:description/>
  <cp:lastModifiedBy>Arij Nafi</cp:lastModifiedBy>
  <cp:revision>8</cp:revision>
  <dcterms:created xsi:type="dcterms:W3CDTF">2017-12-14T19:26:00Z</dcterms:created>
  <dcterms:modified xsi:type="dcterms:W3CDTF">2017-12-15T15:46:00Z</dcterms:modified>
</cp:coreProperties>
</file>