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Avaliação de Maturidade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Júnior, Yuri Lopes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Tabela de Avaliação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Domínio</w:t>
            </w:r>
          </w:p>
        </w:tc>
        <w:tc>
          <w:tcPr>
            <w:tcW w:type="dxa" w:w="2160"/>
          </w:tcPr>
          <w:p>
            <w:r>
              <w:t>Capacidade Avaliada</w:t>
            </w:r>
          </w:p>
        </w:tc>
        <w:tc>
          <w:tcPr>
            <w:tcW w:type="dxa" w:w="2160"/>
          </w:tcPr>
          <w:p>
            <w:r>
              <w:t>Maturidade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Entender Uso e Custo</w:t>
            </w:r>
          </w:p>
        </w:tc>
        <w:tc>
          <w:tcPr>
            <w:tcW w:type="dxa" w:w="2160"/>
          </w:tcPr>
          <w:p>
            <w:r>
              <w:t>Uso de tags padronizadas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Entender Uso e Custo</w:t>
            </w:r>
          </w:p>
        </w:tc>
        <w:tc>
          <w:tcPr>
            <w:tcW w:type="dxa" w:w="2160"/>
          </w:tcPr>
          <w:p>
            <w:r>
              <w:t>Uso do AWS Cost Explorer/CUR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Quantificar Valor de Negócio</w:t>
            </w:r>
          </w:p>
        </w:tc>
        <w:tc>
          <w:tcPr>
            <w:tcW w:type="dxa" w:w="2160"/>
          </w:tcPr>
          <w:p>
            <w:r>
              <w:t>Chargeback ou Showback estruturado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Quantificar Valor de Negócio</w:t>
            </w:r>
          </w:p>
        </w:tc>
        <w:tc>
          <w:tcPr>
            <w:tcW w:type="dxa" w:w="2160"/>
          </w:tcPr>
          <w:p>
            <w:r>
              <w:t>Forecast e Orçamento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Otimizar Uso e Custo</w:t>
            </w:r>
          </w:p>
        </w:tc>
        <w:tc>
          <w:tcPr>
            <w:tcW w:type="dxa" w:w="2160"/>
          </w:tcPr>
          <w:p>
            <w:r>
              <w:t>Adotar Savings Plans / Spot / RI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Otimizar Uso e Custo</w:t>
            </w:r>
          </w:p>
        </w:tc>
        <w:tc>
          <w:tcPr>
            <w:tcW w:type="dxa" w:w="2160"/>
          </w:tcPr>
          <w:p>
            <w:r>
              <w:t>Revisões periódicas de workloads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Governança e Operação</w:t>
            </w:r>
          </w:p>
        </w:tc>
        <w:tc>
          <w:tcPr>
            <w:tcW w:type="dxa" w:w="2160"/>
          </w:tcPr>
          <w:p>
            <w:r>
              <w:t>Reuniões FinOps recorrentes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Governança e Operação</w:t>
            </w:r>
          </w:p>
        </w:tc>
        <w:tc>
          <w:tcPr>
            <w:tcW w:type="dxa" w:w="2160"/>
          </w:tcPr>
          <w:p>
            <w:r>
              <w:t>Indicadores e dashboards ativos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</w:tbl>
    <w:p>
      <w:pPr>
        <w:pStyle w:val="Heading1"/>
      </w:pPr>
      <w:r>
        <w:t>Gráfico: Classificação por Domínio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maturida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