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Papéis e Personas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Papéis e Responsabilidades FinOps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Persona</w:t>
            </w:r>
          </w:p>
        </w:tc>
        <w:tc>
          <w:tcPr>
            <w:tcW w:type="dxa" w:w="2880"/>
          </w:tcPr>
          <w:p>
            <w:r>
              <w:t>Responsável</w:t>
            </w:r>
          </w:p>
        </w:tc>
        <w:tc>
          <w:tcPr>
            <w:tcW w:type="dxa" w:w="2880"/>
          </w:tcPr>
          <w:p>
            <w:r>
              <w:t>Descrição da Função</w:t>
            </w:r>
          </w:p>
        </w:tc>
      </w:tr>
      <w:tr>
        <w:tc>
          <w:tcPr>
            <w:tcW w:type="dxa" w:w="2880"/>
          </w:tcPr>
          <w:p>
            <w:r>
              <w:t>Engenharia</w:t>
            </w:r>
          </w:p>
        </w:tc>
        <w:tc>
          <w:tcPr>
            <w:tcW w:type="dxa" w:w="2880"/>
          </w:tcPr>
          <w:p>
            <w:r>
              <w:t>Arimatéia Júnior</w:t>
            </w:r>
          </w:p>
        </w:tc>
        <w:tc>
          <w:tcPr>
            <w:tcW w:type="dxa" w:w="2880"/>
          </w:tcPr>
          <w:p>
            <w:r>
              <w:t>Gerencia recursos e tagging</w:t>
            </w:r>
          </w:p>
        </w:tc>
      </w:tr>
      <w:tr>
        <w:tc>
          <w:tcPr>
            <w:tcW w:type="dxa" w:w="2880"/>
          </w:tcPr>
          <w:p>
            <w:r>
              <w:t>Finanças</w:t>
            </w:r>
          </w:p>
        </w:tc>
        <w:tc>
          <w:tcPr>
            <w:tcW w:type="dxa" w:w="2880"/>
          </w:tcPr>
          <w:p>
            <w:r>
              <w:t>Ana Valéria</w:t>
            </w:r>
          </w:p>
        </w:tc>
        <w:tc>
          <w:tcPr>
            <w:tcW w:type="dxa" w:w="2880"/>
          </w:tcPr>
          <w:p>
            <w:r>
              <w:t>Controla orçamento e previsões</w:t>
            </w:r>
          </w:p>
        </w:tc>
      </w:tr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Gustavo Rodrigues</w:t>
            </w:r>
          </w:p>
        </w:tc>
        <w:tc>
          <w:tcPr>
            <w:tcW w:type="dxa" w:w="2880"/>
          </w:tcPr>
          <w:p>
            <w:r>
              <w:t>Define prioridades com base em valor</w:t>
            </w:r>
          </w:p>
        </w:tc>
      </w:tr>
      <w:tr>
        <w:tc>
          <w:tcPr>
            <w:tcW w:type="dxa" w:w="2880"/>
          </w:tcPr>
          <w:p>
            <w:r>
              <w:t>Liderança</w:t>
            </w:r>
          </w:p>
        </w:tc>
        <w:tc>
          <w:tcPr>
            <w:tcW w:type="dxa" w:w="2880"/>
          </w:tcPr>
          <w:p>
            <w:r>
              <w:t>Janaina Rodrigues</w:t>
            </w:r>
          </w:p>
        </w:tc>
        <w:tc>
          <w:tcPr>
            <w:tcW w:type="dxa" w:w="2880"/>
          </w:tcPr>
          <w:p>
            <w:r>
              <w:t>Toma decisões estratégicas</w:t>
            </w:r>
          </w:p>
        </w:tc>
      </w:tr>
    </w:tbl>
    <w:p/>
    <w:p>
      <w:pPr>
        <w:pStyle w:val="Heading1"/>
      </w:pPr>
      <w:r>
        <w:t>Gráfico: Participação por Persona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apeis_person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