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4EA1" w:rsidRDefault="00F00FE1">
      <w:pPr>
        <w:rPr>
          <w:lang w:val="en-US"/>
        </w:rPr>
      </w:pPr>
      <w:r>
        <w:rPr>
          <w:lang w:val="en-US"/>
        </w:rPr>
        <w:t>Insight 1:</w:t>
      </w:r>
    </w:p>
    <w:p w:rsidR="00F00FE1" w:rsidRDefault="00F00FE1">
      <w:pPr>
        <w:rPr>
          <w:lang w:val="en-US"/>
        </w:rPr>
      </w:pPr>
      <w:r>
        <w:rPr>
          <w:noProof/>
        </w:rPr>
        <w:drawing>
          <wp:inline distT="0" distB="0" distL="0" distR="0">
            <wp:extent cx="5731510" cy="4491355"/>
            <wp:effectExtent l="0" t="0" r="2540" b="4445"/>
            <wp:docPr id="23443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0FE1" w:rsidRDefault="00F00FE1">
      <w:pPr>
        <w:rPr>
          <w:lang w:val="en-US"/>
        </w:rPr>
      </w:pPr>
    </w:p>
    <w:p w:rsidR="00F00FE1" w:rsidRDefault="00F00FE1">
      <w:pPr>
        <w:rPr>
          <w:lang w:val="en-US"/>
        </w:rPr>
      </w:pPr>
    </w:p>
    <w:p w:rsidR="00F00FE1" w:rsidRDefault="00F00FE1">
      <w:pPr>
        <w:rPr>
          <w:lang w:val="en-US"/>
        </w:rPr>
      </w:pPr>
      <w:r>
        <w:rPr>
          <w:lang w:val="en-US"/>
        </w:rPr>
        <w:t>Insight 2:</w:t>
      </w:r>
    </w:p>
    <w:p w:rsidR="00F00FE1" w:rsidRDefault="00F00FE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731510" cy="4491355"/>
            <wp:effectExtent l="0" t="0" r="2540" b="4445"/>
            <wp:docPr id="1964574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0FE1" w:rsidRDefault="00F00FE1">
      <w:pPr>
        <w:rPr>
          <w:lang w:val="en-US"/>
        </w:rPr>
      </w:pPr>
    </w:p>
    <w:p w:rsidR="00F00FE1" w:rsidRDefault="00F00FE1">
      <w:pPr>
        <w:rPr>
          <w:lang w:val="en-US"/>
        </w:rPr>
      </w:pPr>
      <w:r>
        <w:rPr>
          <w:lang w:val="en-US"/>
        </w:rPr>
        <w:t>Insight 3:</w:t>
      </w:r>
    </w:p>
    <w:p w:rsidR="00F00FE1" w:rsidRDefault="00F00FE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731510" cy="4491355"/>
            <wp:effectExtent l="0" t="0" r="2540" b="4445"/>
            <wp:docPr id="20276838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0FE1" w:rsidRDefault="00F00FE1">
      <w:pPr>
        <w:rPr>
          <w:lang w:val="en-US"/>
        </w:rPr>
      </w:pPr>
    </w:p>
    <w:p w:rsidR="00F00FE1" w:rsidRDefault="00F00FE1">
      <w:pPr>
        <w:rPr>
          <w:lang w:val="en-US"/>
        </w:rPr>
      </w:pPr>
      <w:r>
        <w:rPr>
          <w:lang w:val="en-US"/>
        </w:rPr>
        <w:t>Insight4:</w:t>
      </w:r>
    </w:p>
    <w:p w:rsidR="00F00FE1" w:rsidRDefault="00F00FE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731510" cy="4491355"/>
            <wp:effectExtent l="0" t="0" r="2540" b="4445"/>
            <wp:docPr id="13729709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0FE1" w:rsidRPr="00F00FE1" w:rsidRDefault="00F00FE1">
      <w:pPr>
        <w:rPr>
          <w:lang w:val="en-US"/>
        </w:rPr>
      </w:pPr>
    </w:p>
    <w:sectPr w:rsidR="00F00FE1" w:rsidRPr="00F00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FE1"/>
    <w:rsid w:val="0030430E"/>
    <w:rsid w:val="005A0D3E"/>
    <w:rsid w:val="008174F1"/>
    <w:rsid w:val="00B34EA1"/>
    <w:rsid w:val="00F00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FF52"/>
  <w15:chartTrackingRefBased/>
  <w15:docId w15:val="{87BAB216-DD8E-477E-AF55-78433AB0F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F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F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F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F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F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F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F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F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F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F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F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 Mitra</dc:creator>
  <cp:keywords/>
  <dc:description/>
  <cp:lastModifiedBy>Arik Mitra</cp:lastModifiedBy>
  <cp:revision>1</cp:revision>
  <dcterms:created xsi:type="dcterms:W3CDTF">2026-03-16T13:18:00Z</dcterms:created>
  <dcterms:modified xsi:type="dcterms:W3CDTF">2026-03-16T13:20:00Z</dcterms:modified>
</cp:coreProperties>
</file>