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jpeg" ContentType="image/jpeg"/>
  <Override PartName="/word/media/image7.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180" w:after="120"/>
        <w:rPr>
          <w:lang w:val="sv-SE"/>
        </w:rPr>
      </w:pPr>
      <w:r>
        <w:rPr>
          <w:lang w:val="sv-SE"/>
        </w:rPr>
      </w:r>
    </w:p>
    <w:tbl>
      <w:tblPr>
        <w:tblpPr w:vertAnchor="text" w:horzAnchor="margin" w:leftFromText="180" w:rightFromText="180" w:tblpX="0" w:tblpY="100"/>
        <w:tblW w:w="9360"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368"/>
        <w:gridCol w:w="7991"/>
      </w:tblGrid>
      <w:tr>
        <w:trPr/>
        <w:tc>
          <w:tcPr>
            <w:tcW w:w="1368" w:type="dxa"/>
            <w:tcBorders/>
          </w:tcPr>
          <w:p>
            <w:pPr>
              <w:pStyle w:val="DocTitle"/>
              <w:spacing w:lineRule="auto" w:line="276" w:before="0" w:after="200"/>
              <w:ind w:left="0"/>
              <w:jc w:val="center"/>
              <w:rPr>
                <w:lang w:val="sv-SE"/>
              </w:rPr>
            </w:pPr>
            <w:r>
              <w:rPr/>
              <w:drawing>
                <wp:inline distT="0" distB="0" distL="0" distR="0">
                  <wp:extent cx="732155" cy="56705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732155" cy="567055"/>
                          </a:xfrm>
                          <a:prstGeom prst="rect">
                            <a:avLst/>
                          </a:prstGeom>
                        </pic:spPr>
                      </pic:pic>
                    </a:graphicData>
                  </a:graphic>
                </wp:inline>
              </w:drawing>
            </w:r>
          </w:p>
        </w:tc>
        <w:tc>
          <w:tcPr>
            <w:tcW w:w="7991" w:type="dxa"/>
            <w:tcBorders/>
            <w:vAlign w:val="center"/>
          </w:tcPr>
          <w:p>
            <w:pPr>
              <w:pStyle w:val="DocTitle"/>
              <w:spacing w:lineRule="auto" w:line="276" w:before="0" w:after="200"/>
              <w:ind w:left="0"/>
              <w:jc w:val="center"/>
              <w:rPr>
                <w:lang w:val="sv-SE"/>
              </w:rPr>
            </w:pPr>
            <w:r>
              <w:rPr>
                <w:lang w:val="sv-SE"/>
              </w:rPr>
              <w:t>PT Bank BTPN Tbk</w:t>
            </w:r>
          </w:p>
        </w:tc>
      </w:tr>
    </w:tbl>
    <w:p>
      <w:pPr>
        <w:pStyle w:val="Title"/>
        <w:rPr>
          <w:lang w:val="sv-SE"/>
        </w:rPr>
      </w:pPr>
      <w:r>
        <w:rPr>
          <w:lang w:val="sv-SE"/>
        </w:rPr>
      </w:r>
    </w:p>
    <w:p>
      <w:pPr>
        <w:pStyle w:val="Title"/>
        <w:rPr>
          <w:lang w:val="sv-SE"/>
        </w:rPr>
      </w:pPr>
      <w:r>
        <w:rPr>
          <w:lang w:val="sv-SE"/>
        </w:rPr>
      </w:r>
    </w:p>
    <w:p>
      <w:pPr>
        <w:pStyle w:val="Title"/>
        <w:rPr>
          <w:lang w:val="sv-SE"/>
        </w:rPr>
      </w:pPr>
      <w:r>
        <w:rPr>
          <w:lang w:val="sv-SE"/>
        </w:rPr>
      </w:r>
    </w:p>
    <w:p>
      <w:pPr>
        <w:pStyle w:val="Title"/>
        <w:rPr>
          <w:lang w:val="sv-SE"/>
        </w:rPr>
      </w:pPr>
      <w:r>
        <w:rPr>
          <w:lang w:val="sv-SE"/>
        </w:rPr>
      </w:r>
    </w:p>
    <w:p>
      <w:pPr>
        <w:pStyle w:val="Title"/>
        <w:rPr>
          <w:rFonts w:ascii="Calibri" w:hAnsi="Calibri" w:cs="Calibri"/>
          <w:sz w:val="44"/>
          <w:szCs w:val="44"/>
          <w:lang w:val="sv-SE"/>
        </w:rPr>
      </w:pPr>
      <w:r>
        <w:rPr>
          <w:rFonts w:cs="Calibri" w:ascii="Calibri" w:hAnsi="Calibri"/>
          <w:sz w:val="44"/>
          <w:szCs w:val="44"/>
          <w:lang w:val="sv-SE"/>
        </w:rPr>
        <w:t xml:space="preserve">JENIUS </w:t>
      </w:r>
    </w:p>
    <w:p>
      <w:pPr>
        <w:pStyle w:val="Title"/>
        <w:rPr>
          <w:rFonts w:ascii="Calibri" w:hAnsi="Calibri" w:cs="Calibri"/>
          <w:sz w:val="44"/>
          <w:szCs w:val="44"/>
          <w:lang w:val="sv-SE"/>
        </w:rPr>
      </w:pPr>
      <w:r>
        <w:rPr>
          <w:rFonts w:cs="Calibri" w:ascii="Calibri" w:hAnsi="Calibri"/>
          <w:sz w:val="44"/>
          <w:szCs w:val="44"/>
          <w:lang w:val="sv-SE"/>
        </w:rPr>
        <w:t>E2E Architecture</w:t>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ind w:hanging="142" w:left="284"/>
        <w:rPr>
          <w:lang w:val="sv-SE"/>
        </w:rPr>
      </w:pPr>
      <w:r>
        <w:rPr>
          <w:lang w:val="sv-SE"/>
        </w:rPr>
      </w:r>
    </w:p>
    <w:p>
      <w:pPr>
        <w:pStyle w:val="Normal"/>
        <w:ind w:left="0"/>
        <w:rPr>
          <w:rFonts w:ascii="Arial" w:hAnsi="Arial" w:cs="Arial"/>
          <w:sz w:val="18"/>
          <w:szCs w:val="18"/>
          <w:lang w:val="sv-SE"/>
        </w:rPr>
      </w:pPr>
      <w:r>
        <w:rPr>
          <w:rFonts w:cs="Arial" w:ascii="Arial" w:hAnsi="Arial"/>
          <w:sz w:val="18"/>
          <w:szCs w:val="18"/>
          <w:lang w:val="sv-SE"/>
        </w:rPr>
        <w:t xml:space="preserve">This document contains information which is the property of PT Bank BTPN, Tbk. This document (including the parts in it) is not permitted to be disseminated, reproduced or transferred to parties other than PT Bank BTPN, Tbk. without written permission from the management of PT Bank BTPN, Tbk. </w:t>
      </w:r>
    </w:p>
    <w:p>
      <w:pPr>
        <w:pStyle w:val="Title"/>
        <w:rPr>
          <w:rStyle w:val="IntenseEmphasis"/>
          <w:rFonts w:ascii="Trebuchet MS" w:hAnsi="Trebuchet MS"/>
          <w:i w:val="false"/>
          <w:i w:val="false"/>
          <w:iCs w:val="false"/>
          <w:color w:themeColor="accent1" w:themeShade="bf" w:val="365F91"/>
          <w:lang w:val="sv-SE"/>
        </w:rPr>
      </w:pPr>
      <w:r>
        <w:rPr>
          <w:rFonts w:ascii="Trebuchet MS" w:hAnsi="Trebuchet MS"/>
          <w:i w:val="false"/>
          <w:iCs w:val="false"/>
          <w:color w:themeColor="accent1" w:themeShade="bf" w:val="365F91"/>
          <w:lang w:val="sv-SE"/>
        </w:rPr>
      </w:r>
    </w:p>
    <w:p>
      <w:pPr>
        <w:pStyle w:val="Normal"/>
        <w:spacing w:lineRule="auto" w:line="360" w:before="0" w:after="0"/>
        <w:ind w:left="1080"/>
        <w:rPr>
          <w:rStyle w:val="IntenseEmphasis"/>
          <w:rFonts w:ascii="Trebuchet MS" w:hAnsi="Trebuchet MS"/>
          <w:b w:val="false"/>
          <w:bCs w:val="false"/>
          <w:i w:val="false"/>
          <w:i w:val="false"/>
          <w:iCs w:val="false"/>
          <w:color w:themeColor="accent1" w:themeShade="bf" w:val="365F91"/>
          <w:sz w:val="20"/>
          <w:szCs w:val="20"/>
          <w:lang w:val="sv-SE"/>
        </w:rPr>
      </w:pPr>
      <w:r>
        <w:rPr>
          <w:rFonts w:ascii="Trebuchet MS" w:hAnsi="Trebuchet MS"/>
          <w:b w:val="false"/>
          <w:bCs w:val="false"/>
          <w:i w:val="false"/>
          <w:iCs w:val="false"/>
          <w:color w:themeColor="accent1" w:themeShade="bf" w:val="365F91"/>
          <w:sz w:val="20"/>
          <w:szCs w:val="20"/>
          <w:lang w:val="sv-SE"/>
        </w:rPr>
      </w:r>
    </w:p>
    <w:p>
      <w:pPr>
        <w:pStyle w:val="Normal"/>
        <w:spacing w:before="180" w:after="120"/>
        <w:ind w:left="0"/>
        <w:rPr>
          <w:rFonts w:ascii="Arial" w:hAnsi="Arial" w:cs="Arial"/>
          <w:b/>
          <w:bCs/>
          <w:i/>
          <w:i/>
          <w:iCs/>
          <w:sz w:val="28"/>
          <w:szCs w:val="28"/>
          <w:lang w:val="sv-SE"/>
        </w:rPr>
      </w:pPr>
      <w:r>
        <w:rPr>
          <w:rFonts w:cs="Arial" w:ascii="Arial" w:hAnsi="Arial"/>
          <w:b/>
          <w:bCs/>
          <w:i/>
          <w:iCs/>
          <w:sz w:val="28"/>
          <w:szCs w:val="28"/>
          <w:lang w:val="sv-SE"/>
        </w:rPr>
      </w:r>
      <w:r>
        <w:br w:type="page"/>
      </w:r>
    </w:p>
    <w:p>
      <w:pPr>
        <w:pStyle w:val="ControlTableTitle"/>
        <w:spacing w:before="0" w:after="120"/>
        <w:ind w:left="200"/>
        <w:rPr>
          <w:lang w:val="sv-SE"/>
        </w:rPr>
      </w:pPr>
      <w:r>
        <w:rPr>
          <w:lang w:val="sv-SE"/>
        </w:rPr>
        <w:t xml:space="preserve">acknowledGEMENT &amp; Review </w:t>
      </w:r>
    </w:p>
    <w:p>
      <w:pPr>
        <w:pStyle w:val="ControlTableTitle"/>
        <w:ind w:left="200"/>
        <w:jc w:val="both"/>
        <w:rPr>
          <w:b w:val="false"/>
          <w:bCs w:val="false"/>
          <w:caps w:val="false"/>
          <w:smallCaps w:val="false"/>
          <w:sz w:val="20"/>
          <w:szCs w:val="20"/>
          <w:lang w:val="sv-SE"/>
        </w:rPr>
      </w:pPr>
      <w:r>
        <w:rPr>
          <w:b w:val="false"/>
          <w:bCs w:val="false"/>
          <w:caps w:val="false"/>
          <w:smallCaps w:val="false"/>
          <w:sz w:val="20"/>
          <w:szCs w:val="20"/>
          <w:lang w:val="sv-SE"/>
        </w:rPr>
      </w:r>
    </w:p>
    <w:p>
      <w:pPr>
        <w:pStyle w:val="ControlTableTitle"/>
        <w:ind w:left="200"/>
        <w:jc w:val="both"/>
        <w:rPr>
          <w:color w:themeColor="background1" w:themeShade="80" w:val="808080"/>
          <w:lang w:val="sv-SE"/>
        </w:rPr>
      </w:pPr>
      <w:r>
        <w:rPr>
          <w:color w:themeColor="background1" w:themeShade="80" w:val="808080"/>
          <w:lang w:val="sv-SE"/>
        </w:rPr>
      </w:r>
    </w:p>
    <w:tbl>
      <w:tblPr>
        <w:tblW w:w="5000" w:type="pct"/>
        <w:jc w:val="center"/>
        <w:tblInd w:w="0" w:type="dxa"/>
        <w:tblLayout w:type="fixed"/>
        <w:tblCellMar>
          <w:top w:w="0" w:type="dxa"/>
          <w:left w:w="108" w:type="dxa"/>
          <w:bottom w:w="0" w:type="dxa"/>
          <w:right w:w="108" w:type="dxa"/>
        </w:tblCellMar>
        <w:tblLook w:firstRow="0" w:noVBand="0" w:lastRow="0" w:firstColumn="0" w:lastColumn="0" w:noHBand="0" w:val="0000"/>
      </w:tblPr>
      <w:tblGrid>
        <w:gridCol w:w="3184"/>
        <w:gridCol w:w="4304"/>
        <w:gridCol w:w="1872"/>
      </w:tblGrid>
      <w:tr>
        <w:trPr>
          <w:trHeight w:val="345" w:hRule="atLeast"/>
          <w:cantSplit w:val="true"/>
        </w:trPr>
        <w:tc>
          <w:tcPr>
            <w:tcW w:w="3184"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108"/>
              <w:jc w:val="center"/>
              <w:rPr>
                <w:rFonts w:ascii="Trebuchet MS" w:hAnsi="Trebuchet MS"/>
                <w:sz w:val="20"/>
                <w:szCs w:val="20"/>
                <w:lang w:val="sv-SE"/>
              </w:rPr>
            </w:pPr>
            <w:r>
              <w:rPr>
                <w:rFonts w:ascii="Trebuchet MS" w:hAnsi="Trebuchet MS"/>
                <w:sz w:val="20"/>
                <w:szCs w:val="20"/>
                <w:lang w:val="sv-SE"/>
              </w:rPr>
              <w:t>Prepared By:</w:t>
            </w:r>
          </w:p>
        </w:tc>
        <w:tc>
          <w:tcPr>
            <w:tcW w:w="4304"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0"/>
              <w:jc w:val="center"/>
              <w:rPr>
                <w:rFonts w:ascii="Trebuchet MS" w:hAnsi="Trebuchet MS"/>
                <w:sz w:val="20"/>
                <w:szCs w:val="20"/>
                <w:lang w:val="sv-SE"/>
              </w:rPr>
            </w:pPr>
            <w:r>
              <w:rPr>
                <w:rFonts w:ascii="Trebuchet MS" w:hAnsi="Trebuchet MS"/>
                <w:sz w:val="20"/>
                <w:szCs w:val="20"/>
                <w:lang w:val="sv-SE"/>
              </w:rPr>
              <w:t>Signed</w:t>
            </w:r>
          </w:p>
        </w:tc>
        <w:tc>
          <w:tcPr>
            <w:tcW w:w="1872"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0"/>
              <w:jc w:val="center"/>
              <w:rPr>
                <w:rFonts w:ascii="Trebuchet MS" w:hAnsi="Trebuchet MS"/>
                <w:sz w:val="20"/>
                <w:szCs w:val="20"/>
                <w:lang w:val="sv-SE"/>
              </w:rPr>
            </w:pPr>
            <w:r>
              <w:rPr>
                <w:rFonts w:ascii="Trebuchet MS" w:hAnsi="Trebuchet MS"/>
                <w:sz w:val="20"/>
                <w:szCs w:val="20"/>
                <w:lang w:val="sv-SE"/>
              </w:rPr>
              <w:t>Date</w:t>
            </w:r>
          </w:p>
        </w:tc>
      </w:tr>
      <w:tr>
        <w:trPr>
          <w:trHeight w:val="877"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rPr>
                <w:lang w:val="sv-SE"/>
              </w:rPr>
            </w:pPr>
            <w:r>
              <w:rPr>
                <w:lang w:val="sv-SE"/>
              </w:rPr>
              <w:t>Herendra</w:t>
            </w:r>
          </w:p>
          <w:p>
            <w:pPr>
              <w:pStyle w:val="BodyText"/>
              <w:spacing w:before="60" w:after="120"/>
              <w:ind w:left="0"/>
              <w:rPr>
                <w:lang w:val="sv-SE"/>
              </w:rPr>
            </w:pPr>
            <w:r>
              <w:rPr>
                <w:lang w:val="sv-SE"/>
              </w:rPr>
              <w:t>[IT Solution Architect]</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t>Reviewed</w:t>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center"/>
              <w:rPr>
                <w:lang w:val="sv-SE"/>
              </w:rPr>
            </w:pPr>
            <w:r>
              <w:rPr>
                <w:lang w:val="sv-SE"/>
              </w:rPr>
            </w:r>
          </w:p>
        </w:tc>
      </w:tr>
    </w:tbl>
    <w:p>
      <w:pPr>
        <w:pStyle w:val="ControlTableTitle"/>
        <w:ind w:left="200"/>
        <w:rPr>
          <w:lang w:val="sv-SE"/>
        </w:rPr>
      </w:pPr>
      <w:r>
        <w:rPr>
          <w:lang w:val="sv-SE"/>
        </w:rPr>
      </w:r>
    </w:p>
    <w:p>
      <w:pPr>
        <w:pStyle w:val="ControlTableTitle"/>
        <w:ind w:left="200"/>
        <w:rPr>
          <w:lang w:val="sv-SE"/>
        </w:rPr>
      </w:pPr>
      <w:r>
        <w:rPr>
          <w:lang w:val="sv-SE"/>
        </w:rPr>
      </w:r>
    </w:p>
    <w:tbl>
      <w:tblPr>
        <w:tblW w:w="5000" w:type="pct"/>
        <w:jc w:val="center"/>
        <w:tblInd w:w="0" w:type="dxa"/>
        <w:tblLayout w:type="fixed"/>
        <w:tblCellMar>
          <w:top w:w="0" w:type="dxa"/>
          <w:left w:w="108" w:type="dxa"/>
          <w:bottom w:w="0" w:type="dxa"/>
          <w:right w:w="108" w:type="dxa"/>
        </w:tblCellMar>
        <w:tblLook w:firstRow="0" w:noVBand="0" w:lastRow="0" w:firstColumn="0" w:lastColumn="0" w:noHBand="0" w:val="0000"/>
      </w:tblPr>
      <w:tblGrid>
        <w:gridCol w:w="3184"/>
        <w:gridCol w:w="4304"/>
        <w:gridCol w:w="1872"/>
      </w:tblGrid>
      <w:tr>
        <w:trPr>
          <w:trHeight w:val="345" w:hRule="atLeast"/>
          <w:cantSplit w:val="true"/>
        </w:trPr>
        <w:tc>
          <w:tcPr>
            <w:tcW w:w="3184"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108"/>
              <w:jc w:val="center"/>
              <w:rPr>
                <w:rFonts w:ascii="Trebuchet MS" w:hAnsi="Trebuchet MS"/>
                <w:sz w:val="20"/>
                <w:szCs w:val="20"/>
                <w:lang w:val="sv-SE"/>
              </w:rPr>
            </w:pPr>
            <w:r>
              <w:rPr>
                <w:rFonts w:ascii="Trebuchet MS" w:hAnsi="Trebuchet MS"/>
                <w:sz w:val="20"/>
                <w:szCs w:val="20"/>
                <w:lang w:val="sv-SE"/>
              </w:rPr>
              <w:t>Reviewed By</w:t>
            </w:r>
          </w:p>
        </w:tc>
        <w:tc>
          <w:tcPr>
            <w:tcW w:w="4304"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0"/>
              <w:jc w:val="center"/>
              <w:rPr>
                <w:rFonts w:ascii="Trebuchet MS" w:hAnsi="Trebuchet MS"/>
                <w:sz w:val="20"/>
                <w:szCs w:val="20"/>
                <w:lang w:val="sv-SE"/>
              </w:rPr>
            </w:pPr>
            <w:r>
              <w:rPr>
                <w:rFonts w:ascii="Trebuchet MS" w:hAnsi="Trebuchet MS"/>
                <w:sz w:val="20"/>
                <w:szCs w:val="20"/>
                <w:lang w:val="sv-SE"/>
              </w:rPr>
              <w:t>Signed</w:t>
            </w:r>
          </w:p>
        </w:tc>
        <w:tc>
          <w:tcPr>
            <w:tcW w:w="1872" w:type="dxa"/>
            <w:tcBorders>
              <w:top w:val="single" w:sz="2" w:space="0" w:color="000000"/>
              <w:left w:val="single" w:sz="2" w:space="0" w:color="000000"/>
              <w:bottom w:val="single" w:sz="2" w:space="0" w:color="000000"/>
              <w:right w:val="single" w:sz="2" w:space="0" w:color="000000"/>
            </w:tcBorders>
            <w:shd w:color="auto" w:fill="F2F2F2" w:themeFill="background1" w:themeFillShade="f2" w:val="clear"/>
          </w:tcPr>
          <w:p>
            <w:pPr>
              <w:pStyle w:val="TableHeader1"/>
              <w:spacing w:before="60" w:after="60"/>
              <w:ind w:left="0" w:right="0"/>
              <w:jc w:val="center"/>
              <w:rPr>
                <w:rFonts w:ascii="Trebuchet MS" w:hAnsi="Trebuchet MS"/>
                <w:sz w:val="20"/>
                <w:szCs w:val="20"/>
                <w:lang w:val="sv-SE"/>
              </w:rPr>
            </w:pPr>
            <w:r>
              <w:rPr>
                <w:rFonts w:ascii="Trebuchet MS" w:hAnsi="Trebuchet MS"/>
                <w:sz w:val="20"/>
                <w:szCs w:val="20"/>
                <w:lang w:val="sv-SE"/>
              </w:rPr>
              <w:t>Date</w:t>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Solution Architect Lead]</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Security Management Head]</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Data Architecture &amp; Governance Head]</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Infrastructure Development Head]</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Integration]</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Common Services]</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Core]</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CC TFMS Lending]</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Payment]</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[COS Sales]</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Special Project AML]</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r>
        <w:trPr>
          <w:trHeight w:val="1132" w:hRule="atLeast"/>
          <w:cantSplit w:val="true"/>
        </w:trPr>
        <w:tc>
          <w:tcPr>
            <w:tcW w:w="318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ind w:left="0"/>
              <w:jc w:val="left"/>
              <w:rPr>
                <w:lang w:val="sv-SE"/>
              </w:rPr>
            </w:pPr>
            <w:r>
              <w:rPr>
                <w:lang w:val="sv-SE"/>
              </w:rPr>
              <w:t>[IT Digital Banking &amp; WMB Enabler]</w:t>
            </w:r>
          </w:p>
        </w:tc>
        <w:tc>
          <w:tcPr>
            <w:tcW w:w="4304"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rPr>
                <w:lang w:val="sv-SE"/>
              </w:rPr>
            </w:pPr>
            <w:r>
              <w:rPr>
                <w:lang w:val="sv-SE"/>
              </w:rPr>
            </w:r>
          </w:p>
        </w:tc>
        <w:tc>
          <w:tcPr>
            <w:tcW w:w="1872" w:type="dxa"/>
            <w:tcBorders>
              <w:top w:val="single" w:sz="2" w:space="0" w:color="000000"/>
              <w:left w:val="single" w:sz="2" w:space="0" w:color="000000"/>
              <w:bottom w:val="single" w:sz="2" w:space="0" w:color="000000"/>
              <w:right w:val="single" w:sz="2" w:space="0" w:color="000000"/>
            </w:tcBorders>
            <w:vAlign w:val="center"/>
          </w:tcPr>
          <w:p>
            <w:pPr>
              <w:pStyle w:val="BodyText"/>
              <w:spacing w:before="60" w:after="120"/>
              <w:jc w:val="center"/>
              <w:rPr>
                <w:lang w:val="sv-SE"/>
              </w:rPr>
            </w:pPr>
            <w:r>
              <w:rPr>
                <w:lang w:val="sv-SE"/>
              </w:rPr>
            </w:r>
          </w:p>
        </w:tc>
      </w:tr>
    </w:tbl>
    <w:p>
      <w:pPr>
        <w:pStyle w:val="Normal"/>
        <w:rPr>
          <w:lang w:val="sv-SE"/>
        </w:rPr>
      </w:pPr>
      <w:r>
        <w:rPr>
          <w:lang w:val="sv-SE"/>
        </w:rPr>
      </w:r>
    </w:p>
    <w:p>
      <w:pPr>
        <w:pStyle w:val="BodyText"/>
        <w:ind w:left="0"/>
        <w:rPr>
          <w:lang w:val="sv-SE"/>
        </w:rPr>
      </w:pPr>
      <w:r>
        <w:rPr>
          <w:lang w:val="sv-SE"/>
        </w:rPr>
      </w:r>
    </w:p>
    <w:p>
      <w:pPr>
        <w:pStyle w:val="ControlTableTitle"/>
        <w:jc w:val="both"/>
        <w:rPr>
          <w:lang w:val="sv-SE"/>
        </w:rPr>
      </w:pPr>
      <w:r>
        <w:rPr>
          <w:lang w:val="sv-SE"/>
        </w:rPr>
      </w:r>
    </w:p>
    <w:p>
      <w:pPr>
        <w:pStyle w:val="ControlTableTitle"/>
        <w:jc w:val="both"/>
        <w:rPr>
          <w:lang w:val="sv-SE"/>
        </w:rPr>
      </w:pPr>
      <w:r>
        <w:rPr>
          <w:lang w:val="sv-SE"/>
        </w:rPr>
      </w:r>
    </w:p>
    <w:p>
      <w:pPr>
        <w:pStyle w:val="ControlTableTitle"/>
        <w:jc w:val="both"/>
        <w:rPr>
          <w:lang w:val="sv-SE"/>
        </w:rPr>
      </w:pPr>
      <w:r>
        <w:rPr>
          <w:lang w:val="sv-SE"/>
        </w:rPr>
      </w:r>
    </w:p>
    <w:p>
      <w:pPr>
        <w:pStyle w:val="Normal"/>
        <w:rPr>
          <w:lang w:val="sv-SE"/>
        </w:rPr>
      </w:pPr>
      <w:r>
        <w:rPr>
          <w:lang w:val="sv-SE"/>
        </w:rPr>
      </w:r>
      <w:r>
        <w:br w:type="page"/>
      </w:r>
    </w:p>
    <w:p>
      <w:pPr>
        <w:pStyle w:val="ControlTableTitle"/>
        <w:spacing w:before="0" w:after="120"/>
        <w:ind w:left="200"/>
        <w:rPr>
          <w:lang w:val="sv-SE"/>
        </w:rPr>
      </w:pPr>
      <w:r>
        <w:rPr>
          <w:lang w:val="sv-SE"/>
        </w:rPr>
        <w:t>change history</w:t>
      </w:r>
    </w:p>
    <w:p>
      <w:pPr>
        <w:pStyle w:val="ControlTableTitle"/>
        <w:rPr>
          <w:lang w:val="sv-SE"/>
        </w:rPr>
      </w:pPr>
      <w:r>
        <w:rPr>
          <w:lang w:val="sv-SE"/>
        </w:rPr>
      </w:r>
    </w:p>
    <w:tbl>
      <w:tblPr>
        <w:tblW w:w="870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15"/>
        <w:gridCol w:w="1906"/>
        <w:gridCol w:w="1980"/>
        <w:gridCol w:w="3905"/>
      </w:tblGrid>
      <w:tr>
        <w:trPr>
          <w:tblHeader w:val="true"/>
          <w:cantSplit w:val="true"/>
        </w:trPr>
        <w:tc>
          <w:tcPr>
            <w:tcW w:w="91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spacing w:before="60" w:after="60"/>
              <w:ind w:left="0"/>
              <w:jc w:val="center"/>
              <w:rPr>
                <w:rFonts w:ascii="Trebuchet MS" w:hAnsi="Trebuchet MS"/>
                <w:b/>
                <w:bCs/>
                <w:sz w:val="20"/>
                <w:szCs w:val="20"/>
                <w:lang w:val="sv-SE"/>
              </w:rPr>
            </w:pPr>
            <w:r>
              <w:rPr>
                <w:rFonts w:ascii="Trebuchet MS" w:hAnsi="Trebuchet MS"/>
                <w:b/>
                <w:bCs/>
                <w:sz w:val="20"/>
                <w:szCs w:val="20"/>
                <w:lang w:val="sv-SE"/>
              </w:rPr>
              <w:t>Version</w:t>
            </w:r>
          </w:p>
        </w:tc>
        <w:tc>
          <w:tcPr>
            <w:tcW w:w="190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spacing w:before="60" w:after="60"/>
              <w:ind w:left="12"/>
              <w:jc w:val="center"/>
              <w:rPr>
                <w:rFonts w:ascii="Trebuchet MS" w:hAnsi="Trebuchet MS"/>
                <w:b/>
                <w:bCs/>
                <w:sz w:val="20"/>
                <w:szCs w:val="20"/>
                <w:lang w:val="sv-SE"/>
              </w:rPr>
            </w:pPr>
            <w:r>
              <w:rPr>
                <w:rFonts w:ascii="Trebuchet MS" w:hAnsi="Trebuchet MS"/>
                <w:b/>
                <w:bCs/>
                <w:sz w:val="20"/>
                <w:szCs w:val="20"/>
                <w:lang w:val="sv-SE"/>
              </w:rPr>
              <w:t>Date</w:t>
            </w:r>
          </w:p>
        </w:tc>
        <w:tc>
          <w:tcPr>
            <w:tcW w:w="198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spacing w:before="60" w:after="60"/>
              <w:ind w:left="7"/>
              <w:jc w:val="center"/>
              <w:rPr>
                <w:rFonts w:ascii="Trebuchet MS" w:hAnsi="Trebuchet MS"/>
                <w:b/>
                <w:bCs/>
                <w:sz w:val="20"/>
                <w:szCs w:val="20"/>
                <w:lang w:val="sv-SE"/>
              </w:rPr>
            </w:pPr>
            <w:r>
              <w:rPr>
                <w:rFonts w:ascii="Trebuchet MS" w:hAnsi="Trebuchet MS"/>
                <w:b/>
                <w:bCs/>
                <w:sz w:val="20"/>
                <w:szCs w:val="20"/>
                <w:lang w:val="sv-SE"/>
              </w:rPr>
              <w:t>Modified By</w:t>
            </w:r>
          </w:p>
        </w:tc>
        <w:tc>
          <w:tcPr>
            <w:tcW w:w="390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Normal"/>
              <w:spacing w:before="60" w:after="60"/>
              <w:jc w:val="center"/>
              <w:rPr>
                <w:rFonts w:ascii="Trebuchet MS" w:hAnsi="Trebuchet MS"/>
                <w:b/>
                <w:bCs/>
                <w:sz w:val="20"/>
                <w:szCs w:val="20"/>
                <w:lang w:val="sv-SE"/>
              </w:rPr>
            </w:pPr>
            <w:r>
              <w:rPr>
                <w:rFonts w:ascii="Trebuchet MS" w:hAnsi="Trebuchet MS"/>
                <w:b/>
                <w:bCs/>
                <w:sz w:val="20"/>
                <w:szCs w:val="20"/>
                <w:lang w:val="sv-SE"/>
              </w:rPr>
              <w:t>Explanation of Change</w:t>
            </w:r>
          </w:p>
        </w:tc>
      </w:tr>
      <w:tr>
        <w:trPr/>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left="0"/>
              <w:jc w:val="center"/>
              <w:rPr>
                <w:rFonts w:ascii="Trebuchet MS" w:hAnsi="Trebuchet MS" w:cs="Arial Unicode MS"/>
                <w:color w:themeColor="accent1" w:themeShade="bf" w:val="365F91"/>
                <w:sz w:val="20"/>
                <w:szCs w:val="20"/>
                <w:lang w:val="sv-SE"/>
              </w:rPr>
            </w:pPr>
            <w:r>
              <w:rPr>
                <w:rFonts w:cs="Arial Unicode MS" w:ascii="Trebuchet MS" w:hAnsi="Trebuchet MS"/>
                <w:color w:themeColor="accent1" w:themeShade="bf" w:val="365F91"/>
                <w:sz w:val="20"/>
                <w:szCs w:val="20"/>
                <w:lang w:val="sv-SE"/>
              </w:rPr>
              <w:t>1.0</w:t>
            </w:r>
          </w:p>
        </w:tc>
        <w:tc>
          <w:tcPr>
            <w:tcW w:w="19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ind w:left="11"/>
              <w:jc w:val="center"/>
              <w:rPr>
                <w:rFonts w:ascii="Trebuchet MS" w:hAnsi="Trebuchet MS" w:cs="Arial Unicode MS"/>
                <w:color w:themeColor="accent1" w:themeShade="bf" w:val="365F91"/>
                <w:sz w:val="20"/>
                <w:szCs w:val="20"/>
                <w:lang w:val="sv-SE"/>
              </w:rPr>
            </w:pPr>
            <w:r>
              <w:rPr>
                <w:rFonts w:cs="Arial Unicode MS" w:ascii="Trebuchet MS" w:hAnsi="Trebuchet MS"/>
                <w:color w:themeColor="accent1" w:themeShade="bf" w:val="365F91"/>
                <w:sz w:val="20"/>
                <w:szCs w:val="20"/>
                <w:lang w:val="sv-SE"/>
              </w:rPr>
              <w:t>dd/mm/yyyy</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center"/>
              <w:rPr>
                <w:rFonts w:ascii="Trebuchet MS" w:hAnsi="Trebuchet MS" w:cs="Arial Unicode MS"/>
                <w:color w:themeColor="accent1" w:themeShade="bf" w:val="365F91"/>
                <w:sz w:val="20"/>
                <w:szCs w:val="20"/>
                <w:lang w:val="sv-SE"/>
              </w:rPr>
            </w:pPr>
            <w:r>
              <w:rPr>
                <w:rFonts w:cs="Arial Unicode MS" w:ascii="Trebuchet MS" w:hAnsi="Trebuchet MS"/>
                <w:color w:themeColor="accent1" w:themeShade="bf" w:val="365F91"/>
                <w:sz w:val="20"/>
                <w:szCs w:val="20"/>
                <w:lang w:val="sv-SE"/>
              </w:rPr>
            </w:r>
          </w:p>
        </w:tc>
        <w:tc>
          <w:tcPr>
            <w:tcW w:w="39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center"/>
              <w:rPr>
                <w:rFonts w:ascii="Trebuchet MS" w:hAnsi="Trebuchet MS" w:cs="Arial Unicode MS"/>
                <w:color w:themeColor="accent1" w:themeShade="bf" w:val="365F91"/>
                <w:sz w:val="20"/>
                <w:szCs w:val="20"/>
                <w:lang w:val="sv-SE"/>
              </w:rPr>
            </w:pPr>
            <w:r>
              <w:rPr>
                <w:rFonts w:cs="Arial Unicode MS" w:ascii="Trebuchet MS" w:hAnsi="Trebuchet MS"/>
                <w:color w:themeColor="accent1" w:themeShade="bf" w:val="365F91"/>
                <w:sz w:val="20"/>
                <w:szCs w:val="20"/>
                <w:lang w:val="sv-SE"/>
              </w:rPr>
              <w:t>Initial version</w:t>
            </w:r>
          </w:p>
        </w:tc>
      </w:tr>
    </w:tbl>
    <w:p>
      <w:pPr>
        <w:pStyle w:val="Title"/>
        <w:rPr>
          <w:rFonts w:ascii="Arial" w:hAnsi="Arial" w:cs="Arial"/>
          <w:lang w:val="sv-SE"/>
        </w:rPr>
      </w:pPr>
      <w:r>
        <w:rPr>
          <w:rFonts w:cs="Arial" w:ascii="Arial" w:hAnsi="Arial"/>
          <w:lang w:val="sv-SE"/>
        </w:rPr>
      </w:r>
      <w:r>
        <w:br w:type="page"/>
      </w:r>
    </w:p>
    <w:p>
      <w:pPr>
        <w:pStyle w:val="ControlTableTitle"/>
        <w:spacing w:before="0" w:after="120"/>
        <w:ind w:left="200"/>
        <w:rPr>
          <w:lang w:val="sv-SE"/>
        </w:rPr>
      </w:pPr>
      <w:r>
        <w:rPr>
          <w:lang w:val="sv-SE"/>
        </w:rPr>
        <w:t>TABLE OF CONTENT</w:t>
      </w:r>
    </w:p>
    <w:p>
      <w:pPr>
        <w:pStyle w:val="TOC2"/>
        <w:rPr>
          <w:rFonts w:ascii="Arial" w:hAnsi="Arial" w:cs="Arial"/>
          <w:b/>
          <w:bCs/>
          <w:lang w:val="sv-SE"/>
        </w:rPr>
      </w:pPr>
      <w:r>
        <w:rPr>
          <w:rFonts w:cs="Arial" w:ascii="Arial" w:hAnsi="Arial"/>
          <w:b/>
          <w:bCs/>
          <w:lang w:val="sv-SE"/>
        </w:rPr>
      </w:r>
    </w:p>
    <w:sdt>
      <w:sdtPr>
        <w:docPartObj>
          <w:docPartGallery w:val="Table of Contents"/>
          <w:docPartUnique w:val="true"/>
        </w:docPartObj>
      </w:sdtPr>
      <w:sdtContent>
        <w:p>
          <w:pPr>
            <w:pStyle w:val="TOC1"/>
            <w:tabs>
              <w:tab w:val="left" w:pos="288" w:leader="none"/>
              <w:tab w:val="left" w:pos="480" w:leader="none"/>
              <w:tab w:val="left" w:pos="720" w:leader="none"/>
              <w:tab w:val="right" w:pos="9350" w:leader="dot"/>
              <w:tab w:val="right" w:pos="9360" w:leader="dot"/>
            </w:tabs>
            <w:rPr>
              <w:rStyle w:val="Hyperlink"/>
              <w:kern w:val="2"/>
              <w:lang w:val="en-ID"/>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2078740">
            <w:r>
              <w:rPr>
                <w:webHidden/>
              </w:rPr>
              <w:fldChar w:fldCharType="begin"/>
            </w:r>
            <w:r>
              <w:rPr>
                <w:webHidden/>
              </w:rPr>
              <w:instrText xml:space="preserve">PAGEREF _Toc152078740 \h</w:instrText>
            </w:r>
            <w:r>
              <w:rPr>
                <w:webHidden/>
              </w:rPr>
              <w:fldChar w:fldCharType="separate"/>
            </w:r>
            <w:r>
              <w:rPr>
                <w:webHidden/>
                <w:rStyle w:val="IndexLink"/>
              </w:rPr>
              <w:t>1</w:t>
              <w:tab/>
              <w:t>OVERVIEW</w:t>
              <w:tab/>
              <w:t>6</w:t>
            </w:r>
            <w:r>
              <w:rPr>
                <w:webHidden/>
              </w:rPr>
              <w:fldChar w:fldCharType="end"/>
            </w:r>
          </w:hyperlink>
        </w:p>
        <w:p>
          <w:pPr>
            <w:pStyle w:val="TOC1"/>
            <w:tabs>
              <w:tab w:val="left" w:pos="288" w:leader="none"/>
              <w:tab w:val="left" w:pos="480" w:leader="none"/>
              <w:tab w:val="left" w:pos="720" w:leader="none"/>
              <w:tab w:val="right" w:pos="9350" w:leader="dot"/>
              <w:tab w:val="right" w:pos="9360" w:leader="dot"/>
            </w:tabs>
            <w:rPr>
              <w:kern w:val="2"/>
              <w:lang w:val="en-ID"/>
              <w14:ligatures w14:val="standardContextual"/>
            </w:rPr>
          </w:pPr>
          <w:hyperlink w:anchor="_Toc206520518">
            <w:r>
              <w:rPr>
                <w:webHidden/>
              </w:rPr>
              <w:fldChar w:fldCharType="begin"/>
            </w:r>
            <w:r>
              <w:rPr>
                <w:webHidden/>
              </w:rPr>
              <w:instrText xml:space="preserve">PAGEREF _Toc206520518 \h</w:instrText>
            </w:r>
            <w:r>
              <w:rPr>
                <w:webHidden/>
              </w:rPr>
              <w:fldChar w:fldCharType="separate"/>
            </w:r>
            <w:r>
              <w:rPr>
                <w:webHidden/>
                <w:rStyle w:val="IndexLink"/>
              </w:rPr>
              <w:t>2</w:t>
              <w:tab/>
              <w:t>CAPABILITY MAP</w:t>
              <w:tab/>
              <w:t>7</w:t>
            </w:r>
            <w:r>
              <w:rPr>
                <w:webHidden/>
              </w:rPr>
              <w:fldChar w:fldCharType="end"/>
            </w:r>
          </w:hyperlink>
        </w:p>
        <w:p>
          <w:pPr>
            <w:pStyle w:val="TOC1"/>
            <w:tabs>
              <w:tab w:val="left" w:pos="288" w:leader="none"/>
              <w:tab w:val="left" w:pos="480" w:leader="none"/>
              <w:tab w:val="left" w:pos="720" w:leader="none"/>
              <w:tab w:val="right" w:pos="9350" w:leader="dot"/>
              <w:tab w:val="right" w:pos="9360" w:leader="dot"/>
            </w:tabs>
            <w:rPr>
              <w:kern w:val="2"/>
              <w:lang w:val="en-ID"/>
              <w14:ligatures w14:val="standardContextual"/>
            </w:rPr>
          </w:pPr>
          <w:hyperlink w:anchor="_Toc96470959">
            <w:r>
              <w:rPr>
                <w:webHidden/>
              </w:rPr>
              <w:fldChar w:fldCharType="begin"/>
            </w:r>
            <w:r>
              <w:rPr>
                <w:webHidden/>
              </w:rPr>
              <w:instrText xml:space="preserve">PAGEREF _Toc96470959 \h</w:instrText>
            </w:r>
            <w:r>
              <w:rPr>
                <w:webHidden/>
              </w:rPr>
              <w:fldChar w:fldCharType="separate"/>
            </w:r>
            <w:r>
              <w:rPr>
                <w:webHidden/>
                <w:rStyle w:val="IndexLink"/>
              </w:rPr>
              <w:t>3</w:t>
              <w:tab/>
              <w:t>INTEGRATION ARCHITECTURE</w:t>
              <w:tab/>
              <w:t>9</w:t>
            </w:r>
            <w:r>
              <w:rPr>
                <w:webHidden/>
              </w:rPr>
              <w:fldChar w:fldCharType="end"/>
            </w:r>
          </w:hyperlink>
        </w:p>
        <w:p>
          <w:pPr>
            <w:pStyle w:val="TOC2"/>
            <w:tabs>
              <w:tab w:val="left" w:pos="720" w:leader="none"/>
              <w:tab w:val="left" w:pos="1296" w:leader="none"/>
              <w:tab w:val="right" w:pos="9350" w:leader="dot"/>
              <w:tab w:val="right" w:pos="9360" w:leader="dot"/>
            </w:tabs>
            <w:rPr>
              <w:kern w:val="2"/>
              <w:lang w:val="en-ID"/>
              <w14:ligatures w14:val="standardContextual"/>
            </w:rPr>
          </w:pPr>
          <w:hyperlink w:anchor="_Toc128131840">
            <w:r>
              <w:rPr>
                <w:webHidden/>
              </w:rPr>
              <w:fldChar w:fldCharType="begin"/>
            </w:r>
            <w:r>
              <w:rPr>
                <w:webHidden/>
              </w:rPr>
              <w:instrText xml:space="preserve">PAGEREF _Toc128131840 \h</w:instrText>
            </w:r>
            <w:r>
              <w:rPr>
                <w:webHidden/>
              </w:rPr>
              <w:fldChar w:fldCharType="separate"/>
            </w:r>
            <w:r>
              <w:rPr>
                <w:webHidden/>
                <w:rStyle w:val="IndexLink"/>
              </w:rPr>
              <w:t>3.1</w:t>
              <w:tab/>
              <w:t>FRONT END SYSTEM</w:t>
              <w:tab/>
              <w:t>10</w:t>
            </w:r>
            <w:r>
              <w:rPr>
                <w:webHidden/>
              </w:rPr>
              <w:fldChar w:fldCharType="end"/>
            </w:r>
          </w:hyperlink>
        </w:p>
        <w:p>
          <w:pPr>
            <w:pStyle w:val="TOC2"/>
            <w:tabs>
              <w:tab w:val="left" w:pos="720" w:leader="none"/>
              <w:tab w:val="left" w:pos="1296" w:leader="none"/>
              <w:tab w:val="right" w:pos="9350" w:leader="dot"/>
              <w:tab w:val="right" w:pos="9360" w:leader="dot"/>
            </w:tabs>
            <w:rPr>
              <w:kern w:val="2"/>
              <w:lang w:val="en-ID"/>
              <w14:ligatures w14:val="standardContextual"/>
            </w:rPr>
          </w:pPr>
          <w:hyperlink w:anchor="_Toc1194732930">
            <w:r>
              <w:rPr>
                <w:webHidden/>
              </w:rPr>
              <w:fldChar w:fldCharType="begin"/>
            </w:r>
            <w:r>
              <w:rPr>
                <w:webHidden/>
              </w:rPr>
              <w:instrText xml:space="preserve">PAGEREF _Toc1194732930 \h</w:instrText>
            </w:r>
            <w:r>
              <w:rPr>
                <w:webHidden/>
              </w:rPr>
              <w:fldChar w:fldCharType="separate"/>
            </w:r>
            <w:r>
              <w:rPr>
                <w:webHidden/>
                <w:rStyle w:val="IndexLink"/>
              </w:rPr>
              <w:t>3.2</w:t>
              <w:tab/>
              <w:t>BACKEND SYSTEM</w:t>
              <w:tab/>
              <w:t>11</w:t>
            </w:r>
            <w:r>
              <w:rPr>
                <w:webHidden/>
              </w:rPr>
              <w:fldChar w:fldCharType="end"/>
            </w:r>
          </w:hyperlink>
        </w:p>
        <w:p>
          <w:pPr>
            <w:pStyle w:val="TOC2"/>
            <w:tabs>
              <w:tab w:val="left" w:pos="720" w:leader="none"/>
              <w:tab w:val="left" w:pos="1296" w:leader="none"/>
              <w:tab w:val="right" w:pos="9350" w:leader="dot"/>
              <w:tab w:val="right" w:pos="9360" w:leader="dot"/>
            </w:tabs>
            <w:rPr>
              <w:kern w:val="2"/>
              <w:lang w:val="en-ID"/>
              <w14:ligatures w14:val="standardContextual"/>
            </w:rPr>
          </w:pPr>
          <w:hyperlink w:anchor="_Toc2083762048">
            <w:r>
              <w:rPr>
                <w:webHidden/>
              </w:rPr>
              <w:fldChar w:fldCharType="begin"/>
            </w:r>
            <w:r>
              <w:rPr>
                <w:webHidden/>
              </w:rPr>
              <w:instrText xml:space="preserve">PAGEREF _Toc2083762048 \h</w:instrText>
            </w:r>
            <w:r>
              <w:rPr>
                <w:webHidden/>
              </w:rPr>
              <w:fldChar w:fldCharType="separate"/>
            </w:r>
            <w:r>
              <w:rPr>
                <w:webHidden/>
                <w:rStyle w:val="IndexLink"/>
              </w:rPr>
              <w:t>3.3</w:t>
              <w:tab/>
              <w:t>PARTNER</w:t>
              <w:tab/>
              <w:t>11</w:t>
            </w:r>
            <w:r>
              <w:rPr>
                <w:webHidden/>
              </w:rPr>
              <w:fldChar w:fldCharType="end"/>
            </w:r>
          </w:hyperlink>
        </w:p>
        <w:p>
          <w:pPr>
            <w:pStyle w:val="TOC1"/>
            <w:tabs>
              <w:tab w:val="left" w:pos="288" w:leader="none"/>
              <w:tab w:val="left" w:pos="480" w:leader="none"/>
              <w:tab w:val="left" w:pos="720" w:leader="none"/>
              <w:tab w:val="right" w:pos="9350" w:leader="dot"/>
              <w:tab w:val="right" w:pos="9360" w:leader="dot"/>
            </w:tabs>
            <w:rPr>
              <w:kern w:val="2"/>
              <w:lang w:val="en-ID"/>
              <w14:ligatures w14:val="standardContextual"/>
            </w:rPr>
          </w:pPr>
          <w:hyperlink w:anchor="_Toc666744397">
            <w:r>
              <w:rPr>
                <w:webHidden/>
              </w:rPr>
              <w:fldChar w:fldCharType="begin"/>
            </w:r>
            <w:r>
              <w:rPr>
                <w:webHidden/>
              </w:rPr>
              <w:instrText xml:space="preserve">PAGEREF _Toc666744397 \h</w:instrText>
            </w:r>
            <w:r>
              <w:rPr>
                <w:webHidden/>
              </w:rPr>
              <w:fldChar w:fldCharType="separate"/>
            </w:r>
            <w:r>
              <w:rPr>
                <w:webHidden/>
                <w:rStyle w:val="IndexLink"/>
              </w:rPr>
              <w:t>4</w:t>
              <w:tab/>
              <w:t>APPENDIX</w:t>
              <w:tab/>
              <w:t>13</w:t>
            </w:r>
            <w:r>
              <w:rPr>
                <w:webHidden/>
              </w:rPr>
              <w:fldChar w:fldCharType="end"/>
            </w:r>
          </w:hyperlink>
          <w:r>
            <w:rPr>
              <w:rStyle w:val="IndexLink"/>
            </w:rPr>
            <w:fldChar w:fldCharType="end"/>
          </w:r>
        </w:p>
      </w:sdtContent>
    </w:sdt>
    <w:p>
      <w:pPr>
        <w:pStyle w:val="BodyText"/>
        <w:ind w:left="0"/>
        <w:jc w:val="left"/>
        <w:rPr>
          <w:rFonts w:ascii="Arial" w:hAnsi="Arial" w:cs="Arial"/>
          <w:caps/>
          <w:lang w:val="sv-SE"/>
        </w:rPr>
      </w:pPr>
      <w:r>
        <w:rPr>
          <w:rFonts w:cs="Arial" w:ascii="Arial" w:hAnsi="Arial"/>
          <w:caps/>
          <w:lang w:val="sv-SE"/>
        </w:rPr>
      </w:r>
    </w:p>
    <w:p>
      <w:pPr>
        <w:pStyle w:val="BodyText"/>
        <w:ind w:left="0"/>
        <w:jc w:val="left"/>
        <w:rPr>
          <w:rFonts w:ascii="Arial" w:hAnsi="Arial" w:cs="Arial"/>
          <w:caps/>
          <w:lang w:val="sv-SE"/>
        </w:rPr>
      </w:pPr>
      <w:r>
        <w:rPr>
          <w:rFonts w:cs="Arial" w:ascii="Arial" w:hAnsi="Arial"/>
          <w:caps/>
          <w:lang w:val="sv-SE"/>
        </w:rPr>
      </w:r>
      <w:r>
        <w:br w:type="page"/>
      </w:r>
    </w:p>
    <w:p>
      <w:pPr>
        <w:pStyle w:val="Heading1"/>
        <w:spacing w:before="0" w:after="120"/>
        <w:rPr>
          <w:lang w:val="sv-SE"/>
        </w:rPr>
      </w:pPr>
      <w:bookmarkStart w:id="0" w:name="_Toc152078740"/>
      <w:r>
        <w:rPr>
          <w:lang w:val="sv-SE"/>
        </w:rPr>
        <w:t>OVERVIEW</w:t>
      </w:r>
      <w:bookmarkEnd w:id="0"/>
    </w:p>
    <w:p>
      <w:pPr>
        <w:pStyle w:val="Normal"/>
        <w:ind w:left="432"/>
        <w:rPr>
          <w:rFonts w:ascii="Trebuchet MS" w:hAnsi="Trebuchet MS"/>
          <w:sz w:val="20"/>
          <w:szCs w:val="20"/>
          <w:lang w:val="sv-SE"/>
        </w:rPr>
      </w:pPr>
      <w:r>
        <w:rPr>
          <w:rFonts w:ascii="Trebuchet MS" w:hAnsi="Trebuchet MS"/>
          <w:sz w:val="20"/>
          <w:szCs w:val="20"/>
          <w:lang w:val="sv-SE"/>
        </w:rPr>
        <w:t>This document contains high level of jenius architecture. The architecture describe application and system component that enable and support Jenius services, capability map within enterprise, and integration within internal system and external parties. Documentation has been created by colaboration between IT and Jenius to provide necessary information to evaluate a variety of quality attribute such as performance, avaliability, usability, security and maintainability.</w:t>
      </w:r>
    </w:p>
    <w:p>
      <w:pPr>
        <w:pStyle w:val="Normal"/>
        <w:ind w:left="432"/>
        <w:rPr>
          <w:rFonts w:ascii="Trebuchet MS" w:hAnsi="Trebuchet MS"/>
          <w:sz w:val="20"/>
          <w:szCs w:val="20"/>
          <w:lang w:val="sv-SE"/>
        </w:rPr>
      </w:pPr>
      <w:r>
        <w:rPr>
          <w:rFonts w:ascii="Trebuchet MS" w:hAnsi="Trebuchet MS"/>
          <w:sz w:val="20"/>
          <w:szCs w:val="20"/>
          <w:lang w:val="sv-SE"/>
        </w:rPr>
      </w:r>
    </w:p>
    <w:p>
      <w:pPr>
        <w:pStyle w:val="Normal"/>
        <w:numPr>
          <w:ilvl w:val="0"/>
          <w:numId w:val="5"/>
        </w:numPr>
        <w:rPr>
          <w:rFonts w:ascii="Trebuchet MS" w:hAnsi="Trebuchet MS"/>
          <w:sz w:val="20"/>
          <w:szCs w:val="20"/>
          <w:lang w:val="de-DE"/>
        </w:rPr>
      </w:pPr>
      <w:r>
        <w:rPr>
          <w:rFonts w:ascii="Trebuchet MS" w:hAnsi="Trebuchet MS"/>
          <w:sz w:val="20"/>
          <w:szCs w:val="20"/>
          <w:lang w:val="sv-SE"/>
        </w:rPr>
        <w:t>This document can be referrence for:</w:t>
      </w:r>
    </w:p>
    <w:p>
      <w:pPr>
        <w:pStyle w:val="ListParagraph"/>
        <w:numPr>
          <w:ilvl w:val="0"/>
          <w:numId w:val="2"/>
        </w:numPr>
        <w:rPr>
          <w:rFonts w:ascii="Trebuchet MS" w:hAnsi="Trebuchet MS"/>
          <w:color w:val="auto"/>
          <w:sz w:val="20"/>
          <w:szCs w:val="20"/>
          <w:lang w:val="sv-SE"/>
        </w:rPr>
      </w:pPr>
      <w:r>
        <w:rPr>
          <w:rFonts w:ascii="Trebuchet MS" w:hAnsi="Trebuchet MS"/>
          <w:color w:val="auto"/>
          <w:sz w:val="20"/>
          <w:szCs w:val="20"/>
          <w:lang w:val="sv-SE"/>
        </w:rPr>
        <w:t>Develop or enhance new product / services which require architectural changes.</w:t>
      </w:r>
    </w:p>
    <w:p>
      <w:pPr>
        <w:pStyle w:val="ListParagraph"/>
        <w:numPr>
          <w:ilvl w:val="0"/>
          <w:numId w:val="2"/>
        </w:numPr>
        <w:rPr>
          <w:rFonts w:ascii="Trebuchet MS" w:hAnsi="Trebuchet MS"/>
          <w:color w:val="auto"/>
          <w:sz w:val="20"/>
          <w:szCs w:val="20"/>
          <w:lang w:val="sv-SE"/>
        </w:rPr>
      </w:pPr>
      <w:r>
        <w:rPr>
          <w:rFonts w:ascii="Trebuchet MS" w:hAnsi="Trebuchet MS"/>
          <w:color w:val="auto"/>
          <w:sz w:val="20"/>
          <w:szCs w:val="20"/>
          <w:lang w:val="sv-SE"/>
        </w:rPr>
        <w:t>Architecture Integration analysis to perform improvement and/or problem resolution.</w:t>
      </w:r>
    </w:p>
    <w:p>
      <w:pPr>
        <w:pStyle w:val="ListParagraph"/>
        <w:numPr>
          <w:ilvl w:val="0"/>
          <w:numId w:val="2"/>
        </w:numPr>
        <w:rPr>
          <w:rFonts w:ascii="Trebuchet MS" w:hAnsi="Trebuchet MS"/>
          <w:color w:val="auto"/>
          <w:sz w:val="20"/>
          <w:szCs w:val="20"/>
          <w:lang w:val="sv-SE"/>
        </w:rPr>
      </w:pPr>
      <w:r>
        <w:rPr>
          <w:rFonts w:ascii="Trebuchet MS" w:hAnsi="Trebuchet MS"/>
          <w:color w:val="auto"/>
          <w:sz w:val="20"/>
          <w:szCs w:val="20"/>
          <w:lang w:val="sv-SE"/>
        </w:rPr>
        <w:t>Reporting purposes for OJK/BI or SMBC.</w:t>
      </w:r>
    </w:p>
    <w:p>
      <w:pPr>
        <w:pStyle w:val="Normal"/>
        <w:rPr>
          <w:rFonts w:ascii="Trebuchet MS" w:hAnsi="Trebuchet MS"/>
          <w:color w:val="auto"/>
          <w:sz w:val="24"/>
          <w:szCs w:val="24"/>
          <w:lang w:val="sv-SE"/>
        </w:rPr>
      </w:pPr>
      <w:r>
        <w:rPr>
          <w:rFonts w:ascii="Trebuchet MS" w:hAnsi="Trebuchet MS"/>
          <w:color w:val="auto"/>
          <w:sz w:val="24"/>
          <w:szCs w:val="24"/>
          <w:lang w:val="sv-SE"/>
        </w:rPr>
      </w:r>
    </w:p>
    <w:p>
      <w:pPr>
        <w:sectPr>
          <w:headerReference w:type="default" r:id="rId3"/>
          <w:footerReference w:type="default" r:id="rId4"/>
          <w:footerReference w:type="first" r:id="rId5"/>
          <w:type w:val="nextPage"/>
          <w:pgSz w:w="12240" w:h="15840"/>
          <w:pgMar w:left="1440" w:right="1440" w:gutter="0" w:header="0" w:top="720" w:footer="432" w:bottom="720"/>
          <w:pgNumType w:fmt="decimal"/>
          <w:formProt w:val="false"/>
          <w:titlePg/>
          <w:textDirection w:val="lrTb"/>
          <w:docGrid w:type="default" w:linePitch="100" w:charSpace="0"/>
        </w:sectPr>
        <w:pStyle w:val="Normal"/>
        <w:ind w:left="432"/>
        <w:rPr>
          <w:rFonts w:ascii="Trebuchet MS" w:hAnsi="Trebuchet MS"/>
          <w:sz w:val="20"/>
          <w:szCs w:val="20"/>
          <w:lang w:val="sv-SE"/>
        </w:rPr>
      </w:pPr>
      <w:r>
        <w:rPr>
          <w:rFonts w:ascii="Trebuchet MS" w:hAnsi="Trebuchet MS"/>
          <w:sz w:val="20"/>
          <w:szCs w:val="20"/>
          <w:lang w:val="sv-SE"/>
        </w:rPr>
        <w:t>To keep this document usefull, it is necessary to involve relevant stakeholders in maintaining the accuracy of the information in it.</w:t>
      </w:r>
    </w:p>
    <w:p>
      <w:pPr>
        <w:pStyle w:val="Heading1"/>
        <w:rPr/>
      </w:pPr>
      <w:bookmarkStart w:id="1" w:name="_Toc206520518"/>
      <w:r>
        <mc:AlternateContent>
          <mc:Choice Requires="wps">
            <w:drawing>
              <wp:anchor behindDoc="0" distT="0" distB="0" distL="0" distR="0" simplePos="0" locked="0" layoutInCell="1" allowOverlap="1" relativeHeight="10">
                <wp:simplePos x="0" y="0"/>
                <wp:positionH relativeFrom="column">
                  <wp:posOffset>815975</wp:posOffset>
                </wp:positionH>
                <wp:positionV relativeFrom="paragraph">
                  <wp:posOffset>6507480</wp:posOffset>
                </wp:positionV>
                <wp:extent cx="8997950" cy="406400"/>
                <wp:effectExtent l="0" t="0" r="0" b="0"/>
                <wp:wrapNone/>
                <wp:docPr id="2" name="Text Frame 1"/>
                <a:graphic xmlns:a="http://schemas.openxmlformats.org/drawingml/2006/main">
                  <a:graphicData uri="http://schemas.microsoft.com/office/word/2010/wordprocessingShape">
                    <wps:wsp>
                      <wps:cNvSpPr txBox="1"/>
                      <wps:spPr>
                        <a:xfrm>
                          <a:off x="0" y="0"/>
                          <a:ext cx="8997840" cy="406440"/>
                        </a:xfrm>
                        <a:prstGeom prst="rect">
                          <a:avLst/>
                        </a:prstGeom>
                        <a:noFill/>
                        <a:ln w="0">
                          <a:noFill/>
                        </a:ln>
                      </wps:spPr>
                      <wps:txbx>
                        <w:txbxContent>
                          <w:p>
                            <w:pPr>
                              <w:overflowPunct w:val="false"/>
                              <w:spacing w:before="0" w:after="0"/>
                              <w:jc w:val="left"/>
                              <w:rPr/>
                            </w:pPr>
                            <w:r>
                              <w:rPr>
                                <w:sz w:val="20"/>
                                <w:szCs w:val="20"/>
                                <w:rFonts w:ascii="Trebuchet MS" w:hAnsi="Trebuchet MS"/>
                              </w:rPr>
                              <w:t>*List of Application Used: AppBot​, AppsFlyer​, Bitbucket​, Bugsnag​, Firebase​, Jenkins, MailChimp​, NeverBounce​, New Relic​, Nexmo​, SKEDDA​, Slack​, SmartSheet​, Surge​, TestRail​, Typeform​, Zeplin</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64.25pt;margin-top:512.4pt;width:708.45pt;height:31.95pt;mso-wrap-style:square;v-text-anchor:top" type="_x0000_t202">
                <v:textbox>
                  <w:txbxContent>
                    <w:p>
                      <w:pPr>
                        <w:overflowPunct w:val="false"/>
                        <w:spacing w:before="0" w:after="0"/>
                        <w:jc w:val="left"/>
                        <w:rPr/>
                      </w:pPr>
                      <w:r>
                        <w:rPr>
                          <w:sz w:val="20"/>
                          <w:szCs w:val="20"/>
                          <w:rFonts w:ascii="Trebuchet MS" w:hAnsi="Trebuchet MS"/>
                        </w:rPr>
                        <w:t>*List of Application Used: AppBot​, AppsFlyer​, Bitbucket​, Bugsnag​, Firebase​, Jenkins, MailChimp​, NeverBounce​, New Relic​, Nexmo​, SKEDDA​, Slack​, SmartSheet​, Surge​, TestRail​, Typeform​, Zeplin</w:t>
                      </w:r>
                    </w:p>
                  </w:txbxContent>
                </v:textbox>
                <v:fill o:detectmouseclick="t" on="false"/>
                <v:stroke color="black" joinstyle="round" endcap="flat"/>
                <w10:wrap type="none"/>
              </v:shape>
            </w:pict>
          </mc:Fallback>
        </mc:AlternateContent>
      </w:r>
      <w:bookmarkEnd w:id="1"/>
      <w:r>
        <w:rPr/>
        <w:t>CAPABILITY MAP</w:t>
      </w:r>
    </w:p>
    <w:p>
      <w:pPr>
        <w:pStyle w:val="Normal"/>
        <w:ind w:left="432"/>
        <w:jc w:val="both"/>
        <w:rPr>
          <w:rFonts w:ascii="Trebuchet MS" w:hAnsi="Trebuchet MS"/>
          <w:sz w:val="20"/>
          <w:szCs w:val="20"/>
          <w:lang w:val="sv-SE"/>
        </w:rPr>
      </w:pPr>
      <w:r>
        <w:rPr>
          <w:rFonts w:ascii="Trebuchet MS" w:hAnsi="Trebuchet MS"/>
          <w:sz w:val="20"/>
          <w:szCs w:val="20"/>
          <w:lang w:val="sv-SE"/>
        </w:rPr>
        <w:t>This diagram ilustrates the capabilities of bank btpn. The capability is managed and maintained by IT as part of the enterprise IT portfolio. The blue color indicate capabilities that directly involved in supporting jenius services.</w:t>
      </w:r>
    </w:p>
    <w:p>
      <w:pPr>
        <w:sectPr>
          <w:headerReference w:type="default" r:id="rId7"/>
          <w:headerReference w:type="first" r:id="rId8"/>
          <w:footerReference w:type="default" r:id="rId9"/>
          <w:footerReference w:type="first" r:id="rId10"/>
          <w:type w:val="nextPage"/>
          <w:pgSz w:orient="landscape" w:w="15840" w:h="12240"/>
          <w:pgMar w:left="720" w:right="720" w:gutter="0" w:header="0" w:top="709" w:footer="431" w:bottom="851"/>
          <w:pgNumType w:fmt="decimal"/>
          <w:formProt w:val="false"/>
          <w:textDirection w:val="lrTb"/>
          <w:docGrid w:type="default" w:linePitch="360" w:charSpace="0"/>
        </w:sectPr>
        <w:pStyle w:val="Normal"/>
        <w:ind w:left="432"/>
        <w:jc w:val="center"/>
        <w:rPr>
          <w:rFonts w:ascii="Trebuchet MS" w:hAnsi="Trebuchet MS"/>
          <w:sz w:val="20"/>
          <w:szCs w:val="20"/>
          <w:lang w:val="sv-SE"/>
        </w:rPr>
      </w:pPr>
      <w:r>
        <w:rPr/>
        <w:drawing>
          <wp:inline distT="0" distB="0" distL="0" distR="0">
            <wp:extent cx="9285605" cy="52235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9285605" cy="5223510"/>
                    </a:xfrm>
                    <a:prstGeom prst="rect">
                      <a:avLst/>
                    </a:prstGeom>
                  </pic:spPr>
                </pic:pic>
              </a:graphicData>
            </a:graphic>
          </wp:inline>
        </w:drawing>
      </w:r>
    </w:p>
    <w:p>
      <w:pPr>
        <w:pStyle w:val="Heading1"/>
        <w:rPr/>
      </w:pPr>
      <w:r>
        <w:rPr/>
        <w:t>I</w:t>
      </w:r>
      <w:bookmarkStart w:id="2" w:name="_Toc96470959"/>
      <w:r>
        <w:rPr/>
        <w:t>NTEGRATION ARCHITECTURE</w:t>
      </w:r>
      <w:bookmarkEnd w:id="2"/>
      <w:r>
        <w:rPr/>
        <w:t xml:space="preserve"> </w:t>
      </w:r>
    </w:p>
    <w:p>
      <w:pPr>
        <w:sectPr>
          <w:headerReference w:type="default" r:id="rId12"/>
          <w:headerReference w:type="first" r:id="rId13"/>
          <w:footerReference w:type="default" r:id="rId14"/>
          <w:footerReference w:type="first" r:id="rId15"/>
          <w:type w:val="nextPage"/>
          <w:pgSz w:w="12240" w:h="15840"/>
          <w:pgMar w:left="1440" w:right="1440" w:gutter="0" w:header="432" w:top="720" w:footer="432" w:bottom="720"/>
          <w:pgNumType w:fmt="decimal"/>
          <w:formProt w:val="false"/>
          <w:textDirection w:val="lrTb"/>
          <w:docGrid w:type="default" w:linePitch="360" w:charSpace="0"/>
        </w:sectPr>
        <w:pStyle w:val="BodyText"/>
        <w:ind w:hanging="0" w:left="0" w:right="0"/>
        <w:rPr/>
      </w:pPr>
      <w:r>
        <w:rPr/>
        <w:drawing>
          <wp:inline distT="0" distB="0" distL="0" distR="0">
            <wp:extent cx="7795260" cy="61709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1"/>
                    <a:stretch>
                      <a:fillRect/>
                    </a:stretch>
                  </pic:blipFill>
                  <pic:spPr bwMode="auto">
                    <a:xfrm>
                      <a:off x="0" y="0"/>
                      <a:ext cx="7795260" cy="6170930"/>
                    </a:xfrm>
                    <a:prstGeom prst="rect">
                      <a:avLst/>
                    </a:prstGeom>
                  </pic:spPr>
                </pic:pic>
              </a:graphicData>
            </a:graphic>
          </wp:inline>
        </w:drawing>
      </w:r>
    </w:p>
    <w:p>
      <w:pPr>
        <w:pStyle w:val="Heading2"/>
        <w:rPr>
          <w:rFonts w:ascii="Trebuchet MS" w:hAnsi="Trebuchet MS"/>
          <w:sz w:val="20"/>
          <w:szCs w:val="20"/>
        </w:rPr>
      </w:pPr>
      <w:bookmarkStart w:id="3" w:name="_Toc128131840"/>
      <w:r>
        <w:rPr>
          <w:rFonts w:ascii="Trebuchet MS" w:hAnsi="Trebuchet MS"/>
          <w:caps w:val="false"/>
          <w:smallCaps w:val="false"/>
          <w:sz w:val="20"/>
          <w:szCs w:val="20"/>
        </w:rPr>
        <w:t>FRONT END SYSTEM</w:t>
      </w:r>
      <w:bookmarkEnd w:id="3"/>
    </w:p>
    <w:p>
      <w:pPr>
        <w:pStyle w:val="Normal"/>
        <w:rPr>
          <w:rFonts w:ascii="Trebuchet MS" w:hAnsi="Trebuchet MS" w:eastAsia="Arial Unicode MS"/>
          <w:sz w:val="20"/>
        </w:rPr>
      </w:pPr>
      <w:r>
        <w:rPr>
          <w:rFonts w:eastAsia="Arial Unicode MS" w:ascii="Trebuchet MS" w:hAnsi="Trebuchet MS"/>
          <w:sz w:val="20"/>
          <w:szCs w:val="20"/>
        </w:rPr>
        <w:t>This section explain more detail on application / system that used by customer.</w:t>
      </w:r>
    </w:p>
    <w:p>
      <w:pPr>
        <w:pStyle w:val="Normal"/>
        <w:rPr/>
      </w:pPr>
      <w:r>
        <w:rPr/>
        <w:drawing>
          <wp:inline distT="0" distB="0" distL="0" distR="0">
            <wp:extent cx="5556250" cy="11461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6"/>
                    <a:stretch>
                      <a:fillRect/>
                    </a:stretch>
                  </pic:blipFill>
                  <pic:spPr bwMode="auto">
                    <a:xfrm>
                      <a:off x="0" y="0"/>
                      <a:ext cx="5556250" cy="1146175"/>
                    </a:xfrm>
                    <a:prstGeom prst="rect">
                      <a:avLst/>
                    </a:prstGeom>
                  </pic:spPr>
                </pic:pic>
              </a:graphicData>
            </a:graphic>
          </wp:inline>
        </w:drawing>
      </w:r>
    </w:p>
    <w:p>
      <w:pPr>
        <w:pStyle w:val="Normal"/>
        <w:rPr/>
      </w:pPr>
      <w:r>
        <w:rPr/>
        <w:drawing>
          <wp:inline distT="0" distB="0" distL="0" distR="0">
            <wp:extent cx="3010535" cy="114173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7"/>
                    <a:stretch>
                      <a:fillRect/>
                    </a:stretch>
                  </pic:blipFill>
                  <pic:spPr bwMode="auto">
                    <a:xfrm>
                      <a:off x="0" y="0"/>
                      <a:ext cx="3010535" cy="1141730"/>
                    </a:xfrm>
                    <a:prstGeom prst="rect">
                      <a:avLst/>
                    </a:prstGeom>
                  </pic:spPr>
                </pic:pic>
              </a:graphicData>
            </a:graphic>
          </wp:inline>
        </w:drawing>
      </w:r>
    </w:p>
    <w:p>
      <w:pPr>
        <w:pStyle w:val="BodyText"/>
        <w:ind w:left="1908"/>
        <w:rPr>
          <w:color w:themeColor="accent1" w:themeShade="bf" w:val="365F91"/>
          <w:lang w:val="de-DE"/>
        </w:rPr>
      </w:pPr>
      <w:r>
        <w:rPr>
          <w:color w:themeColor="accent1" w:themeShade="bf" w:val="365F91"/>
          <w:lang w:val="de-DE"/>
        </w:rPr>
      </w:r>
    </w:p>
    <w:p>
      <w:pPr>
        <w:pStyle w:val="Heading2"/>
        <w:rPr>
          <w:rFonts w:ascii="Trebuchet MS" w:hAnsi="Trebuchet MS"/>
          <w:sz w:val="20"/>
          <w:szCs w:val="20"/>
        </w:rPr>
      </w:pPr>
      <w:bookmarkStart w:id="4" w:name="_Toc1194732930"/>
      <w:r>
        <w:rPr>
          <w:rFonts w:ascii="Trebuchet MS" w:hAnsi="Trebuchet MS"/>
          <w:caps w:val="false"/>
          <w:smallCaps w:val="false"/>
          <w:sz w:val="20"/>
          <w:szCs w:val="20"/>
        </w:rPr>
        <w:t>BACKEND SYSTEM</w:t>
      </w:r>
      <w:bookmarkEnd w:id="4"/>
    </w:p>
    <w:p>
      <w:pPr>
        <w:pStyle w:val="BodyText"/>
        <w:rPr>
          <w:rFonts w:eastAsia="Arial Unicode MS"/>
          <w:kern w:val="2"/>
        </w:rPr>
      </w:pPr>
      <w:r>
        <w:rPr>
          <w:rFonts w:eastAsia="Arial Unicode MS"/>
        </w:rPr>
        <w:t>This section explain more detail on backend system that realized the business services.</w:t>
      </w:r>
    </w:p>
    <w:p>
      <w:pPr>
        <w:pStyle w:val="BodyText"/>
        <w:rPr>
          <w:rFonts w:eastAsia="Arial Unicode MS"/>
          <w:kern w:val="2"/>
        </w:rPr>
      </w:pPr>
      <w:r>
        <w:rPr/>
        <w:drawing>
          <wp:inline distT="0" distB="0" distL="0" distR="0">
            <wp:extent cx="3900805" cy="238188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8"/>
                    <a:stretch>
                      <a:fillRect/>
                    </a:stretch>
                  </pic:blipFill>
                  <pic:spPr bwMode="auto">
                    <a:xfrm>
                      <a:off x="0" y="0"/>
                      <a:ext cx="3900805" cy="2381885"/>
                    </a:xfrm>
                    <a:prstGeom prst="rect">
                      <a:avLst/>
                    </a:prstGeom>
                  </pic:spPr>
                </pic:pic>
              </a:graphicData>
            </a:graphic>
          </wp:inline>
        </w:drawing>
      </w:r>
      <w:r>
        <w:rPr/>
        <w:br/>
      </w:r>
    </w:p>
    <w:p>
      <w:pPr>
        <w:pStyle w:val="Normal"/>
        <w:rPr/>
      </w:pPr>
      <w:r>
        <w:rPr/>
      </w:r>
      <w:r>
        <w:br w:type="page"/>
      </w:r>
    </w:p>
    <w:p>
      <w:pPr>
        <w:pStyle w:val="Heading2"/>
        <w:spacing w:before="0" w:after="120"/>
        <w:rPr>
          <w:rFonts w:ascii="Trebuchet MS" w:hAnsi="Trebuchet MS"/>
          <w:sz w:val="20"/>
          <w:szCs w:val="20"/>
        </w:rPr>
      </w:pPr>
      <w:bookmarkStart w:id="5" w:name="_Toc2083762048"/>
      <w:r>
        <w:rPr>
          <w:rFonts w:ascii="Trebuchet MS" w:hAnsi="Trebuchet MS"/>
          <w:caps w:val="false"/>
          <w:smallCaps w:val="false"/>
          <w:sz w:val="20"/>
          <w:szCs w:val="20"/>
        </w:rPr>
        <w:t>PARTNER</w:t>
      </w:r>
      <w:bookmarkEnd w:id="5"/>
    </w:p>
    <w:p>
      <w:pPr>
        <w:pStyle w:val="BodyText"/>
        <w:rPr>
          <w:rFonts w:eastAsia="Arial Unicode MS"/>
          <w:kern w:val="2"/>
        </w:rPr>
      </w:pPr>
      <w:r>
        <w:rPr>
          <w:rFonts w:eastAsia="Arial Unicode MS"/>
        </w:rPr>
        <w:t>This section explain more detail on application / system that used by customer</w:t>
      </w:r>
      <w:r>
        <w:rPr>
          <w:rFonts w:eastAsia="Arial Unicode MS"/>
          <w:kern w:val="2"/>
        </w:rPr>
        <w:t>.</w:t>
      </w:r>
    </w:p>
    <w:p>
      <w:pPr>
        <w:pStyle w:val="BodyText"/>
        <w:rPr/>
      </w:pPr>
      <w:r>
        <w:rPr/>
        <w:drawing>
          <wp:inline distT="0" distB="0" distL="0" distR="0">
            <wp:extent cx="6909435" cy="257683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9"/>
                    <a:stretch>
                      <a:fillRect/>
                    </a:stretch>
                  </pic:blipFill>
                  <pic:spPr bwMode="auto">
                    <a:xfrm>
                      <a:off x="0" y="0"/>
                      <a:ext cx="6909435" cy="2576830"/>
                    </a:xfrm>
                    <a:prstGeom prst="rect">
                      <a:avLst/>
                    </a:prstGeom>
                  </pic:spPr>
                </pic:pic>
              </a:graphicData>
            </a:graphic>
          </wp:inline>
        </w:drawing>
      </w:r>
    </w:p>
    <w:p>
      <w:pPr>
        <w:pStyle w:val="BodyText"/>
        <w:ind w:left="0"/>
        <w:rPr>
          <w:rFonts w:eastAsia="Arial Unicode MS"/>
          <w:kern w:val="2"/>
        </w:rPr>
      </w:pPr>
      <w:r>
        <w:rPr>
          <w:rFonts w:eastAsia="Arial Unicode MS"/>
          <w:kern w:val="2"/>
        </w:rPr>
      </w:r>
    </w:p>
    <w:p>
      <w:pPr>
        <w:pStyle w:val="BodyText"/>
        <w:ind w:left="0"/>
        <w:rPr>
          <w:rFonts w:eastAsia="Arial Unicode MS"/>
        </w:rPr>
      </w:pPr>
      <w:r>
        <w:rPr>
          <w:rFonts w:eastAsia="Arial Unicode MS"/>
        </w:rPr>
      </w:r>
    </w:p>
    <w:p>
      <w:pPr>
        <w:pStyle w:val="BodyText"/>
        <w:ind w:left="0"/>
        <w:rPr>
          <w:rFonts w:eastAsia="Arial Unicode MS"/>
        </w:rPr>
      </w:pPr>
      <w:r>
        <w:rPr>
          <w:rFonts w:eastAsia="Arial Unicode MS"/>
        </w:rPr>
      </w:r>
    </w:p>
    <w:p>
      <w:pPr>
        <w:pStyle w:val="BodyText"/>
        <w:ind w:left="0"/>
        <w:rPr>
          <w:rFonts w:eastAsia="Arial Unicode MS"/>
        </w:rPr>
      </w:pPr>
      <w:r>
        <w:rPr>
          <w:rFonts w:eastAsia="Arial Unicode MS"/>
        </w:rPr>
      </w:r>
    </w:p>
    <w:p>
      <w:pPr>
        <w:pStyle w:val="BodyText"/>
        <w:ind w:left="0"/>
        <w:rPr>
          <w:rFonts w:eastAsia="Arial Unicode MS"/>
        </w:rPr>
      </w:pPr>
      <w:r>
        <w:rPr>
          <w:rFonts w:eastAsia="Arial Unicode MS"/>
        </w:rPr>
      </w:r>
    </w:p>
    <w:p>
      <w:pPr>
        <w:pStyle w:val="BodyText"/>
        <w:ind w:left="0"/>
        <w:rPr>
          <w:rFonts w:eastAsia="Arial Unicode MS"/>
        </w:rPr>
      </w:pPr>
      <w:r>
        <w:rPr>
          <w:rFonts w:eastAsia="Arial Unicode MS"/>
        </w:rPr>
      </w:r>
    </w:p>
    <w:p>
      <w:pPr>
        <w:pStyle w:val="BodyText"/>
        <w:ind w:left="0"/>
        <w:rPr>
          <w:rFonts w:eastAsia="Arial Unicode MS"/>
        </w:rPr>
      </w:pPr>
      <w:r>
        <w:rPr>
          <w:rFonts w:eastAsia="Arial Unicode MS"/>
        </w:rPr>
      </w:r>
    </w:p>
    <w:p>
      <w:pPr>
        <w:pStyle w:val="Heading1"/>
        <w:numPr>
          <w:ilvl w:val="0"/>
          <w:numId w:val="0"/>
        </w:numPr>
        <w:ind w:hanging="0" w:left="0"/>
        <w:rPr/>
      </w:pPr>
      <w:r>
        <w:rPr/>
      </w:r>
    </w:p>
    <w:p>
      <w:pPr>
        <w:pStyle w:val="Normal"/>
        <w:rPr/>
      </w:pPr>
      <w:r>
        <w:rPr/>
      </w:r>
      <w:r>
        <w:br w:type="page"/>
      </w:r>
    </w:p>
    <w:p>
      <w:pPr>
        <w:pStyle w:val="Normal"/>
        <w:spacing w:before="0" w:after="60"/>
        <w:ind w:left="0"/>
        <w:rPr/>
      </w:pPr>
      <w:r>
        <w:rPr/>
      </w:r>
    </w:p>
    <w:p>
      <w:pPr>
        <w:pStyle w:val="Heading1"/>
        <w:spacing w:before="0" w:after="120"/>
        <w:rPr>
          <w:b/>
          <w:bCs/>
          <w:color w:val="auto"/>
          <w:sz w:val="28"/>
          <w:szCs w:val="28"/>
        </w:rPr>
      </w:pPr>
      <w:bookmarkStart w:id="6" w:name="_Toc666744397"/>
      <w:bookmarkStart w:id="7" w:name="_Toc521978636_Copy_1"/>
      <w:bookmarkStart w:id="8" w:name="_Toc452813577_Copy_1"/>
      <w:bookmarkStart w:id="9" w:name="_Toc436203377_Copy_1"/>
      <w:bookmarkStart w:id="10" w:name="_Toc523878297_Copy_1"/>
      <w:bookmarkEnd w:id="7"/>
      <w:bookmarkEnd w:id="8"/>
      <w:bookmarkEnd w:id="9"/>
      <w:bookmarkEnd w:id="10"/>
      <w:r>
        <w:rPr/>
        <w:t>APPENDIX</w:t>
      </w:r>
      <w:bookmarkEnd w:id="6"/>
    </w:p>
    <w:p>
      <w:pPr>
        <w:pStyle w:val="Normal"/>
        <w:bidi w:val="0"/>
        <w:ind w:left="0"/>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p>
      <w:pPr>
        <w:pStyle w:val="Normal"/>
        <w:bidi w:val="0"/>
        <w:ind w:left="0"/>
        <w:rPr>
          <w:rFonts w:ascii="Calibri" w:hAnsi="Calibri"/>
          <w:b w:val="false"/>
          <w:bCs w:val="false"/>
          <w:i w:val="false"/>
          <w:i w:val="false"/>
          <w:iCs w:val="false"/>
          <w:strike w:val="false"/>
          <w:dstrike w:val="false"/>
          <w:color w:val="auto"/>
          <w:sz w:val="24"/>
          <w:szCs w:val="24"/>
          <w:u w:val="none"/>
        </w:rPr>
      </w:pPr>
      <w:r>
        <w:rPr>
          <w:rFonts w:ascii="Calibri" w:hAnsi="Calibri"/>
          <w:b w:val="false"/>
          <w:bCs w:val="false"/>
          <w:i w:val="false"/>
          <w:iCs w:val="false"/>
          <w:strike w:val="false"/>
          <w:dstrike w:val="false"/>
          <w:color w:themeColor="text1" w:val="000000"/>
          <w:sz w:val="20"/>
          <w:szCs w:val="20"/>
          <w:u w:val="none"/>
        </w:rPr>
        <w:t>List of Application</w:t>
      </w:r>
    </w:p>
    <w:tbl>
      <w:tblPr>
        <w:tblW w:w="10909" w:type="dxa"/>
        <w:jc w:val="left"/>
        <w:tblInd w:w="-819" w:type="dxa"/>
        <w:tblLayout w:type="fixed"/>
        <w:tblCellMar>
          <w:top w:w="0" w:type="dxa"/>
          <w:left w:w="108" w:type="dxa"/>
          <w:bottom w:w="0" w:type="dxa"/>
          <w:right w:w="108" w:type="dxa"/>
        </w:tblCellMar>
      </w:tblPr>
      <w:tblGrid>
        <w:gridCol w:w="1439"/>
        <w:gridCol w:w="1519"/>
        <w:gridCol w:w="7186"/>
        <w:gridCol w:w="764"/>
      </w:tblGrid>
      <w:tr>
        <w:trPr>
          <w:trHeight w:val="306" w:hRule="atLeast"/>
        </w:trPr>
        <w:tc>
          <w:tcPr>
            <w:tcW w:w="1439"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widowControl/>
              <w:bidi w:val="0"/>
              <w:spacing w:before="60" w:after="60"/>
              <w:ind w:hanging="0" w:left="89" w:right="0"/>
              <w:jc w:val="left"/>
              <w:rPr>
                <w:rFonts w:ascii="Liberation Sans" w:hAnsi="Liberation Sans"/>
                <w:b w:val="false"/>
                <w:bCs w:val="false"/>
                <w:i w:val="false"/>
                <w:i w:val="false"/>
                <w:iCs w:val="false"/>
                <w:strike w:val="false"/>
                <w:dstrike w:val="false"/>
                <w:color w:themeColor="text1" w:val="000000"/>
                <w:sz w:val="24"/>
                <w:szCs w:val="24"/>
                <w:u w:val="none"/>
              </w:rPr>
            </w:pPr>
            <w:r>
              <w:rPr>
                <w:rFonts w:ascii="Calibri" w:hAnsi="Calibri"/>
                <w:b/>
                <w:bCs/>
                <w:i w:val="false"/>
                <w:iCs w:val="false"/>
                <w:strike w:val="false"/>
                <w:dstrike w:val="false"/>
                <w:color w:themeColor="background1" w:val="FFFFFF"/>
                <w:sz w:val="20"/>
                <w:szCs w:val="20"/>
                <w:u w:val="none"/>
              </w:rPr>
              <w:t>APP_ID</w:t>
            </w:r>
          </w:p>
        </w:tc>
        <w:tc>
          <w:tcPr>
            <w:tcW w:w="1519" w:type="dxa"/>
            <w:tcBorders>
              <w:top w:val="single" w:sz="6" w:space="0" w:color="666666"/>
              <w:bottom w:val="single" w:sz="6" w:space="0" w:color="666666"/>
              <w:right w:val="single" w:sz="6" w:space="0" w:color="666666"/>
            </w:tcBorders>
            <w:shd w:color="auto" w:fill="B2B2B2" w:val="clear"/>
          </w:tcPr>
          <w:p>
            <w:pPr>
              <w:pStyle w:val="TableContents"/>
              <w:widowControl/>
              <w:bidi w:val="0"/>
              <w:spacing w:before="60" w:after="60"/>
              <w:ind w:hanging="0" w:left="89" w:right="0"/>
              <w:jc w:val="left"/>
              <w:rPr>
                <w:rFonts w:ascii="Liberation Sans" w:hAnsi="Liberation Sans"/>
                <w:b w:val="false"/>
                <w:bCs w:val="false"/>
                <w:i w:val="false"/>
                <w:i w:val="false"/>
                <w:iCs w:val="false"/>
                <w:strike w:val="false"/>
                <w:dstrike w:val="false"/>
                <w:color w:themeColor="text1" w:val="000000"/>
                <w:sz w:val="24"/>
                <w:szCs w:val="24"/>
                <w:u w:val="none"/>
              </w:rPr>
            </w:pPr>
            <w:r>
              <w:rPr>
                <w:rFonts w:ascii="Calibri" w:hAnsi="Calibri"/>
                <w:b/>
                <w:bCs/>
                <w:i w:val="false"/>
                <w:iCs w:val="false"/>
                <w:strike w:val="false"/>
                <w:dstrike w:val="false"/>
                <w:color w:themeColor="background1" w:val="FFFFFF"/>
                <w:sz w:val="20"/>
                <w:szCs w:val="20"/>
                <w:u w:val="none"/>
              </w:rPr>
              <w:t>APPLICATIONNAME</w:t>
            </w:r>
          </w:p>
        </w:tc>
        <w:tc>
          <w:tcPr>
            <w:tcW w:w="7186" w:type="dxa"/>
            <w:tcBorders>
              <w:top w:val="single" w:sz="6" w:space="0" w:color="666666"/>
              <w:bottom w:val="single" w:sz="6" w:space="0" w:color="666666"/>
              <w:right w:val="single" w:sz="6" w:space="0" w:color="666666"/>
            </w:tcBorders>
            <w:shd w:color="auto" w:fill="B2B2B2" w:val="clear"/>
          </w:tcPr>
          <w:p>
            <w:pPr>
              <w:pStyle w:val="TableContents"/>
              <w:widowControl/>
              <w:bidi w:val="0"/>
              <w:spacing w:before="60" w:after="60"/>
              <w:ind w:hanging="0" w:left="89" w:right="0"/>
              <w:jc w:val="left"/>
              <w:rPr>
                <w:rFonts w:ascii="Liberation Sans" w:hAnsi="Liberation Sans"/>
                <w:b w:val="false"/>
                <w:bCs w:val="false"/>
                <w:i w:val="false"/>
                <w:i w:val="false"/>
                <w:iCs w:val="false"/>
                <w:strike w:val="false"/>
                <w:dstrike w:val="false"/>
                <w:color w:themeColor="text1" w:val="000000"/>
                <w:sz w:val="24"/>
                <w:szCs w:val="24"/>
                <w:u w:val="none"/>
              </w:rPr>
            </w:pPr>
            <w:r>
              <w:rPr>
                <w:rFonts w:ascii="Calibri" w:hAnsi="Calibri"/>
                <w:b/>
                <w:bCs/>
                <w:i w:val="false"/>
                <w:iCs w:val="false"/>
                <w:strike w:val="false"/>
                <w:dstrike w:val="false"/>
                <w:color w:themeColor="background1" w:val="FFFFFF"/>
                <w:sz w:val="20"/>
                <w:szCs w:val="20"/>
                <w:u w:val="none"/>
              </w:rPr>
              <w:t>DESCRIPTION</w:t>
            </w:r>
          </w:p>
        </w:tc>
        <w:tc>
          <w:tcPr>
            <w:tcW w:w="764" w:type="dxa"/>
            <w:tcBorders>
              <w:top w:val="single" w:sz="6" w:space="0" w:color="666666"/>
              <w:left w:val="single" w:sz="6" w:space="0" w:color="666666"/>
              <w:bottom w:val="single" w:sz="6" w:space="0" w:color="666666"/>
              <w:right w:val="single" w:sz="6" w:space="0" w:color="666666"/>
            </w:tcBorders>
            <w:shd w:color="auto" w:fill="B2B2B2" w:val="clear"/>
          </w:tcPr>
          <w:p>
            <w:pPr>
              <w:pStyle w:val="TableContents"/>
              <w:widowControl/>
              <w:bidi w:val="0"/>
              <w:spacing w:lineRule="auto" w:line="259" w:beforeAutospacing="0" w:before="60" w:afterAutospacing="0" w:after="60"/>
              <w:ind w:left="89" w:right="0"/>
              <w:jc w:val="left"/>
              <w:rPr/>
            </w:pPr>
            <w:r>
              <w:rPr>
                <w:rFonts w:ascii="Calibri" w:hAnsi="Calibri"/>
                <w:b/>
                <w:bCs/>
                <w:i w:val="false"/>
                <w:iCs w:val="false"/>
                <w:strike w:val="false"/>
                <w:dstrike w:val="false"/>
                <w:color w:themeColor="background1" w:val="FFFFFF"/>
                <w:sz w:val="20"/>
                <w:szCs w:val="20"/>
                <w:u w:val="none"/>
              </w:rPr>
              <w:t>RANK</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sdb-cba-s1</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Jenius</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BTPN Digital Banking application equipped with Visa debit card with highlighted feature.</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sdb-cba-s2</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jenius.com</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Jenius web application to publish information related to products, services and job vacancies.</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sdb-csu-s3</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Chatbot</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An integrated and automated system to provide responses to inquiries, complaints, and customer requests without or through a Jenius agent.</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sdb-cbu-s1</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e-form Jenius</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Applications to replace hardcopy form into electronic form, namely for opening a new account in Jenius.</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sdb-cbu-s4</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E-KYC (Jenius)</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Applications that are used to record customer data from the face-to-face process between bank officers and customers at the time of opening a new account.</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sdb-csu-s1</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CMS Infinitium</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CMS Infinitium is a payment system product designed for banks, to provide comprehensive verification and authentication capabilities for Card-Not-Present (CNP) transactions using 3D Secure 1.0 and 3D Secure 2.0 in one platform. Authentication for payments, especially for CNP such as E-commerce, M-commerce and MOTO (Mail Order Telephone Order).</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sdb-csu-s2</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WhatsApp for Business</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Whatsapp account for business for BTPN</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sdb-uti-s1</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J2 Admin</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Web application that is used to perform variety of Administrative and Configuration tasks for Jenius App.</w:t>
            </w:r>
          </w:p>
        </w:tc>
        <w:tc>
          <w:tcPr>
            <w:tcW w:w="764" w:type="dxa"/>
            <w:tcBorders>
              <w:left w:val="single" w:sz="6" w:space="0" w:color="666666"/>
              <w:bottom w:val="single" w:sz="6" w:space="0" w:color="666666"/>
              <w:right w:val="single" w:sz="6" w:space="0" w:color="666666"/>
            </w:tcBorders>
          </w:tcPr>
          <w:p>
            <w:pPr>
              <w:pStyle w:val="TableContents"/>
              <w:spacing w:before="60" w:after="6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sdb-ids-s2</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Portfolio Management System</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The application automates the implementation of the credit policy strategy for flexy cash: Authorization Strategy, renewal, Limit management, and customer block code from what was originally done manually using SAS to be processed by PCCM.</w:t>
            </w:r>
            <w:r>
              <w:rPr/>
              <w:br/>
            </w:r>
            <w:r>
              <w:rPr>
                <w:rFonts w:ascii="Calibri" w:hAnsi="Calibri"/>
                <w:b w:val="false"/>
                <w:bCs w:val="false"/>
                <w:i w:val="false"/>
                <w:iCs w:val="false"/>
                <w:strike w:val="false"/>
                <w:dstrike w:val="false"/>
                <w:color w:themeColor="text1" w:val="000000"/>
                <w:sz w:val="20"/>
                <w:szCs w:val="20"/>
                <w:u w:val="none"/>
              </w:rPr>
              <w:t>And the application aggregates data on the data variables needed for the strategy from what was originally provided manually by MIS/IT to be processed by PCCM.</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sdb-cba-cl11</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AppBot</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An online platform that makes it easy to analyze customer comments and understand customer experiences.</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sdb-cba-cl10</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AppsFlyer</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for analyzing Jenius customer behavior.</w:t>
            </w:r>
          </w:p>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sdb-cba-cl5</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Bitbucket</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that Holds the source code of the Jenius application.</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sdb-cba-cl8</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Bugsnag</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error reporting (Development Phase). Jenius mobile apps notification services and dashboard.</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sdb-cba-cl16</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Firebase</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The application is used to send notifications based on the registered device-ID through the Jenius application (in-app notifications).</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sdb-cba-cl6</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Jenkins</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that connecting the process from source code which done by the developer to the tests conducted by the QA team.</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sdb-cba-cl12</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MailChimp</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used to send email blasts to Jenius customers.</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sdb-cba-cl13</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NeverBounce</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Realtime customer email verification service application and email cleaning service is inactive.</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sdb-cba-cl14</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New Relic</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to monitor the performance and constraints of the Jenius system.</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sdb-cba-cl17</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Nexmo</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to send OTP SMS (only for onboarding customers) to Jenius customers.</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sdb-cba-cl18</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SKEDDA</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that is used to record the schedule of room usage that will be used by the Jenius team.</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sdb-cba-cl9</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Slack</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is used for Jenius internal communication.</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sdb-cba-cl4</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SmartSheet</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that functions as a project management system for non app projects.</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sdb-cba-cl7</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Surge</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that allows developers to present Web applications (Internet Banking) to the QA team for testing.</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sdb-cba-cl2</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TestRail</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used to collect test results and test cases conducted by the QA team.</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sdb-cba-cl1</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Typeform</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An online platform that can assist in the improvement of suggestions from respondents selected as Jenius's improvement material. Used to make online surveys and assist in gathering insights and feedback from Jenius customers.</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sdb-cba-cl3</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Zeplin</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Tools used by the UI / UX Team to create screen designs that will be implemented in the Jenius application.</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N/A</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sdb-ids-s1</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SAS Office Analytics Server</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Application to conduct analytics including gather, prepare and manage data, perform meaningful analyses and easily share results using familiar Microsoft Office applications – Excel, Word, PowerPoint and Outlook email.</w:t>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7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sdb-inf-s1</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Min.Io</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 system for storing files (object storage) to support Jenius Apps Services</w:t>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TBD</w:t>
            </w:r>
          </w:p>
        </w:tc>
      </w:tr>
      <w:tr>
        <w:trPr>
          <w:trHeight w:val="29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186"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TBD</w:t>
            </w:r>
          </w:p>
        </w:tc>
      </w:tr>
      <w:tr>
        <w:trPr>
          <w:trHeight w:val="276" w:hRule="atLeast"/>
        </w:trPr>
        <w:tc>
          <w:tcPr>
            <w:tcW w:w="1439"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dlen-cbu-s1</w:t>
            </w:r>
          </w:p>
        </w:tc>
        <w:tc>
          <w:tcPr>
            <w:tcW w:w="1519" w:type="dxa"/>
            <w:tcBorders>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Real Time Decision Engine</w:t>
            </w:r>
          </w:p>
        </w:tc>
        <w:tc>
          <w:tcPr>
            <w:tcW w:w="7186" w:type="dxa"/>
            <w:tcBorders>
              <w:bottom w:val="single" w:sz="6" w:space="0" w:color="666666"/>
              <w:right w:val="single" w:sz="6" w:space="0" w:color="666666"/>
            </w:tcBorders>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Bank wide system to automate credit decisioning process by implementing realtime credit scoring, policy, and rules for bank’s loan product</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w:t>
            </w:r>
          </w:p>
        </w:tc>
      </w:tr>
      <w:tr>
        <w:trPr>
          <w:trHeight w:val="286" w:hRule="atLeast"/>
        </w:trPr>
        <w:tc>
          <w:tcPr>
            <w:tcW w:w="1439"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dlen-cbu-s2</w:t>
            </w:r>
          </w:p>
        </w:tc>
        <w:tc>
          <w:tcPr>
            <w:tcW w:w="1519" w:type="dxa"/>
            <w:tcBorders>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Digital LOS</w:t>
            </w:r>
          </w:p>
        </w:tc>
        <w:tc>
          <w:tcPr>
            <w:tcW w:w="7186" w:type="dxa"/>
            <w:tcBorders>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Bank wide digital loan originating system that automates loan application and underwriting process. This application is built on the top Outsystem platform using BPT component.</w:t>
            </w:r>
          </w:p>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w:t>
            </w:r>
          </w:p>
        </w:tc>
      </w:tr>
      <w:tr>
        <w:trPr>
          <w:trHeight w:val="286" w:hRule="atLeast"/>
        </w:trPr>
        <w:tc>
          <w:tcPr>
            <w:tcW w:w="1439" w:type="dxa"/>
            <w:tcBorders>
              <w:top w:val="single" w:sz="6" w:space="0" w:color="666666"/>
              <w:left w:val="single" w:sz="6" w:space="0" w:color="666666"/>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bnk-cba-s4</w:t>
            </w:r>
          </w:p>
        </w:tc>
        <w:tc>
          <w:tcPr>
            <w:tcW w:w="1519" w:type="dxa"/>
            <w:tcBorders>
              <w:top w:val="single" w:sz="6" w:space="0" w:color="666666"/>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Credit Card Core System</w:t>
            </w:r>
          </w:p>
        </w:tc>
        <w:tc>
          <w:tcPr>
            <w:tcW w:w="7186" w:type="dxa"/>
            <w:tcBorders>
              <w:top w:val="single" w:sz="6" w:space="0" w:color="666666"/>
              <w:bottom w:val="single" w:sz="6" w:space="0" w:color="666666"/>
              <w:right w:val="single" w:sz="6" w:space="0" w:color="666666"/>
            </w:tcBorders>
            <w:shd w:color="auto" w:fill="EEEEEE" w:val="clear"/>
          </w:tcPr>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 Credit Card Core system supports Bank Card Processing, as an issuer. The system able to administer card-related data for BTPN include and not limited to account enrollment, card creation, card personalization preparation, product/account/transaction maintenance, billing statements, payments, collection systems, customer care (CRM &amp; CEC) and so forth.</w:t>
            </w:r>
          </w:p>
          <w:p>
            <w:pPr>
              <w:pStyle w:val="Normal"/>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r>
          </w:p>
        </w:tc>
        <w:tc>
          <w:tcPr>
            <w:tcW w:w="764" w:type="dxa"/>
            <w:tcBorders>
              <w:top w:val="single" w:sz="6" w:space="0" w:color="666666"/>
              <w:left w:val="single" w:sz="6" w:space="0" w:color="666666"/>
              <w:bottom w:val="single" w:sz="6" w:space="0" w:color="666666"/>
              <w:right w:val="single" w:sz="6" w:space="0" w:color="666666"/>
            </w:tcBorders>
            <w:shd w:color="auto" w:fill="EEEEEE" w:val="clear"/>
          </w:tcPr>
          <w:p>
            <w:pPr>
              <w:pStyle w:val="TableContents"/>
              <w:widowControl/>
              <w:bidi w:val="0"/>
              <w:spacing w:before="60" w:after="60"/>
              <w:ind w:hanging="0" w:left="89" w:right="0"/>
              <w:jc w:val="left"/>
              <w:rPr>
                <w:rFonts w:ascii="Calibri" w:hAnsi="Calibri"/>
                <w:b w:val="false"/>
                <w:bCs w:val="false"/>
                <w:i w:val="false"/>
                <w:i w:val="false"/>
                <w:iCs w:val="false"/>
                <w:strike w:val="false"/>
                <w:dstrike w:val="false"/>
                <w:color w:themeColor="text1" w:val="000000"/>
                <w:sz w:val="20"/>
                <w:szCs w:val="20"/>
                <w:u w:val="none"/>
              </w:rPr>
            </w:pPr>
            <w:r>
              <w:rPr>
                <w:rFonts w:ascii="Calibri" w:hAnsi="Calibri"/>
                <w:b w:val="false"/>
                <w:bCs w:val="false"/>
                <w:i w:val="false"/>
                <w:iCs w:val="false"/>
                <w:strike w:val="false"/>
                <w:dstrike w:val="false"/>
                <w:color w:themeColor="text1" w:val="000000"/>
                <w:sz w:val="20"/>
                <w:szCs w:val="20"/>
                <w:u w:val="none"/>
              </w:rPr>
              <w:t>A</w:t>
            </w:r>
          </w:p>
        </w:tc>
      </w:tr>
    </w:tbl>
    <w:p>
      <w:pPr>
        <w:pStyle w:val="Heading1"/>
        <w:numPr>
          <w:ilvl w:val="0"/>
          <w:numId w:val="0"/>
        </w:numPr>
        <w:spacing w:before="0" w:after="120"/>
        <w:ind w:hanging="0" w:left="0"/>
        <w:rPr>
          <w:b/>
          <w:bCs/>
          <w:color w:val="auto"/>
          <w:sz w:val="28"/>
          <w:szCs w:val="28"/>
        </w:rPr>
      </w:pPr>
      <w:r>
        <w:rPr>
          <w:b/>
          <w:bCs/>
          <w:color w:val="auto"/>
          <w:sz w:val="28"/>
          <w:szCs w:val="28"/>
        </w:rPr>
      </w:r>
    </w:p>
    <w:p>
      <w:pPr>
        <w:pStyle w:val="Heading1"/>
        <w:numPr>
          <w:ilvl w:val="0"/>
          <w:numId w:val="0"/>
        </w:numPr>
        <w:spacing w:before="0" w:after="120"/>
        <w:ind w:hanging="0" w:left="0"/>
        <w:rPr>
          <w:b/>
          <w:bCs/>
          <w:color w:val="auto"/>
          <w:sz w:val="28"/>
          <w:szCs w:val="28"/>
        </w:rPr>
      </w:pPr>
      <w:r>
        <w:rPr>
          <w:b/>
          <w:bCs/>
          <w:color w:val="auto"/>
          <w:sz w:val="28"/>
          <w:szCs w:val="28"/>
        </w:rPr>
      </w:r>
    </w:p>
    <w:sectPr>
      <w:headerReference w:type="default" r:id="rId20"/>
      <w:headerReference w:type="first" r:id="rId21"/>
      <w:footerReference w:type="default" r:id="rId22"/>
      <w:footerReference w:type="first" r:id="rId23"/>
      <w:type w:val="nextPage"/>
      <w:pgSz w:w="12240" w:h="15840"/>
      <w:pgMar w:left="720" w:right="720" w:gutter="0" w:header="432" w:top="1440" w:footer="432"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Calibri">
    <w:charset w:val="00"/>
    <w:family w:val="roman"/>
    <w:pitch w:val="variable"/>
  </w:font>
  <w:font w:name="Liberation Sans">
    <w:altName w:val="Arial"/>
    <w:charset w:val="00"/>
    <w:family w:val="roman"/>
    <w:pitch w:val="variable"/>
  </w:font>
  <w:font w:name="Arial Black">
    <w:charset w:val="00"/>
    <w:family w:val="roman"/>
    <w:pitch w:val="variable"/>
  </w:font>
  <w:font w:name="Tahoma">
    <w:charset w:val="00"/>
    <w:family w:val="roman"/>
    <w:pitch w:val="variable"/>
  </w:font>
  <w:font w:name="Book Antiqua">
    <w:charset w:val="00"/>
    <w:family w:val="roman"/>
    <w:pitch w:val="variable"/>
  </w:font>
  <w:font w:name="Trebuchet MS">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right" w:pos="9360" w:leader="none"/>
      </w:tabs>
      <w:spacing w:before="0" w:after="0"/>
      <w:ind w:left="0"/>
      <w:rPr>
        <w:rFonts w:ascii="Arial" w:hAnsi="Arial" w:cs="Arial"/>
        <w:color w:val="0000FF"/>
        <w:sz w:val="18"/>
        <w:szCs w:val="18"/>
      </w:rPr>
    </w:pPr>
    <w:r>
      <w:rPr>
        <w:rFonts w:cs="Arial" w:ascii="Arial" w:hAnsi="Arial"/>
        <w:b/>
        <w:sz w:val="18"/>
        <w:szCs w:val="18"/>
      </w:rPr>
      <w:t>Classification: Internal</w:t>
      <w:tab/>
    </w:r>
    <w:r>
      <w:rPr>
        <w:rStyle w:val="Pagenumber"/>
        <w:rFonts w:cs="Arial" w:ascii="Arial" w:hAnsi="Arial"/>
        <w:b/>
        <w:sz w:val="18"/>
        <w:szCs w:val="18"/>
      </w:rPr>
      <w:t xml:space="preserve"> </w:t>
    </w:r>
    <w:r>
      <w:rPr>
        <w:rStyle w:val="Pagenumber"/>
        <w:rFonts w:cs="Arial" w:ascii="Arial" w:hAnsi="Arial"/>
        <w:b/>
        <w:sz w:val="18"/>
        <w:szCs w:val="18"/>
      </w:rPr>
      <w:fldChar w:fldCharType="begin"/>
    </w:r>
    <w:r>
      <w:rPr>
        <w:rStyle w:val="Pagenumber"/>
        <w:sz w:val="18"/>
        <w:b/>
        <w:szCs w:val="18"/>
        <w:rFonts w:cs="Arial" w:ascii="Arial" w:hAnsi="Arial"/>
      </w:rPr>
      <w:instrText xml:space="preserve"> PAGE </w:instrText>
    </w:r>
    <w:r>
      <w:rPr>
        <w:rStyle w:val="Pagenumber"/>
        <w:sz w:val="18"/>
        <w:b/>
        <w:szCs w:val="18"/>
        <w:rFonts w:cs="Arial" w:ascii="Arial" w:hAnsi="Arial"/>
      </w:rPr>
      <w:fldChar w:fldCharType="separate"/>
    </w:r>
    <w:r>
      <w:rPr>
        <w:rStyle w:val="Pagenumber"/>
        <w:sz w:val="18"/>
        <w:b/>
        <w:szCs w:val="18"/>
        <w:rFonts w:cs="Arial" w:ascii="Arial" w:hAnsi="Arial"/>
      </w:rPr>
      <w:t>7</w:t>
    </w:r>
    <w:r>
      <w:rPr>
        <w:rStyle w:val="Pagenumber"/>
        <w:sz w:val="18"/>
        <w:b/>
        <w:szCs w:val="18"/>
        <w:rFonts w:cs="Arial" w:ascii="Arial" w:hAnsi="Arial"/>
      </w:rPr>
      <w:fldChar w:fldCharType="end"/>
    </w:r>
    <w:r>
      <w:rPr>
        <w:rStyle w:val="Pagenumber"/>
        <w:rFonts w:cs="Arial" w:ascii="Arial" w:hAnsi="Arial"/>
        <w:b/>
        <w:sz w:val="18"/>
        <w:szCs w:val="18"/>
      </w:rPr>
      <w:t xml:space="preserve"> / </w:t>
    </w:r>
    <w:r>
      <w:rPr>
        <w:rStyle w:val="Pagenumber"/>
        <w:rFonts w:cs="Arial" w:ascii="Arial" w:hAnsi="Arial"/>
        <w:b/>
        <w:sz w:val="18"/>
        <w:szCs w:val="18"/>
      </w:rPr>
      <w:fldChar w:fldCharType="begin"/>
    </w:r>
    <w:r>
      <w:rPr>
        <w:rStyle w:val="Pagenumber"/>
        <w:sz w:val="18"/>
        <w:b/>
        <w:szCs w:val="18"/>
        <w:rFonts w:cs="Arial" w:ascii="Arial" w:hAnsi="Arial"/>
      </w:rPr>
      <w:instrText xml:space="preserve"> NUMPAGES </w:instrText>
    </w:r>
    <w:r>
      <w:rPr>
        <w:rStyle w:val="Pagenumber"/>
        <w:sz w:val="18"/>
        <w:b/>
        <w:szCs w:val="18"/>
        <w:rFonts w:cs="Arial" w:ascii="Arial" w:hAnsi="Arial"/>
      </w:rPr>
      <w:fldChar w:fldCharType="separate"/>
    </w:r>
    <w:r>
      <w:rPr>
        <w:rStyle w:val="Pagenumber"/>
        <w:sz w:val="18"/>
        <w:b/>
        <w:szCs w:val="18"/>
        <w:rFonts w:cs="Arial" w:ascii="Arial" w:hAnsi="Arial"/>
      </w:rPr>
      <w:t>14</w:t>
    </w:r>
    <w:r>
      <w:rPr>
        <w:rStyle w:val="Pagenumber"/>
        <w:sz w:val="18"/>
        <w:b/>
        <w:szCs w:val="18"/>
        <w:rFonts w:cs="Arial" w:ascii="Arial" w:hAnsi="Arial"/>
      </w:rPr>
      <w:fldChar w:fldCharType="end"/>
    </w:r>
    <w:r>
      <w:rPr>
        <w:rStyle w:val="Pagenumber"/>
        <w:rFonts w:cs="Arial" w:ascii="Arial" w:hAnsi="Arial"/>
        <w:sz w:val="18"/>
        <w:szCs w:val="18"/>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right" w:pos="9360" w:leader="none"/>
      </w:tabs>
      <w:spacing w:before="0" w:after="0"/>
      <w:ind w:left="0"/>
      <w:rPr>
        <w:rFonts w:ascii="Arial" w:hAnsi="Arial" w:cs="Arial"/>
        <w:color w:val="0000FF"/>
        <w:sz w:val="18"/>
        <w:szCs w:val="18"/>
      </w:rPr>
    </w:pPr>
    <w:r>
      <w:rPr>
        <w:rFonts w:cs="Arial" w:ascii="Arial" w:hAnsi="Arial"/>
        <w:b/>
        <w:sz w:val="18"/>
        <w:szCs w:val="18"/>
      </w:rPr>
      <w:t>Classification: Internal</w:t>
      <w:tab/>
    </w:r>
    <w:r>
      <w:rPr>
        <w:rStyle w:val="Pagenumber"/>
        <w:rFonts w:cs="Arial" w:ascii="Arial" w:hAnsi="Arial"/>
        <w:b/>
        <w:sz w:val="18"/>
        <w:szCs w:val="18"/>
      </w:rPr>
      <w:t xml:space="preserve"> </w:t>
    </w:r>
    <w:r>
      <w:rPr>
        <w:rStyle w:val="Pagenumber"/>
        <w:rFonts w:cs="Arial" w:ascii="Arial" w:hAnsi="Arial"/>
        <w:b/>
        <w:sz w:val="18"/>
        <w:szCs w:val="18"/>
      </w:rPr>
      <w:fldChar w:fldCharType="begin"/>
    </w:r>
    <w:r>
      <w:rPr>
        <w:rStyle w:val="Pagenumber"/>
        <w:sz w:val="18"/>
        <w:b/>
        <w:szCs w:val="18"/>
        <w:rFonts w:cs="Arial" w:ascii="Arial" w:hAnsi="Arial"/>
      </w:rPr>
      <w:instrText xml:space="preserve"> PAGE </w:instrText>
    </w:r>
    <w:r>
      <w:rPr>
        <w:rStyle w:val="Pagenumber"/>
        <w:sz w:val="18"/>
        <w:b/>
        <w:szCs w:val="18"/>
        <w:rFonts w:cs="Arial" w:ascii="Arial" w:hAnsi="Arial"/>
      </w:rPr>
      <w:fldChar w:fldCharType="separate"/>
    </w:r>
    <w:r>
      <w:rPr>
        <w:rStyle w:val="Pagenumber"/>
        <w:sz w:val="18"/>
        <w:b/>
        <w:szCs w:val="18"/>
        <w:rFonts w:cs="Arial" w:ascii="Arial" w:hAnsi="Arial"/>
      </w:rPr>
      <w:t>1</w:t>
    </w:r>
    <w:r>
      <w:rPr>
        <w:rStyle w:val="Pagenumber"/>
        <w:sz w:val="18"/>
        <w:b/>
        <w:szCs w:val="18"/>
        <w:rFonts w:cs="Arial" w:ascii="Arial" w:hAnsi="Arial"/>
      </w:rPr>
      <w:fldChar w:fldCharType="end"/>
    </w:r>
    <w:r>
      <w:rPr>
        <w:rStyle w:val="Pagenumber"/>
        <w:rFonts w:cs="Arial" w:ascii="Arial" w:hAnsi="Arial"/>
        <w:b/>
        <w:sz w:val="18"/>
        <w:szCs w:val="18"/>
      </w:rPr>
      <w:t xml:space="preserve"> </w:t>
    </w:r>
    <w:r>
      <w:rPr>
        <w:rStyle w:val="Pagenumber"/>
        <w:rFonts w:cs="Arial" w:ascii="Arial" w:hAnsi="Arial"/>
        <w:sz w:val="18"/>
        <w:szCs w:val="18"/>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right" w:pos="9360" w:leader="none"/>
      </w:tabs>
      <w:spacing w:before="0" w:after="0"/>
      <w:ind w:left="0"/>
      <w:rPr>
        <w:rFonts w:ascii="Arial" w:hAnsi="Arial" w:cs="Arial"/>
        <w:color w:val="0000FF"/>
        <w:sz w:val="18"/>
        <w:szCs w:val="18"/>
      </w:rPr>
    </w:pPr>
    <w:r>
      <w:rPr>
        <w:rFonts w:cs="Arial" w:ascii="Arial" w:hAnsi="Arial"/>
        <w:b/>
        <w:sz w:val="18"/>
        <w:szCs w:val="18"/>
      </w:rPr>
      <w:t>Classification: Internal</w:t>
      <w:tab/>
    </w:r>
    <w:r>
      <w:rPr>
        <w:rStyle w:val="Pagenumber"/>
        <w:rFonts w:cs="Arial" w:ascii="Arial" w:hAnsi="Arial"/>
        <w:b/>
        <w:sz w:val="18"/>
        <w:szCs w:val="18"/>
      </w:rPr>
      <w:t xml:space="preserve"> </w:t>
    </w:r>
    <w:r>
      <w:rPr>
        <w:rStyle w:val="Pagenumber"/>
        <w:rFonts w:cs="Arial" w:ascii="Arial" w:hAnsi="Arial"/>
        <w:b/>
        <w:sz w:val="18"/>
        <w:szCs w:val="18"/>
      </w:rPr>
      <w:fldChar w:fldCharType="begin"/>
    </w:r>
    <w:r>
      <w:rPr>
        <w:rStyle w:val="Pagenumber"/>
        <w:sz w:val="18"/>
        <w:b/>
        <w:szCs w:val="18"/>
        <w:rFonts w:cs="Arial" w:ascii="Arial" w:hAnsi="Arial"/>
      </w:rPr>
      <w:instrText xml:space="preserve"> PAGE </w:instrText>
    </w:r>
    <w:r>
      <w:rPr>
        <w:rStyle w:val="Pagenumber"/>
        <w:sz w:val="18"/>
        <w:b/>
        <w:szCs w:val="18"/>
        <w:rFonts w:cs="Arial" w:ascii="Arial" w:hAnsi="Arial"/>
      </w:rPr>
      <w:fldChar w:fldCharType="separate"/>
    </w:r>
    <w:r>
      <w:rPr>
        <w:rStyle w:val="Pagenumber"/>
        <w:sz w:val="18"/>
        <w:b/>
        <w:szCs w:val="18"/>
        <w:rFonts w:cs="Arial" w:ascii="Arial" w:hAnsi="Arial"/>
      </w:rPr>
      <w:t>8</w:t>
    </w:r>
    <w:r>
      <w:rPr>
        <w:rStyle w:val="Pagenumber"/>
        <w:sz w:val="18"/>
        <w:b/>
        <w:szCs w:val="18"/>
        <w:rFonts w:cs="Arial" w:ascii="Arial" w:hAnsi="Arial"/>
      </w:rPr>
      <w:fldChar w:fldCharType="end"/>
    </w:r>
    <w:r>
      <w:rPr>
        <w:rStyle w:val="Pagenumber"/>
        <w:rFonts w:cs="Arial" w:ascii="Arial" w:hAnsi="Arial"/>
        <w:b/>
        <w:sz w:val="18"/>
        <w:szCs w:val="18"/>
      </w:rPr>
      <w:t xml:space="preserve"> </w:t>
    </w:r>
    <w:r>
      <w:rPr>
        <w:rStyle w:val="Pagenumber"/>
        <w:rFonts w:cs="Arial" w:ascii="Arial" w:hAnsi="Arial"/>
        <w:sz w:val="18"/>
        <w:szCs w:val="18"/>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right" w:pos="9360" w:leader="none"/>
      </w:tabs>
      <w:spacing w:before="0" w:after="0"/>
      <w:ind w:left="0"/>
      <w:rPr>
        <w:rFonts w:ascii="Arial" w:hAnsi="Arial" w:cs="Arial"/>
        <w:color w:val="0000FF"/>
        <w:sz w:val="18"/>
        <w:szCs w:val="18"/>
      </w:rPr>
    </w:pPr>
    <w:r>
      <w:rPr>
        <w:rFonts w:cs="Arial" w:ascii="Arial" w:hAnsi="Arial"/>
        <w:b/>
        <w:sz w:val="18"/>
        <w:szCs w:val="18"/>
      </w:rPr>
      <w:t>Classification: Internal</w:t>
      <w:tab/>
    </w:r>
    <w:r>
      <w:rPr>
        <w:rStyle w:val="Pagenumber"/>
        <w:rFonts w:cs="Arial" w:ascii="Arial" w:hAnsi="Arial"/>
        <w:b/>
        <w:sz w:val="18"/>
        <w:szCs w:val="18"/>
      </w:rPr>
      <w:t xml:space="preserve"> </w:t>
    </w:r>
    <w:r>
      <w:rPr>
        <w:rStyle w:val="Pagenumber"/>
        <w:rFonts w:cs="Arial" w:ascii="Arial" w:hAnsi="Arial"/>
        <w:b/>
        <w:sz w:val="18"/>
        <w:szCs w:val="18"/>
      </w:rPr>
      <w:fldChar w:fldCharType="begin"/>
    </w:r>
    <w:r>
      <w:rPr>
        <w:rStyle w:val="Pagenumber"/>
        <w:sz w:val="18"/>
        <w:b/>
        <w:szCs w:val="18"/>
        <w:rFonts w:cs="Arial" w:ascii="Arial" w:hAnsi="Arial"/>
      </w:rPr>
      <w:instrText xml:space="preserve"> PAGE </w:instrText>
    </w:r>
    <w:r>
      <w:rPr>
        <w:rStyle w:val="Pagenumber"/>
        <w:sz w:val="18"/>
        <w:b/>
        <w:szCs w:val="18"/>
        <w:rFonts w:cs="Arial" w:ascii="Arial" w:hAnsi="Arial"/>
      </w:rPr>
      <w:fldChar w:fldCharType="separate"/>
    </w:r>
    <w:r>
      <w:rPr>
        <w:rStyle w:val="Pagenumber"/>
        <w:sz w:val="18"/>
        <w:b/>
        <w:szCs w:val="18"/>
        <w:rFonts w:cs="Arial" w:ascii="Arial" w:hAnsi="Arial"/>
      </w:rPr>
      <w:t>9</w:t>
    </w:r>
    <w:r>
      <w:rPr>
        <w:rStyle w:val="Pagenumber"/>
        <w:sz w:val="18"/>
        <w:b/>
        <w:szCs w:val="18"/>
        <w:rFonts w:cs="Arial" w:ascii="Arial" w:hAnsi="Arial"/>
      </w:rPr>
      <w:fldChar w:fldCharType="end"/>
    </w:r>
    <w:r>
      <w:rPr>
        <w:rStyle w:val="Pagenumber"/>
        <w:rFonts w:cs="Arial" w:ascii="Arial" w:hAnsi="Arial"/>
        <w:b/>
        <w:sz w:val="18"/>
        <w:szCs w:val="18"/>
      </w:rPr>
      <w:t xml:space="preserve"> </w:t>
    </w:r>
    <w:r>
      <w:rPr>
        <w:rStyle w:val="Pagenumber"/>
        <w:rFonts w:cs="Arial" w:ascii="Arial" w:hAnsi="Arial"/>
        <w:sz w:val="18"/>
        <w:szCs w:val="18"/>
      </w:rPr>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8" w:space="2" w:color="000000"/>
      </w:pBdr>
      <w:tabs>
        <w:tab w:val="clear" w:pos="4320"/>
        <w:tab w:val="clear" w:pos="8640"/>
        <w:tab w:val="right" w:pos="9360" w:leader="none"/>
      </w:tabs>
      <w:spacing w:before="0" w:after="0"/>
      <w:ind w:left="0"/>
      <w:rPr>
        <w:rFonts w:ascii="Arial" w:hAnsi="Arial" w:cs="Arial"/>
        <w:color w:val="0000FF"/>
        <w:sz w:val="18"/>
        <w:szCs w:val="18"/>
      </w:rPr>
    </w:pPr>
    <w:r>
      <w:rPr>
        <w:rFonts w:cs="Arial" w:ascii="Arial" w:hAnsi="Arial"/>
        <w:b/>
        <w:sz w:val="18"/>
        <w:szCs w:val="18"/>
      </w:rPr>
      <w:t>Classification: Internal</w:t>
      <w:tab/>
    </w:r>
    <w:r>
      <w:rPr>
        <w:rStyle w:val="Pagenumber"/>
        <w:rFonts w:cs="Arial" w:ascii="Arial" w:hAnsi="Arial"/>
        <w:b/>
        <w:sz w:val="18"/>
        <w:szCs w:val="18"/>
      </w:rPr>
      <w:t xml:space="preserve"> </w:t>
    </w:r>
    <w:r>
      <w:rPr>
        <w:rStyle w:val="Pagenumber"/>
        <w:rFonts w:cs="Arial" w:ascii="Arial" w:hAnsi="Arial"/>
        <w:b/>
        <w:sz w:val="18"/>
        <w:szCs w:val="18"/>
      </w:rPr>
      <w:fldChar w:fldCharType="begin"/>
    </w:r>
    <w:r>
      <w:rPr>
        <w:rStyle w:val="Pagenumber"/>
        <w:sz w:val="18"/>
        <w:b/>
        <w:szCs w:val="18"/>
        <w:rFonts w:cs="Arial" w:ascii="Arial" w:hAnsi="Arial"/>
      </w:rPr>
      <w:instrText xml:space="preserve"> PAGE </w:instrText>
    </w:r>
    <w:r>
      <w:rPr>
        <w:rStyle w:val="Pagenumber"/>
        <w:sz w:val="18"/>
        <w:b/>
        <w:szCs w:val="18"/>
        <w:rFonts w:cs="Arial" w:ascii="Arial" w:hAnsi="Arial"/>
      </w:rPr>
      <w:fldChar w:fldCharType="separate"/>
    </w:r>
    <w:r>
      <w:rPr>
        <w:rStyle w:val="Pagenumber"/>
        <w:sz w:val="18"/>
        <w:b/>
        <w:szCs w:val="18"/>
        <w:rFonts w:cs="Arial" w:ascii="Arial" w:hAnsi="Arial"/>
      </w:rPr>
      <w:t>14</w:t>
    </w:r>
    <w:r>
      <w:rPr>
        <w:rStyle w:val="Pagenumber"/>
        <w:sz w:val="18"/>
        <w:b/>
        <w:szCs w:val="18"/>
        <w:rFonts w:cs="Arial" w:ascii="Arial" w:hAnsi="Arial"/>
      </w:rPr>
      <w:fldChar w:fldCharType="end"/>
    </w:r>
    <w:r>
      <w:rPr>
        <w:rStyle w:val="Pagenumber"/>
        <w:rFonts w:cs="Arial" w:ascii="Arial" w:hAnsi="Arial"/>
        <w:b/>
        <w:sz w:val="18"/>
        <w:szCs w:val="18"/>
      </w:rPr>
      <w:t xml:space="preserve"> / </w:t>
    </w:r>
    <w:r>
      <w:rPr>
        <w:rStyle w:val="Pagenumber"/>
        <w:rFonts w:cs="Arial" w:ascii="Arial" w:hAnsi="Arial"/>
        <w:b/>
        <w:sz w:val="18"/>
        <w:szCs w:val="18"/>
      </w:rPr>
      <w:fldChar w:fldCharType="begin"/>
    </w:r>
    <w:r>
      <w:rPr>
        <w:rStyle w:val="Pagenumber"/>
        <w:sz w:val="18"/>
        <w:b/>
        <w:szCs w:val="18"/>
        <w:rFonts w:cs="Arial" w:ascii="Arial" w:hAnsi="Arial"/>
      </w:rPr>
      <w:instrText xml:space="preserve"> NUMPAGES </w:instrText>
    </w:r>
    <w:r>
      <w:rPr>
        <w:rStyle w:val="Pagenumber"/>
        <w:sz w:val="18"/>
        <w:b/>
        <w:szCs w:val="18"/>
        <w:rFonts w:cs="Arial" w:ascii="Arial" w:hAnsi="Arial"/>
      </w:rPr>
      <w:fldChar w:fldCharType="separate"/>
    </w:r>
    <w:r>
      <w:rPr>
        <w:rStyle w:val="Pagenumber"/>
        <w:sz w:val="18"/>
        <w:b/>
        <w:szCs w:val="18"/>
        <w:rFonts w:cs="Arial" w:ascii="Arial" w:hAnsi="Arial"/>
      </w:rPr>
      <w:t>14</w:t>
    </w:r>
    <w:r>
      <w:rPr>
        <w:rStyle w:val="Pagenumber"/>
        <w:sz w:val="18"/>
        <w:b/>
        <w:szCs w:val="18"/>
        <w:rFonts w:cs="Arial" w:ascii="Arial" w:hAnsi="Arial"/>
      </w:rPr>
      <w:fldChar w:fldCharType="end"/>
    </w:r>
    <w:r>
      <w:rPr>
        <w:rStyle w:val="Pagenumber"/>
        <w:rFonts w:cs="Arial" w:ascii="Arial" w:hAnsi="Arial"/>
        <w:sz w:val="18"/>
        <w:szCs w:val="18"/>
      </w:rPr>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ind w:left="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60" w:after="60"/>
      <w:ind w:left="576"/>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60" w:after="60"/>
      <w:ind w:left="576"/>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ind w:left="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smallCaps w:val="false"/>
        <w:caps w:val="false"/>
        <w:dstrike w:val="false"/>
        <w:strike w:val="false"/>
        <w:vertAlign w:val="baseline"/>
        <w:position w:val="0"/>
        <w:sz w:val="20"/>
        <w:sz w:val="20"/>
        <w:spacing w:val="0"/>
        <w:i w:val="false"/>
        <w:u w:val="none"/>
        <w:b/>
        <w:kern w:val="0"/>
        <w:szCs w:val="20"/>
        <w:iCs w:val="false"/>
        <w:bCs w:val="false"/>
        <w:em w:val="none"/>
        <w:w w:val="100"/>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1.%2.%3"/>
      <w:lvlJc w:val="left"/>
      <w:pPr>
        <w:tabs>
          <w:tab w:val="num" w:pos="720"/>
        </w:tabs>
        <w:ind w:left="720" w:hanging="720"/>
      </w:pPr>
      <w:rPr>
        <w:sz w:val="20"/>
        <w:i w:val="false"/>
        <w:b/>
        <w:szCs w:val="20"/>
        <w:rFonts w:ascii="Times New Roman" w:hAnsi="Times New Roman" w:cs="Times New Roman"/>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gutterAtTop/>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1756"/>
    <w:pPr>
      <w:widowControl/>
      <w:suppressAutoHyphens w:val="true"/>
      <w:bidi w:val="0"/>
      <w:spacing w:before="60" w:after="60"/>
      <w:ind w:left="576"/>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autoRedefine/>
    <w:qFormat/>
    <w:rsid w:val="00451756"/>
    <w:pPr>
      <w:keepNext w:val="true"/>
      <w:numPr>
        <w:ilvl w:val="0"/>
        <w:numId w:val="1"/>
      </w:numPr>
      <w:spacing w:before="180" w:after="120"/>
      <w:jc w:val="left"/>
      <w:outlineLvl w:val="0"/>
    </w:pPr>
    <w:rPr>
      <w:rFonts w:eastAsia="Arial Unicode MS"/>
      <w:b/>
      <w:bCs/>
      <w:caps/>
      <w:kern w:val="2"/>
      <w:sz w:val="28"/>
      <w:szCs w:val="48"/>
    </w:rPr>
  </w:style>
  <w:style w:type="paragraph" w:styleId="Heading2">
    <w:name w:val="Heading 2"/>
    <w:basedOn w:val="Normal"/>
    <w:qFormat/>
    <w:rsid w:val="00451756"/>
    <w:pPr>
      <w:keepNext w:val="true"/>
      <w:keepLines/>
      <w:numPr>
        <w:ilvl w:val="1"/>
        <w:numId w:val="1"/>
      </w:numPr>
      <w:spacing w:before="180" w:after="120"/>
      <w:outlineLvl w:val="1"/>
    </w:pPr>
    <w:rPr>
      <w:rFonts w:eastAsia="Arial Unicode MS" w:cs="Arial Unicode MS"/>
      <w:b/>
      <w:bCs/>
      <w:caps/>
    </w:rPr>
  </w:style>
  <w:style w:type="paragraph" w:styleId="Heading3">
    <w:name w:val="Heading 3"/>
    <w:basedOn w:val="Normal"/>
    <w:qFormat/>
    <w:rsid w:val="00451756"/>
    <w:pPr>
      <w:keepNext w:val="true"/>
      <w:numPr>
        <w:ilvl w:val="2"/>
        <w:numId w:val="1"/>
      </w:numPr>
      <w:tabs>
        <w:tab w:val="clear" w:pos="720"/>
        <w:tab w:val="left" w:pos="864" w:leader="none"/>
      </w:tabs>
      <w:spacing w:before="120" w:after="60"/>
      <w:outlineLvl w:val="2"/>
    </w:pPr>
    <w:rPr>
      <w:rFonts w:eastAsia="Arial Unicode MS" w:cs="Arial Unicode MS"/>
      <w:b/>
      <w:bCs/>
    </w:rPr>
  </w:style>
  <w:style w:type="paragraph" w:styleId="Heading4">
    <w:name w:val="Heading 4"/>
    <w:basedOn w:val="Normal"/>
    <w:qFormat/>
    <w:rsid w:val="00451756"/>
    <w:pPr>
      <w:keepNext w:val="true"/>
      <w:numPr>
        <w:ilvl w:val="3"/>
        <w:numId w:val="1"/>
      </w:numPr>
      <w:tabs>
        <w:tab w:val="clear" w:pos="720"/>
        <w:tab w:val="left" w:pos="1152" w:leader="none"/>
      </w:tabs>
      <w:spacing w:before="120" w:after="60"/>
      <w:outlineLvl w:val="3"/>
    </w:pPr>
    <w:rPr>
      <w:rFonts w:ascii="Arial" w:hAnsi="Arial" w:eastAsia="Arial Unicode MS" w:cs="Arial Unicode MS"/>
      <w:b/>
      <w:bCs/>
    </w:rPr>
  </w:style>
  <w:style w:type="paragraph" w:styleId="Heading5">
    <w:name w:val="Heading 5"/>
    <w:basedOn w:val="Normal"/>
    <w:qFormat/>
    <w:rsid w:val="00451756"/>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qFormat/>
    <w:rsid w:val="00451756"/>
    <w:pPr>
      <w:numPr>
        <w:ilvl w:val="5"/>
        <w:numId w:val="1"/>
      </w:numPr>
      <w:outlineLvl w:val="5"/>
    </w:pPr>
    <w:rPr>
      <w:rFonts w:ascii="Arial" w:hAnsi="Arial"/>
      <w:b/>
      <w:bCs/>
      <w:caps/>
      <w:sz w:val="28"/>
      <w:szCs w:val="22"/>
    </w:rPr>
  </w:style>
  <w:style w:type="paragraph" w:styleId="Heading7">
    <w:name w:val="Heading 7"/>
    <w:basedOn w:val="Normal"/>
    <w:next w:val="Normal"/>
    <w:qFormat/>
    <w:rsid w:val="00451756"/>
    <w:pPr>
      <w:numPr>
        <w:ilvl w:val="6"/>
        <w:numId w:val="1"/>
      </w:numPr>
      <w:outlineLvl w:val="6"/>
    </w:pPr>
    <w:rPr>
      <w:rFonts w:ascii="Arial" w:hAnsi="Arial"/>
      <w:b/>
    </w:rPr>
  </w:style>
  <w:style w:type="paragraph" w:styleId="Heading8">
    <w:name w:val="Heading 8"/>
    <w:basedOn w:val="Normal"/>
    <w:next w:val="Normal"/>
    <w:qFormat/>
    <w:rsid w:val="00451756"/>
    <w:pPr>
      <w:numPr>
        <w:ilvl w:val="7"/>
        <w:numId w:val="1"/>
      </w:numPr>
      <w:outlineLvl w:val="7"/>
    </w:pPr>
    <w:rPr>
      <w:rFonts w:ascii="Arial" w:hAnsi="Arial"/>
      <w:b/>
      <w:iCs/>
    </w:rPr>
  </w:style>
  <w:style w:type="paragraph" w:styleId="Heading9">
    <w:name w:val="Heading 9"/>
    <w:basedOn w:val="Normal"/>
    <w:next w:val="Normal"/>
    <w:qFormat/>
    <w:rsid w:val="0045175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uiPriority w:val="99"/>
    <w:rsid w:val="00451756"/>
    <w:rPr>
      <w:color w:val="000FFF"/>
      <w:u w:val="single"/>
    </w:rPr>
  </w:style>
  <w:style w:type="character" w:styleId="InfoBlueCharCharChar" w:customStyle="1">
    <w:name w:val="InfoBlue Char Char Char"/>
    <w:qFormat/>
    <w:rsid w:val="00451756"/>
    <w:rPr>
      <w:i/>
      <w:color w:val="0000FF"/>
      <w:sz w:val="24"/>
      <w:lang w:val="en-US" w:eastAsia="en-US" w:bidi="ar-SA"/>
    </w:rPr>
  </w:style>
  <w:style w:type="character" w:styleId="StyleInfoBlueBoldCharCharChar" w:customStyle="1">
    <w:name w:val="Style InfoBlue + Bold Char Char Char"/>
    <w:qFormat/>
    <w:rsid w:val="00451756"/>
    <w:rPr>
      <w:b/>
      <w:bCs/>
      <w:i/>
      <w:iCs/>
      <w:color w:val="0000FF"/>
      <w:sz w:val="24"/>
      <w:lang w:val="en-US" w:eastAsia="en-US" w:bidi="ar-SA"/>
    </w:rPr>
  </w:style>
  <w:style w:type="character" w:styleId="Annotationreference">
    <w:name w:val="annotation reference"/>
    <w:semiHidden/>
    <w:qFormat/>
    <w:rsid w:val="00451756"/>
    <w:rPr>
      <w:sz w:val="16"/>
      <w:szCs w:val="16"/>
    </w:rPr>
  </w:style>
  <w:style w:type="character" w:styleId="InfoBlueCharCharCharCharCharCharChar" w:customStyle="1">
    <w:name w:val="InfoBlue Char Char Char Char Char Char Char"/>
    <w:qFormat/>
    <w:rsid w:val="00451756"/>
    <w:rPr>
      <w:i/>
      <w:color w:val="0000FF"/>
      <w:sz w:val="24"/>
      <w:szCs w:val="24"/>
      <w:lang w:val="en-US" w:eastAsia="en-US" w:bidi="ar-SA"/>
    </w:rPr>
  </w:style>
  <w:style w:type="character" w:styleId="Strong">
    <w:name w:val="Strong"/>
    <w:qFormat/>
    <w:rsid w:val="00451756"/>
    <w:rPr>
      <w:b/>
      <w:bCs/>
    </w:rPr>
  </w:style>
  <w:style w:type="character" w:styleId="FollowedHyperlink">
    <w:name w:val="FollowedHyperlink"/>
    <w:rsid w:val="00451756"/>
    <w:rPr>
      <w:color w:val="800080"/>
      <w:u w:val="single"/>
    </w:rPr>
  </w:style>
  <w:style w:type="character" w:styleId="InstructionsChar1" w:customStyle="1">
    <w:name w:val="Instructions Char1"/>
    <w:qFormat/>
    <w:rsid w:val="00451756"/>
    <w:rPr>
      <w:i/>
      <w:color w:val="0000FF"/>
      <w:sz w:val="24"/>
      <w:lang w:val="en-US" w:eastAsia="en-US" w:bidi="ar-SA"/>
    </w:rPr>
  </w:style>
  <w:style w:type="character" w:styleId="HTMLCite">
    <w:name w:val="HTML Cite"/>
    <w:qFormat/>
    <w:rsid w:val="00451756"/>
    <w:rPr>
      <w:i/>
      <w:iCs/>
    </w:rPr>
  </w:style>
  <w:style w:type="character" w:styleId="StyleInfoBlueBoldCharCharCharChar" w:customStyle="1">
    <w:name w:val="Style InfoBlue + Bold Char Char Char Char"/>
    <w:qFormat/>
    <w:rsid w:val="00451756"/>
    <w:rPr>
      <w:b/>
      <w:bCs/>
      <w:i/>
      <w:iCs/>
      <w:color w:val="0000FF"/>
      <w:sz w:val="24"/>
      <w:lang w:val="en-US" w:eastAsia="en-US" w:bidi="ar-SA"/>
    </w:rPr>
  </w:style>
  <w:style w:type="character" w:styleId="HTMLAcronym">
    <w:name w:val="HTML Acronym"/>
    <w:qFormat/>
    <w:rsid w:val="00451756"/>
    <w:rPr>
      <w:color w:val="666666"/>
    </w:rPr>
  </w:style>
  <w:style w:type="character" w:styleId="InfoBlueCharCharChar1" w:customStyle="1">
    <w:name w:val="InfoBlue Char Char Char1"/>
    <w:qFormat/>
    <w:rsid w:val="00451756"/>
    <w:rPr>
      <w:i/>
      <w:color w:val="0000FF"/>
      <w:sz w:val="24"/>
      <w:szCs w:val="24"/>
      <w:lang w:val="en-US" w:eastAsia="en-US" w:bidi="ar-SA"/>
    </w:rPr>
  </w:style>
  <w:style w:type="character" w:styleId="InstructionsChar" w:customStyle="1">
    <w:name w:val="Instructions Char"/>
    <w:qFormat/>
    <w:rsid w:val="00451756"/>
    <w:rPr>
      <w:i/>
      <w:color w:val="0000FF"/>
      <w:sz w:val="24"/>
      <w:lang w:val="en-US" w:eastAsia="en-US" w:bidi="ar-SA"/>
    </w:rPr>
  </w:style>
  <w:style w:type="character" w:styleId="Pagenumber">
    <w:name w:val="page number"/>
    <w:basedOn w:val="DefaultParagraphFont"/>
    <w:qFormat/>
    <w:rsid w:val="00451756"/>
    <w:rPr/>
  </w:style>
  <w:style w:type="character" w:styleId="Hps" w:customStyle="1">
    <w:name w:val="hps"/>
    <w:qFormat/>
    <w:rsid w:val="00b9758f"/>
    <w:rPr/>
  </w:style>
  <w:style w:type="character" w:styleId="TitleChar" w:customStyle="1">
    <w:name w:val="Title Char"/>
    <w:link w:val="Title"/>
    <w:qFormat/>
    <w:rsid w:val="00221290"/>
    <w:rPr>
      <w:b/>
      <w:bCs/>
      <w:caps/>
      <w:sz w:val="36"/>
      <w:szCs w:val="24"/>
    </w:rPr>
  </w:style>
  <w:style w:type="character" w:styleId="IntenseEmphasis">
    <w:name w:val="Intense Emphasis"/>
    <w:uiPriority w:val="21"/>
    <w:qFormat/>
    <w:rsid w:val="009834cd"/>
    <w:rPr>
      <w:b/>
      <w:bCs/>
      <w:i/>
      <w:iCs/>
      <w:color w:val="4F81BD"/>
    </w:rPr>
  </w:style>
  <w:style w:type="character" w:styleId="ControlTableTitleChar" w:customStyle="1">
    <w:name w:val="Control Table Title Char"/>
    <w:link w:val="ControlTableTitle"/>
    <w:qFormat/>
    <w:rsid w:val="008f53dd"/>
    <w:rPr>
      <w:rFonts w:ascii="Trebuchet MS" w:hAnsi="Trebuchet MS" w:cs="Arial"/>
      <w:b/>
      <w:caps/>
      <w:sz w:val="32"/>
      <w:szCs w:val="32"/>
    </w:rPr>
  </w:style>
  <w:style w:type="character" w:styleId="GuideChar" w:customStyle="1">
    <w:name w:val="guide Char"/>
    <w:link w:val="Guide"/>
    <w:qFormat/>
    <w:rsid w:val="00410202"/>
    <w:rPr>
      <w:i/>
      <w:lang w:val="en-GB"/>
    </w:rPr>
  </w:style>
  <w:style w:type="character" w:styleId="BodyTextChar" w:customStyle="1">
    <w:name w:val="Body Text Char"/>
    <w:qFormat/>
    <w:rsid w:val="00be32c3"/>
    <w:rPr>
      <w:rFonts w:ascii="Trebuchet MS" w:hAnsi="Trebuchet MS"/>
      <w:szCs w:val="24"/>
    </w:rPr>
  </w:style>
  <w:style w:type="character" w:styleId="TableHeaderChar" w:customStyle="1">
    <w:name w:val="Table Header Char"/>
    <w:link w:val="TableHeader1"/>
    <w:qFormat/>
    <w:rsid w:val="00b15f68"/>
    <w:rPr>
      <w:rFonts w:ascii="Calibri" w:hAnsi="Calibri"/>
      <w:b/>
      <w:sz w:val="26"/>
      <w:lang w:val="en-GB"/>
    </w:rPr>
  </w:style>
  <w:style w:type="character" w:styleId="Jlqj4b" w:customStyle="1">
    <w:name w:val="jlqj4b"/>
    <w:basedOn w:val="DefaultParagraphFont"/>
    <w:qFormat/>
    <w:rsid w:val="00495ad5"/>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rsid w:val="00be32c3"/>
    <w:pPr>
      <w:spacing w:before="60" w:after="120"/>
    </w:pPr>
    <w:rPr>
      <w:rFonts w:ascii="Trebuchet MS" w:hAnsi="Trebuchet MS"/>
      <w:sz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rsid w:val="00451756"/>
    <w:pPr>
      <w:tabs>
        <w:tab w:val="clear" w:pos="720"/>
        <w:tab w:val="center" w:pos="4320" w:leader="none"/>
        <w:tab w:val="right" w:pos="8640" w:leader="none"/>
      </w:tabs>
    </w:pPr>
    <w:rPr/>
  </w:style>
  <w:style w:type="paragraph" w:styleId="Footer">
    <w:name w:val="Footer"/>
    <w:basedOn w:val="Normal"/>
    <w:rsid w:val="00451756"/>
    <w:pPr>
      <w:tabs>
        <w:tab w:val="clear" w:pos="720"/>
        <w:tab w:val="center" w:pos="4320" w:leader="none"/>
        <w:tab w:val="right" w:pos="8640" w:leader="none"/>
      </w:tabs>
    </w:pPr>
    <w:rPr/>
  </w:style>
  <w:style w:type="paragraph" w:styleId="Title">
    <w:name w:val="Title"/>
    <w:basedOn w:val="Normal"/>
    <w:link w:val="TitleChar"/>
    <w:qFormat/>
    <w:rsid w:val="00451756"/>
    <w:pPr>
      <w:spacing w:before="180" w:after="120"/>
      <w:ind w:left="0"/>
      <w:jc w:val="center"/>
    </w:pPr>
    <w:rPr>
      <w:b/>
      <w:bCs/>
      <w:caps/>
      <w:sz w:val="36"/>
    </w:rPr>
  </w:style>
  <w:style w:type="paragraph" w:styleId="Caption1">
    <w:name w:val="caption1"/>
    <w:basedOn w:val="Normal"/>
    <w:next w:val="Normal"/>
    <w:qFormat/>
    <w:rsid w:val="00451756"/>
    <w:pPr>
      <w:keepNext w:val="true"/>
    </w:pPr>
    <w:rPr>
      <w:b/>
      <w:bCs/>
      <w:i/>
      <w:sz w:val="20"/>
      <w:szCs w:val="20"/>
    </w:rPr>
  </w:style>
  <w:style w:type="paragraph" w:styleId="BodyTextIndent">
    <w:name w:val="Body Text Indent"/>
    <w:basedOn w:val="Normal"/>
    <w:rsid w:val="00451756"/>
    <w:pPr/>
    <w:rPr/>
  </w:style>
  <w:style w:type="paragraph" w:styleId="TOC1">
    <w:name w:val="TOC 1"/>
    <w:basedOn w:val="Normal"/>
    <w:next w:val="Normal"/>
    <w:uiPriority w:val="39"/>
    <w:rsid w:val="00451756"/>
    <w:pPr>
      <w:tabs>
        <w:tab w:val="left" w:pos="288" w:leader="none"/>
        <w:tab w:val="left" w:pos="720" w:leader="none"/>
        <w:tab w:val="right" w:pos="9350" w:leader="dot"/>
      </w:tabs>
      <w:spacing w:before="180" w:after="60"/>
      <w:ind w:left="0"/>
    </w:pPr>
    <w:rPr>
      <w:b/>
      <w:bCs/>
      <w:caps/>
      <w:szCs w:val="28"/>
    </w:rPr>
  </w:style>
  <w:style w:type="paragraph" w:styleId="TOC2">
    <w:name w:val="TOC 2"/>
    <w:basedOn w:val="Normal"/>
    <w:next w:val="Normal"/>
    <w:uiPriority w:val="39"/>
    <w:rsid w:val="00451756"/>
    <w:pPr>
      <w:tabs>
        <w:tab w:val="left" w:pos="720" w:leader="none"/>
        <w:tab w:val="left" w:pos="1296" w:leader="none"/>
        <w:tab w:val="right" w:pos="9350" w:leader="dot"/>
      </w:tabs>
      <w:ind w:left="432"/>
    </w:pPr>
    <w:rPr/>
  </w:style>
  <w:style w:type="paragraph" w:styleId="TOC3">
    <w:name w:val="TOC 3"/>
    <w:basedOn w:val="Normal"/>
    <w:next w:val="Normal"/>
    <w:autoRedefine/>
    <w:uiPriority w:val="39"/>
    <w:rsid w:val="00451756"/>
    <w:pPr>
      <w:tabs>
        <w:tab w:val="clear" w:pos="720"/>
        <w:tab w:val="left" w:pos="1620" w:leader="none"/>
        <w:tab w:val="left" w:pos="1920" w:leader="none"/>
        <w:tab w:val="right" w:pos="9350" w:leader="dot"/>
      </w:tabs>
      <w:ind w:left="900"/>
    </w:pPr>
    <w:rPr/>
  </w:style>
  <w:style w:type="paragraph" w:styleId="TOC4">
    <w:name w:val="TOC 4"/>
    <w:basedOn w:val="Normal"/>
    <w:next w:val="Normal"/>
    <w:autoRedefine/>
    <w:uiPriority w:val="39"/>
    <w:rsid w:val="00451756"/>
    <w:pPr>
      <w:tabs>
        <w:tab w:val="clear" w:pos="720"/>
        <w:tab w:val="left" w:pos="2160" w:leader="none"/>
        <w:tab w:val="right" w:pos="9360" w:leader="dot"/>
      </w:tabs>
      <w:ind w:left="0"/>
    </w:pPr>
    <w:rPr>
      <w:b/>
      <w:caps/>
      <w:szCs w:val="28"/>
    </w:rPr>
  </w:style>
  <w:style w:type="paragraph" w:styleId="TOC5">
    <w:name w:val="TOC 5"/>
    <w:basedOn w:val="Normal"/>
    <w:next w:val="Normal"/>
    <w:autoRedefine/>
    <w:uiPriority w:val="39"/>
    <w:rsid w:val="00451756"/>
    <w:pPr>
      <w:ind w:left="0"/>
    </w:pPr>
    <w:rPr/>
  </w:style>
  <w:style w:type="paragraph" w:styleId="TOC6">
    <w:name w:val="TOC 6"/>
    <w:basedOn w:val="Normal"/>
    <w:next w:val="Normal"/>
    <w:autoRedefine/>
    <w:uiPriority w:val="39"/>
    <w:rsid w:val="00451756"/>
    <w:pPr>
      <w:ind w:left="1200"/>
    </w:pPr>
    <w:rPr/>
  </w:style>
  <w:style w:type="paragraph" w:styleId="TOC7">
    <w:name w:val="TOC 7"/>
    <w:basedOn w:val="Normal"/>
    <w:next w:val="Normal"/>
    <w:autoRedefine/>
    <w:uiPriority w:val="39"/>
    <w:rsid w:val="00451756"/>
    <w:pPr>
      <w:ind w:left="1440"/>
    </w:pPr>
    <w:rPr/>
  </w:style>
  <w:style w:type="paragraph" w:styleId="TOC8">
    <w:name w:val="TOC 8"/>
    <w:basedOn w:val="Normal"/>
    <w:next w:val="Normal"/>
    <w:autoRedefine/>
    <w:uiPriority w:val="39"/>
    <w:rsid w:val="00451756"/>
    <w:pPr>
      <w:ind w:left="1680"/>
    </w:pPr>
    <w:rPr/>
  </w:style>
  <w:style w:type="paragraph" w:styleId="TOC9">
    <w:name w:val="TOC 9"/>
    <w:basedOn w:val="Normal"/>
    <w:next w:val="Normal"/>
    <w:autoRedefine/>
    <w:uiPriority w:val="39"/>
    <w:rsid w:val="00451756"/>
    <w:pPr>
      <w:ind w:left="1920"/>
    </w:pPr>
    <w:rPr/>
  </w:style>
  <w:style w:type="paragraph" w:styleId="Tabletxt" w:customStyle="1">
    <w:name w:val="tabletxt"/>
    <w:basedOn w:val="Normal"/>
    <w:qFormat/>
    <w:rsid w:val="00451756"/>
    <w:pPr>
      <w:spacing w:before="20" w:after="20"/>
      <w:ind w:left="0"/>
    </w:pPr>
    <w:rPr>
      <w:rFonts w:cs="Arial"/>
      <w:sz w:val="20"/>
      <w:szCs w:val="20"/>
    </w:rPr>
  </w:style>
  <w:style w:type="paragraph" w:styleId="TitleCover" w:customStyle="1">
    <w:name w:val="Title Cover"/>
    <w:basedOn w:val="Normal"/>
    <w:next w:val="Normal"/>
    <w:qFormat/>
    <w:rsid w:val="00451756"/>
    <w:pPr>
      <w:keepNext w:val="true"/>
      <w:keepLines/>
      <w:pBdr>
        <w:top w:val="single" w:sz="48" w:space="31" w:color="000000"/>
      </w:pBdr>
      <w:tabs>
        <w:tab w:val="clear" w:pos="720"/>
        <w:tab w:val="left" w:pos="0" w:leader="none"/>
      </w:tabs>
      <w:spacing w:lineRule="exact" w:line="640" w:before="240" w:after="500"/>
      <w:ind w:left="0"/>
      <w:jc w:val="left"/>
    </w:pPr>
    <w:rPr>
      <w:rFonts w:ascii="Arial Black" w:hAnsi="Arial Black"/>
      <w:b/>
      <w:spacing w:val="-48"/>
      <w:kern w:val="2"/>
      <w:sz w:val="64"/>
      <w:szCs w:val="20"/>
    </w:rPr>
  </w:style>
  <w:style w:type="paragraph" w:styleId="SubtitleCover" w:customStyle="1">
    <w:name w:val="Subtitle Cover"/>
    <w:basedOn w:val="TitleCover"/>
    <w:next w:val="BodyText"/>
    <w:qFormat/>
    <w:rsid w:val="00451756"/>
    <w:pPr>
      <w:pBdr>
        <w:top w:val="single" w:sz="6" w:space="24" w:color="000000"/>
      </w:pBdr>
      <w:tabs>
        <w:tab w:val="clear" w:pos="0"/>
      </w:tabs>
      <w:spacing w:lineRule="atLeast" w:line="480" w:before="0" w:after="0"/>
      <w:jc w:val="right"/>
    </w:pPr>
    <w:rPr>
      <w:rFonts w:ascii="Arial" w:hAnsi="Arial"/>
      <w:b w:val="false"/>
      <w:spacing w:val="-30"/>
      <w:sz w:val="48"/>
    </w:rPr>
  </w:style>
  <w:style w:type="paragraph" w:styleId="SubtitleCover2" w:customStyle="1">
    <w:name w:val="Subtitle Cover2"/>
    <w:basedOn w:val="SubtitleCover"/>
    <w:qFormat/>
    <w:rsid w:val="00451756"/>
    <w:pPr/>
    <w:rPr>
      <w:spacing w:val="0"/>
      <w:sz w:val="36"/>
    </w:rPr>
  </w:style>
  <w:style w:type="paragraph" w:styleId="Tabletext" w:customStyle="1">
    <w:name w:val="Tabletext"/>
    <w:basedOn w:val="Normal"/>
    <w:qFormat/>
    <w:rsid w:val="00451756"/>
    <w:pPr>
      <w:keepLines/>
      <w:widowControl w:val="false"/>
      <w:spacing w:lineRule="atLeast" w:line="240" w:before="0" w:after="0"/>
      <w:ind w:left="0"/>
      <w:jc w:val="left"/>
    </w:pPr>
    <w:rPr>
      <w:rFonts w:ascii="Arial" w:hAnsi="Arial"/>
      <w:sz w:val="20"/>
      <w:szCs w:val="20"/>
    </w:rPr>
  </w:style>
  <w:style w:type="paragraph" w:styleId="InfoBlueCharChar" w:customStyle="1">
    <w:name w:val="InfoBlue Char Char"/>
    <w:basedOn w:val="Normal"/>
    <w:next w:val="BodyText"/>
    <w:qFormat/>
    <w:rsid w:val="00451756"/>
    <w:pPr>
      <w:keepLines/>
      <w:spacing w:lineRule="atLeast" w:line="240" w:before="0" w:after="120"/>
    </w:pPr>
    <w:rPr>
      <w:i/>
      <w:color w:val="0000FF"/>
      <w:szCs w:val="20"/>
    </w:rPr>
  </w:style>
  <w:style w:type="paragraph" w:styleId="Paragraph2" w:customStyle="1">
    <w:name w:val="Paragraph2"/>
    <w:basedOn w:val="Normal"/>
    <w:qFormat/>
    <w:rsid w:val="00451756"/>
    <w:pPr>
      <w:widowControl w:val="false"/>
      <w:spacing w:lineRule="atLeast" w:line="240" w:before="80" w:after="0"/>
      <w:ind w:left="720"/>
    </w:pPr>
    <w:rPr>
      <w:rFonts w:ascii="Arial" w:hAnsi="Arial"/>
      <w:color w:val="000000"/>
      <w:sz w:val="20"/>
      <w:szCs w:val="20"/>
      <w:lang w:val="en-AU"/>
    </w:rPr>
  </w:style>
  <w:style w:type="paragraph" w:styleId="StyleSubtitleCover2TopNoborder" w:customStyle="1">
    <w:name w:val="Style Subtitle Cover2 + Top: (No border)"/>
    <w:basedOn w:val="SubtitleCover2"/>
    <w:qFormat/>
    <w:rsid w:val="00451756"/>
    <w:pPr>
      <w:pBdr>
        <w:top w:val="nil"/>
      </w:pBdr>
    </w:pPr>
    <w:rPr>
      <w:rFonts w:ascii="Times New Roman" w:hAnsi="Times New Roman"/>
      <w:sz w:val="32"/>
    </w:rPr>
  </w:style>
  <w:style w:type="paragraph" w:styleId="StyleInfoBlueBoldCharChar" w:customStyle="1">
    <w:name w:val="Style InfoBlue + Bold Char Char"/>
    <w:basedOn w:val="InfoBlueCharChar"/>
    <w:qFormat/>
    <w:rsid w:val="00451756"/>
    <w:pPr/>
    <w:rPr>
      <w:b/>
      <w:bCs/>
      <w:iCs/>
    </w:rPr>
  </w:style>
  <w:style w:type="paragraph" w:styleId="BalloonText">
    <w:name w:val="Balloon Text"/>
    <w:basedOn w:val="Normal"/>
    <w:semiHidden/>
    <w:qFormat/>
    <w:rsid w:val="00451756"/>
    <w:pPr/>
    <w:rPr>
      <w:rFonts w:ascii="Tahoma" w:hAnsi="Tahoma" w:cs="Tahoma"/>
      <w:sz w:val="16"/>
      <w:szCs w:val="16"/>
    </w:rPr>
  </w:style>
  <w:style w:type="paragraph" w:styleId="InfoBlueCharCharCharCharCharChar" w:customStyle="1">
    <w:name w:val="InfoBlue Char Char Char Char Char Char"/>
    <w:basedOn w:val="Normal"/>
    <w:next w:val="BodyText"/>
    <w:qFormat/>
    <w:rsid w:val="00451756"/>
    <w:pPr>
      <w:keepLines/>
      <w:spacing w:lineRule="atLeast" w:line="240" w:before="0" w:after="120"/>
    </w:pPr>
    <w:rPr>
      <w:i/>
      <w:color w:val="0000FF"/>
    </w:rPr>
  </w:style>
  <w:style w:type="paragraph" w:styleId="InfoBlueChar" w:customStyle="1">
    <w:name w:val="InfoBlue Char"/>
    <w:basedOn w:val="Normal"/>
    <w:next w:val="BodyText"/>
    <w:qFormat/>
    <w:rsid w:val="00451756"/>
    <w:pPr>
      <w:keepLines/>
      <w:spacing w:lineRule="atLeast" w:line="240" w:before="0" w:after="120"/>
    </w:pPr>
    <w:rPr>
      <w:i/>
      <w:color w:val="0000FF"/>
      <w:szCs w:val="20"/>
    </w:rPr>
  </w:style>
  <w:style w:type="paragraph" w:styleId="Annotationtext">
    <w:name w:val="annotation text"/>
    <w:basedOn w:val="Normal"/>
    <w:semiHidden/>
    <w:qFormat/>
    <w:rsid w:val="00451756"/>
    <w:pPr/>
    <w:rPr>
      <w:sz w:val="20"/>
      <w:szCs w:val="20"/>
    </w:rPr>
  </w:style>
  <w:style w:type="paragraph" w:styleId="Annotationsubject">
    <w:name w:val="annotation subject"/>
    <w:basedOn w:val="Annotationtext"/>
    <w:next w:val="Annotationtext"/>
    <w:semiHidden/>
    <w:qFormat/>
    <w:rsid w:val="00451756"/>
    <w:pPr/>
    <w:rPr>
      <w:b/>
      <w:bCs/>
    </w:rPr>
  </w:style>
  <w:style w:type="paragraph" w:styleId="ResumeBody" w:customStyle="1">
    <w:name w:val="Resume Body"/>
    <w:basedOn w:val="Normal"/>
    <w:qFormat/>
    <w:rsid w:val="00451756"/>
    <w:pPr>
      <w:spacing w:before="60" w:after="120"/>
      <w:ind w:left="0"/>
      <w:jc w:val="left"/>
    </w:pPr>
    <w:rPr>
      <w:sz w:val="20"/>
    </w:rPr>
  </w:style>
  <w:style w:type="paragraph" w:styleId="BodyText2">
    <w:name w:val="Body Text 2"/>
    <w:basedOn w:val="Normal"/>
    <w:qFormat/>
    <w:rsid w:val="00451756"/>
    <w:pPr>
      <w:spacing w:before="0" w:after="0"/>
      <w:ind w:left="0"/>
      <w:jc w:val="left"/>
    </w:pPr>
    <w:rPr>
      <w:rFonts w:ascii="Arial" w:hAnsi="Arial" w:cs="Arial"/>
      <w:sz w:val="22"/>
      <w:szCs w:val="22"/>
    </w:rPr>
  </w:style>
  <w:style w:type="paragraph" w:styleId="NormalWeb">
    <w:name w:val="Normal (Web)"/>
    <w:basedOn w:val="Normal"/>
    <w:qFormat/>
    <w:rsid w:val="00451756"/>
    <w:pPr>
      <w:spacing w:beforeAutospacing="1" w:afterAutospacing="1"/>
      <w:ind w:left="0"/>
      <w:jc w:val="left"/>
    </w:pPr>
    <w:rPr/>
  </w:style>
  <w:style w:type="paragraph" w:styleId="BodyText3">
    <w:name w:val="Body Text 3"/>
    <w:basedOn w:val="Normal"/>
    <w:qFormat/>
    <w:rsid w:val="00451756"/>
    <w:pPr>
      <w:tabs>
        <w:tab w:val="clear" w:pos="720"/>
        <w:tab w:val="left" w:pos="1800" w:leader="none"/>
      </w:tabs>
      <w:ind w:left="0"/>
    </w:pPr>
    <w:rPr/>
  </w:style>
  <w:style w:type="paragraph" w:styleId="TableColumnHeading" w:customStyle="1">
    <w:name w:val="TableColumnHeading"/>
    <w:next w:val="Normal"/>
    <w:qFormat/>
    <w:rsid w:val="00451756"/>
    <w:pPr>
      <w:widowControl/>
      <w:suppressAutoHyphens w:val="true"/>
      <w:bidi w:val="0"/>
      <w:spacing w:before="60" w:after="60"/>
      <w:jc w:val="center"/>
    </w:pPr>
    <w:rPr>
      <w:rFonts w:ascii="Arial" w:hAnsi="Arial" w:eastAsia="Times New Roman" w:cs="Times New Roman"/>
      <w:b/>
      <w:color w:val="auto"/>
      <w:kern w:val="0"/>
      <w:sz w:val="20"/>
      <w:szCs w:val="20"/>
      <w:lang w:val="en-US" w:eastAsia="en-US" w:bidi="ar-SA"/>
    </w:rPr>
  </w:style>
  <w:style w:type="paragraph" w:styleId="TableText1" w:customStyle="1">
    <w:name w:val="TableText1"/>
    <w:qFormat/>
    <w:rsid w:val="00451756"/>
    <w:pPr>
      <w:widowControl/>
      <w:suppressAutoHyphens w:val="true"/>
      <w:bidi w:val="0"/>
      <w:spacing w:before="40" w:after="40"/>
      <w:jc w:val="left"/>
    </w:pPr>
    <w:rPr>
      <w:rFonts w:ascii="Arial" w:hAnsi="Arial" w:eastAsia="Times New Roman" w:cs="Times New Roman"/>
      <w:color w:val="auto"/>
      <w:kern w:val="0"/>
      <w:sz w:val="20"/>
      <w:szCs w:val="20"/>
      <w:lang w:val="en-US" w:eastAsia="en-US" w:bidi="ar-SA"/>
    </w:rPr>
  </w:style>
  <w:style w:type="paragraph" w:styleId="BodyTextIndent2">
    <w:name w:val="Body Text Indent 2"/>
    <w:basedOn w:val="Normal"/>
    <w:qFormat/>
    <w:rsid w:val="00451756"/>
    <w:pPr>
      <w:spacing w:before="120" w:after="0"/>
      <w:ind w:left="720"/>
      <w:jc w:val="left"/>
    </w:pPr>
    <w:rPr>
      <w:rFonts w:ascii="Arial" w:hAnsi="Arial" w:cs="Arial"/>
      <w:sz w:val="20"/>
      <w:szCs w:val="20"/>
    </w:rPr>
  </w:style>
  <w:style w:type="paragraph" w:styleId="Tableheader" w:customStyle="1">
    <w:name w:val="Table header"/>
    <w:basedOn w:val="Normal"/>
    <w:qFormat/>
    <w:rsid w:val="00451756"/>
    <w:pPr>
      <w:spacing w:before="0" w:after="0"/>
      <w:ind w:left="0"/>
      <w:jc w:val="left"/>
    </w:pPr>
    <w:rPr>
      <w:rFonts w:ascii="Arial" w:hAnsi="Arial"/>
      <w:b/>
      <w:sz w:val="22"/>
    </w:rPr>
  </w:style>
  <w:style w:type="paragraph" w:styleId="PageTitle" w:customStyle="1">
    <w:name w:val="PageTitle"/>
    <w:basedOn w:val="Normal"/>
    <w:qFormat/>
    <w:rsid w:val="00451756"/>
    <w:pPr>
      <w:spacing w:before="120" w:after="120"/>
      <w:ind w:left="0"/>
      <w:jc w:val="center"/>
      <w:outlineLvl w:val="0"/>
    </w:pPr>
    <w:rPr>
      <w:rFonts w:ascii="Arial" w:hAnsi="Arial"/>
      <w:b/>
      <w:color w:val="000000"/>
      <w:sz w:val="32"/>
      <w:szCs w:val="20"/>
    </w:rPr>
  </w:style>
  <w:style w:type="paragraph" w:styleId="TableContents">
    <w:name w:val="Table Contents"/>
    <w:basedOn w:val="Normal"/>
    <w:qFormat/>
    <w:pPr/>
    <w:rPr/>
  </w:style>
  <w:style w:type="paragraph" w:styleId="TableHeading" w:customStyle="1">
    <w:name w:val="Table Heading"/>
    <w:qFormat/>
    <w:rsid w:val="00451756"/>
    <w:pPr>
      <w:widowControl/>
      <w:shd w:val="pct5" w:color="auto" w:fill="FFFFFF"/>
      <w:suppressAutoHyphens w:val="true"/>
      <w:bidi w:val="0"/>
      <w:snapToGrid w:val="false"/>
      <w:spacing w:before="0" w:after="0"/>
      <w:jc w:val="left"/>
    </w:pPr>
    <w:rPr>
      <w:rFonts w:ascii="Arial" w:hAnsi="Arial" w:eastAsia="Times New Roman" w:cs="Times New Roman"/>
      <w:b/>
      <w:color w:val="auto"/>
      <w:kern w:val="0"/>
      <w:sz w:val="20"/>
      <w:szCs w:val="20"/>
      <w:lang w:val="en-US" w:eastAsia="en-US" w:bidi="ar-SA"/>
    </w:rPr>
  </w:style>
  <w:style w:type="paragraph" w:styleId="Table10Text" w:customStyle="1">
    <w:name w:val="Table 10 Text"/>
    <w:basedOn w:val="Normal"/>
    <w:qFormat/>
    <w:rsid w:val="00451756"/>
    <w:pPr>
      <w:spacing w:before="20" w:after="20"/>
      <w:ind w:left="0"/>
      <w:jc w:val="left"/>
    </w:pPr>
    <w:rPr>
      <w:rFonts w:ascii="Arial" w:hAnsi="Arial"/>
      <w:sz w:val="20"/>
      <w:szCs w:val="20"/>
    </w:rPr>
  </w:style>
  <w:style w:type="paragraph" w:styleId="TextBold" w:customStyle="1">
    <w:name w:val="Text Bold"/>
    <w:basedOn w:val="Normal"/>
    <w:next w:val="Normal"/>
    <w:qFormat/>
    <w:rsid w:val="00451756"/>
    <w:pPr>
      <w:spacing w:before="0" w:after="0"/>
      <w:ind w:left="0"/>
      <w:jc w:val="left"/>
    </w:pPr>
    <w:rPr>
      <w:rFonts w:ascii="Arial" w:hAnsi="Arial"/>
      <w:b/>
      <w:sz w:val="20"/>
      <w:szCs w:val="20"/>
    </w:rPr>
  </w:style>
  <w:style w:type="paragraph" w:styleId="TextUnderBold" w:customStyle="1">
    <w:name w:val="Text UnderBold"/>
    <w:basedOn w:val="Normal"/>
    <w:qFormat/>
    <w:rsid w:val="00451756"/>
    <w:pPr>
      <w:spacing w:before="0" w:after="0"/>
      <w:ind w:left="0"/>
      <w:jc w:val="center"/>
    </w:pPr>
    <w:rPr>
      <w:rFonts w:ascii="Arial" w:hAnsi="Arial"/>
      <w:sz w:val="20"/>
      <w:szCs w:val="20"/>
      <w:u w:val="single"/>
    </w:rPr>
  </w:style>
  <w:style w:type="paragraph" w:styleId="BodyTextKeep" w:customStyle="1">
    <w:name w:val="Body Text Keep"/>
    <w:basedOn w:val="BodyText"/>
    <w:qFormat/>
    <w:rsid w:val="00451756"/>
    <w:pPr>
      <w:keepNext w:val="true"/>
      <w:spacing w:lineRule="atLeast" w:line="220" w:before="0" w:after="220"/>
      <w:ind w:left="1080"/>
      <w:jc w:val="left"/>
    </w:pPr>
    <w:rPr>
      <w:rFonts w:ascii="Arial" w:hAnsi="Arial"/>
      <w:szCs w:val="20"/>
    </w:rPr>
  </w:style>
  <w:style w:type="paragraph" w:styleId="SectionHeading" w:customStyle="1">
    <w:name w:val="Section Heading"/>
    <w:basedOn w:val="Heading1"/>
    <w:qFormat/>
    <w:rsid w:val="00451756"/>
    <w:pPr>
      <w:keepLines/>
      <w:numPr>
        <w:ilvl w:val="0"/>
        <w:numId w:val="0"/>
      </w:numPr>
      <w:shd w:val="pct15" w:color="auto" w:fill="auto"/>
      <w:spacing w:lineRule="atLeast" w:line="280" w:before="220" w:after="220"/>
      <w:ind w:firstLine="1080" w:left="576"/>
    </w:pPr>
    <w:rPr>
      <w:rFonts w:ascii="Arial" w:hAnsi="Arial" w:eastAsia="Times New Roman"/>
      <w:bCs w:val="false"/>
      <w:caps w:val="false"/>
      <w:smallCaps w:val="false"/>
      <w:spacing w:val="-10"/>
      <w:kern w:val="2"/>
      <w:sz w:val="24"/>
      <w:szCs w:val="20"/>
      <w:vertAlign w:val="superscript"/>
    </w:rPr>
  </w:style>
  <w:style w:type="paragraph" w:styleId="Narratstyle" w:customStyle="1">
    <w:name w:val="narrat style"/>
    <w:basedOn w:val="SectionHeading"/>
    <w:qFormat/>
    <w:rsid w:val="00451756"/>
    <w:pPr>
      <w:keepNext w:val="false"/>
      <w:keepLines w:val="false"/>
      <w:shd w:val="clear" w:color="auto" w:fill="auto"/>
      <w:spacing w:lineRule="auto" w:line="240" w:before="0" w:after="0"/>
      <w:ind w:hanging="0" w:left="342" w:right="355"/>
      <w:jc w:val="center"/>
      <w:outlineLvl w:val="9"/>
    </w:pPr>
    <w:rPr>
      <w:rFonts w:ascii="Book Antiqua" w:hAnsi="Book Antiqua"/>
      <w:i/>
      <w:spacing w:val="0"/>
      <w:kern w:val="0"/>
      <w:sz w:val="22"/>
    </w:rPr>
  </w:style>
  <w:style w:type="paragraph" w:styleId="Formtext" w:customStyle="1">
    <w:name w:val="form text"/>
    <w:basedOn w:val="Normal"/>
    <w:qFormat/>
    <w:rsid w:val="00451756"/>
    <w:pPr>
      <w:spacing w:before="120" w:after="0"/>
      <w:ind w:left="0"/>
      <w:jc w:val="left"/>
    </w:pPr>
    <w:rPr>
      <w:b/>
      <w:i/>
      <w:sz w:val="22"/>
      <w:szCs w:val="20"/>
    </w:rPr>
  </w:style>
  <w:style w:type="paragraph" w:styleId="Tableheading1" w:customStyle="1">
    <w:name w:val="table heading1"/>
    <w:basedOn w:val="Formtext-small"/>
    <w:qFormat/>
    <w:rsid w:val="00451756"/>
    <w:pPr>
      <w:spacing w:before="60" w:after="0"/>
    </w:pPr>
    <w:rPr>
      <w:i/>
      <w:sz w:val="18"/>
    </w:rPr>
  </w:style>
  <w:style w:type="paragraph" w:styleId="Formtext-small" w:customStyle="1">
    <w:name w:val="form text - small"/>
    <w:basedOn w:val="Normal"/>
    <w:qFormat/>
    <w:rsid w:val="00451756"/>
    <w:pPr>
      <w:spacing w:before="240" w:after="0"/>
      <w:ind w:left="0"/>
      <w:jc w:val="left"/>
    </w:pPr>
    <w:rPr>
      <w:sz w:val="20"/>
      <w:szCs w:val="20"/>
    </w:rPr>
  </w:style>
  <w:style w:type="paragraph" w:styleId="Instructions" w:customStyle="1">
    <w:name w:val="Instructions"/>
    <w:basedOn w:val="Normal"/>
    <w:autoRedefine/>
    <w:qFormat/>
    <w:rsid w:val="00451756"/>
    <w:pPr>
      <w:shd w:val="clear" w:color="auto" w:fill="FFFFFF"/>
      <w:spacing w:before="0" w:after="0"/>
      <w:ind w:left="0"/>
      <w:jc w:val="left"/>
    </w:pPr>
    <w:rPr>
      <w:i/>
      <w:color w:val="0000FF"/>
      <w:szCs w:val="20"/>
    </w:rPr>
  </w:style>
  <w:style w:type="paragraph" w:styleId="Bullet1" w:customStyle="1">
    <w:name w:val="Bullet 1"/>
    <w:basedOn w:val="Normal"/>
    <w:qFormat/>
    <w:rsid w:val="00451756"/>
    <w:pPr>
      <w:numPr>
        <w:ilvl w:val="0"/>
        <w:numId w:val="3"/>
      </w:numPr>
      <w:tabs>
        <w:tab w:val="clear" w:pos="720"/>
        <w:tab w:val="left" w:pos="340" w:leader="none"/>
        <w:tab w:val="left" w:pos="454" w:leader="none"/>
      </w:tabs>
      <w:spacing w:before="0" w:after="0"/>
      <w:ind w:hanging="227" w:left="340"/>
      <w:jc w:val="left"/>
    </w:pPr>
    <w:rPr>
      <w:rFonts w:ascii="Arial" w:hAnsi="Arial"/>
    </w:rPr>
  </w:style>
  <w:style w:type="paragraph" w:styleId="TableText2" w:customStyle="1">
    <w:name w:val="Table Text"/>
    <w:basedOn w:val="TableHeading"/>
    <w:qFormat/>
    <w:rsid w:val="00451756"/>
    <w:pPr>
      <w:shd w:val="clear" w:color="auto" w:fill="auto"/>
      <w:overflowPunct w:val="true"/>
      <w:snapToGrid w:val="true"/>
      <w:textAlignment w:val="baseline"/>
    </w:pPr>
    <w:rPr>
      <w:b w:val="false"/>
    </w:rPr>
  </w:style>
  <w:style w:type="paragraph" w:styleId="InfoBlueCharChar2" w:customStyle="1">
    <w:name w:val="InfoBlue Char Char2"/>
    <w:basedOn w:val="Normal"/>
    <w:next w:val="BodyText"/>
    <w:qFormat/>
    <w:rsid w:val="00451756"/>
    <w:pPr>
      <w:keepLines/>
      <w:spacing w:lineRule="atLeast" w:line="240" w:before="0" w:after="120"/>
    </w:pPr>
    <w:rPr>
      <w:i/>
      <w:color w:val="0000FF"/>
    </w:rPr>
  </w:style>
  <w:style w:type="paragraph" w:styleId="Appendix" w:customStyle="1">
    <w:name w:val="Appendix"/>
    <w:basedOn w:val="Normal"/>
    <w:qFormat/>
    <w:rsid w:val="00451756"/>
    <w:pPr>
      <w:ind w:left="0"/>
    </w:pPr>
    <w:rPr>
      <w:b/>
      <w:sz w:val="28"/>
      <w:szCs w:val="28"/>
    </w:rPr>
  </w:style>
  <w:style w:type="paragraph" w:styleId="InfoBlue" w:customStyle="1">
    <w:name w:val="InfoBlue"/>
    <w:basedOn w:val="Normal"/>
    <w:next w:val="BodyText"/>
    <w:qFormat/>
    <w:rsid w:val="00451756"/>
    <w:pPr>
      <w:widowControl w:val="false"/>
      <w:spacing w:lineRule="atLeast" w:line="240" w:before="0" w:after="120"/>
    </w:pPr>
    <w:rPr>
      <w:i/>
      <w:color w:val="0000FF"/>
      <w:szCs w:val="20"/>
    </w:rPr>
  </w:style>
  <w:style w:type="paragraph" w:styleId="NoSpacing">
    <w:name w:val="No Spacing"/>
    <w:uiPriority w:val="1"/>
    <w:qFormat/>
    <w:rsid w:val="009d46e3"/>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Title" w:customStyle="1">
    <w:name w:val="DocTitle"/>
    <w:basedOn w:val="Normal"/>
    <w:qFormat/>
    <w:rsid w:val="00221290"/>
    <w:pPr>
      <w:spacing w:lineRule="auto" w:line="276" w:before="0" w:after="200"/>
      <w:ind w:left="0"/>
      <w:jc w:val="center"/>
    </w:pPr>
    <w:rPr>
      <w:rFonts w:ascii="Trebuchet MS" w:hAnsi="Trebuchet MS" w:cs="Arial"/>
      <w:b/>
      <w:smallCaps/>
      <w:kern w:val="2"/>
      <w:sz w:val="32"/>
      <w:szCs w:val="32"/>
      <w:lang w:val="sv-SE"/>
    </w:rPr>
  </w:style>
  <w:style w:type="paragraph" w:styleId="Body" w:customStyle="1">
    <w:name w:val="Body"/>
    <w:basedOn w:val="Normal"/>
    <w:qFormat/>
    <w:rsid w:val="00967ca7"/>
    <w:pPr>
      <w:spacing w:before="120" w:after="0"/>
      <w:ind w:left="709"/>
      <w:jc w:val="left"/>
    </w:pPr>
    <w:rPr>
      <w:rFonts w:ascii="Arial" w:hAnsi="Arial"/>
      <w:sz w:val="20"/>
      <w:szCs w:val="20"/>
      <w:lang w:eastAsia="de-DE"/>
    </w:rPr>
  </w:style>
  <w:style w:type="paragraph" w:styleId="CellBody" w:customStyle="1">
    <w:name w:val="CellBody"/>
    <w:basedOn w:val="Normal"/>
    <w:qFormat/>
    <w:rsid w:val="00967ca7"/>
    <w:pPr>
      <w:spacing w:before="40" w:after="20"/>
      <w:ind w:left="57"/>
      <w:jc w:val="left"/>
    </w:pPr>
    <w:rPr>
      <w:rFonts w:ascii="Arial" w:hAnsi="Arial"/>
      <w:sz w:val="20"/>
      <w:szCs w:val="20"/>
      <w:lang w:eastAsia="de-DE"/>
    </w:rPr>
  </w:style>
  <w:style w:type="paragraph" w:styleId="ListParagraph">
    <w:name w:val="List Paragraph"/>
    <w:basedOn w:val="Normal"/>
    <w:uiPriority w:val="34"/>
    <w:qFormat/>
    <w:rsid w:val="00967ca7"/>
    <w:pPr>
      <w:ind w:left="720"/>
    </w:pPr>
    <w:rPr/>
  </w:style>
  <w:style w:type="paragraph" w:styleId="BTPN-2" w:customStyle="1">
    <w:name w:val="BTPN-2"/>
    <w:basedOn w:val="Normal"/>
    <w:qFormat/>
    <w:rsid w:val="002c3d21"/>
    <w:pPr>
      <w:numPr>
        <w:ilvl w:val="1"/>
        <w:numId w:val="4"/>
      </w:numPr>
      <w:spacing w:lineRule="auto" w:line="276" w:before="0" w:after="200"/>
      <w:jc w:val="left"/>
    </w:pPr>
    <w:rPr>
      <w:rFonts w:ascii="Calibri" w:hAnsi="Calibri" w:eastAsia="Calibri" w:cs="Tahoma"/>
      <w:sz w:val="22"/>
      <w:lang w:val="sv-SE"/>
    </w:rPr>
  </w:style>
  <w:style w:type="paragraph" w:styleId="ControlTableTitle" w:customStyle="1">
    <w:name w:val="Control Table Title"/>
    <w:basedOn w:val="Title"/>
    <w:link w:val="ControlTableTitleChar"/>
    <w:qFormat/>
    <w:rsid w:val="008f53dd"/>
    <w:pPr>
      <w:spacing w:before="0" w:after="120"/>
    </w:pPr>
    <w:rPr>
      <w:rFonts w:ascii="Trebuchet MS" w:hAnsi="Trebuchet MS"/>
      <w:bCs w:val="false"/>
      <w:sz w:val="32"/>
      <w:szCs w:val="32"/>
    </w:rPr>
  </w:style>
  <w:style w:type="paragraph" w:styleId="Guide" w:customStyle="1">
    <w:name w:val="guide"/>
    <w:basedOn w:val="Normal"/>
    <w:link w:val="GuideChar"/>
    <w:qFormat/>
    <w:rsid w:val="00410202"/>
    <w:pPr>
      <w:spacing w:before="0" w:after="0"/>
      <w:ind w:left="0"/>
      <w:jc w:val="left"/>
    </w:pPr>
    <w:rPr>
      <w:i/>
      <w:sz w:val="20"/>
      <w:szCs w:val="20"/>
      <w:lang w:val="en-GB"/>
    </w:rPr>
  </w:style>
  <w:style w:type="paragraph" w:styleId="Revision">
    <w:name w:val="Revision"/>
    <w:uiPriority w:val="99"/>
    <w:semiHidden/>
    <w:qFormat/>
    <w:rsid w:val="002f616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ableHeader1" w:customStyle="1">
    <w:name w:val="Table Header1"/>
    <w:basedOn w:val="Normal"/>
    <w:link w:val="TableHeaderChar"/>
    <w:qFormat/>
    <w:rsid w:val="00b15f68"/>
    <w:pPr>
      <w:widowControl w:val="false"/>
      <w:ind w:left="0" w:right="907"/>
    </w:pPr>
    <w:rPr>
      <w:rFonts w:ascii="Calibri" w:hAnsi="Calibri"/>
      <w:b/>
      <w:sz w:val="26"/>
      <w:szCs w:val="20"/>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6181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24EC-E5CB-499F-8A62-23BF052E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Manager>National Center for Public Health Informatics</Manager>
  <TotalTime>2</TotalTime>
  <Application>LibreOffice/7.6.0.3$Windows_X86_64 LibreOffice_project/69edd8b8ebc41d00b4de3915dc82f8f0fc3b6265</Application>
  <AppVersion>15.0000</AppVersion>
  <Pages>14</Pages>
  <Words>1111</Words>
  <Characters>6546</Characters>
  <CharactersWithSpaces>7475</CharactersWithSpaces>
  <Paragraphs>202</Paragraphs>
  <Company>The 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CDC Unified Process</cp:category>
  <dcterms:created xsi:type="dcterms:W3CDTF">2023-11-01T05:45:00Z</dcterms:created>
  <dc:creator>Daniel Vitek MBA, PMP - Consultant to CDC NCPHI</dc:creator>
  <dc:description/>
  <cp:keywords>CDC Unified Process CDC UP CDCUP</cp:keywords>
  <dc:language>en-ID</dc:language>
  <cp:lastModifiedBy/>
  <cp:lastPrinted>2005-07-13T03:44:00Z</cp:lastPrinted>
  <dcterms:modified xsi:type="dcterms:W3CDTF">2023-11-14T11:46:53Z</dcterms:modified>
  <cp:revision>20</cp:revision>
  <dc:subject>&lt;Project Name&gt;</dc:subject>
  <dc:title>Project Charter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1</vt:bool>
  </property>
  <property fmtid="{D5CDD505-2E9C-101B-9397-08002B2CF9AE}" pid="3" name="Email">
    <vt:lpwstr>cdcup@cdc.gov</vt:lpwstr>
  </property>
  <property fmtid="{D5CDD505-2E9C-101B-9397-08002B2CF9AE}" pid="4" name="Source">
    <vt:lpwstr>http://www.cdc.gov/cdcup/</vt:lpwstr>
  </property>
</Properties>
</file>