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2265"/>
      </w:tblGrid>
      <w:tr w:rsidR="00791D49" w:rsidRPr="00791D49" w14:paraId="249618F3" w14:textId="77777777" w:rsidTr="00791D49">
        <w:trPr>
          <w:tblHeader/>
          <w:tblCellSpacing w:w="15" w:type="dxa"/>
        </w:trPr>
        <w:tc>
          <w:tcPr>
            <w:tcW w:w="3750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D8056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b/>
                <w:bCs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Disponibilidade %</w:t>
            </w:r>
          </w:p>
        </w:tc>
        <w:tc>
          <w:tcPr>
            <w:tcW w:w="2250" w:type="dxa"/>
            <w:tcBorders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11C44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b/>
                <w:bCs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Tempo de inatividade</w:t>
            </w:r>
          </w:p>
        </w:tc>
      </w:tr>
      <w:tr w:rsidR="00791D49" w:rsidRPr="00791D49" w14:paraId="498A2439" w14:textId="77777777" w:rsidTr="00791D49">
        <w:trPr>
          <w:tblCellSpacing w:w="15" w:type="dxa"/>
        </w:trPr>
        <w:tc>
          <w:tcPr>
            <w:tcW w:w="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7D741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99.8%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99C33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17,52 horas</w:t>
            </w:r>
          </w:p>
        </w:tc>
      </w:tr>
      <w:tr w:rsidR="00791D49" w:rsidRPr="00791D49" w14:paraId="7C01CECE" w14:textId="77777777" w:rsidTr="00791D49">
        <w:trPr>
          <w:tblCellSpacing w:w="15" w:type="dxa"/>
        </w:trPr>
        <w:tc>
          <w:tcPr>
            <w:tcW w:w="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C746D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99,9% (“três noves”)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B4BA5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8,76 horas</w:t>
            </w:r>
          </w:p>
        </w:tc>
      </w:tr>
      <w:tr w:rsidR="00791D49" w:rsidRPr="00791D49" w14:paraId="1AF0DEB5" w14:textId="77777777" w:rsidTr="00791D49">
        <w:trPr>
          <w:tblCellSpacing w:w="15" w:type="dxa"/>
        </w:trPr>
        <w:tc>
          <w:tcPr>
            <w:tcW w:w="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7BB2E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99,99% (“quatro noves”)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4C7C6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52,56 minutos</w:t>
            </w:r>
          </w:p>
        </w:tc>
      </w:tr>
      <w:tr w:rsidR="00791D49" w:rsidRPr="00791D49" w14:paraId="33CC7D2A" w14:textId="77777777" w:rsidTr="00791D49">
        <w:trPr>
          <w:tblCellSpacing w:w="15" w:type="dxa"/>
        </w:trPr>
        <w:tc>
          <w:tcPr>
            <w:tcW w:w="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C8F30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99,999% (“cinco noves”)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DD838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5.256 minutos</w:t>
            </w:r>
          </w:p>
        </w:tc>
      </w:tr>
      <w:tr w:rsidR="00791D49" w:rsidRPr="00791D49" w14:paraId="59D69082" w14:textId="77777777" w:rsidTr="00791D49">
        <w:trPr>
          <w:tblCellSpacing w:w="15" w:type="dxa"/>
        </w:trPr>
        <w:tc>
          <w:tcPr>
            <w:tcW w:w="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A7D2A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99,9999% (“seis noves “)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09AFC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31,56 segundos</w:t>
            </w:r>
          </w:p>
        </w:tc>
      </w:tr>
      <w:tr w:rsidR="00791D49" w:rsidRPr="00791D49" w14:paraId="3B751393" w14:textId="77777777" w:rsidTr="00791D49">
        <w:trPr>
          <w:tblCellSpacing w:w="15" w:type="dxa"/>
        </w:trPr>
        <w:tc>
          <w:tcPr>
            <w:tcW w:w="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2B8B3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99,99999% (“sete noves “)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46CF7" w14:textId="77777777" w:rsidR="00791D49" w:rsidRPr="00791D49" w:rsidRDefault="00791D49" w:rsidP="00791D4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</w:pPr>
            <w:r w:rsidRPr="00791D49">
              <w:rPr>
                <w:rFonts w:ascii="Arial" w:eastAsia="Times New Roman" w:hAnsi="Arial" w:cs="Arial"/>
                <w:color w:val="58585B"/>
                <w:kern w:val="0"/>
                <w:sz w:val="21"/>
                <w:szCs w:val="21"/>
                <w:lang w:eastAsia="pt-BR"/>
                <w14:ligatures w14:val="none"/>
              </w:rPr>
              <w:t>3,16 segundos</w:t>
            </w:r>
          </w:p>
        </w:tc>
      </w:tr>
    </w:tbl>
    <w:p w14:paraId="6BBB3A31" w14:textId="77777777" w:rsidR="00DD3518" w:rsidRDefault="00DD3518"/>
    <w:sectPr w:rsidR="00DD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9"/>
    <w:rsid w:val="00791D49"/>
    <w:rsid w:val="00D24966"/>
    <w:rsid w:val="00D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BF8C"/>
  <w15:chartTrackingRefBased/>
  <w15:docId w15:val="{2E223F12-4F1E-4420-85A9-17A43D2F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91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LEAL MATOS</dc:creator>
  <cp:keywords/>
  <dc:description/>
  <cp:lastModifiedBy>ARI LEAL MATOS</cp:lastModifiedBy>
  <cp:revision>1</cp:revision>
  <dcterms:created xsi:type="dcterms:W3CDTF">2023-09-13T22:26:00Z</dcterms:created>
  <dcterms:modified xsi:type="dcterms:W3CDTF">2023-09-14T00:53:00Z</dcterms:modified>
</cp:coreProperties>
</file>