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リスク管理レポート　2026年4月14日（月）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分析日：2026年04月14日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リスク管理レポート　2026年4月14日（月）</w:t>
      </w:r>
    </w:p>
    <w:p/>
    <w:p>
      <w:r>
        <w:rPr>
          <w:rFonts w:ascii="Meiryo UI" w:hAnsi="Meiryo UI"/>
          <w:sz w:val="20"/>
        </w:rPr>
        <w:t>作成：豆田（リスク管理担当）　| 確定版 | 対象：OTTrader = Z | データソース：Imagine / OMS Trades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当日サマリー（Executive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指標（JPY）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REIT PNL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Other PNL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DTD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+7,288,376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+1,345,366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+5,943,010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MTD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▲2,336,004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▲26,019,601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+23,683,597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FYTD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+89,673,942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▲2,266,301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+91,940,243</w:t>
            </w:r>
          </w:p>
        </w:tc>
      </w:tr>
    </w:tbl>
    <w:p/>
    <w:p>
      <w:r>
        <w:rPr>
          <w:rFonts w:ascii="Meiryo UI" w:hAnsi="Meiryo UI"/>
          <w:sz w:val="20"/>
        </w:rPr>
        <w:t>&gt; ※ 対象はImagineシート OTTrader=Z のポジションのみ。MTD合計 ▲2,336,004 を執筆前に検証済み。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ポジション概要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Zポジション総数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2,217件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DTD損益発生ポジション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283件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REIT銘柄数（名称・Underlying Type判定）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330件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その他銘柄数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1,887件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DTD 損益トップ15（Winners）— Z portfolio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DTD損益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MTD損益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3281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GLP J-REIT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+4,640,696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+6,884,182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5304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SECカーボン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+1,247,400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+646,156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3269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アドバンス・レジデンス投資法人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+1,143,897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+3,129,378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3296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日本リート投資法人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+671,000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+1,610,400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3295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ヒューリックリート投資法人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+546,792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+1,950,792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6814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古野電機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+528,000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+1,495,096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7085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カーブスHD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+506,000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+462,162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6963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ローム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+469,200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+2,373,200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2JNMM6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日経225ミニ先物 6月限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+435,000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+1,521,500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6315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TOWA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+399,900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+787,889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4629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大伸化学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+360,000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+1,800,942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3462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野村不動産マスターF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+356,800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+1,699,731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8976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大和証券オフィス投資法人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+355,195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+889,600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7012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川崎重工業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+322,737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+396,116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3932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アカツキ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+309,600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+1,572,944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DTD 損益ワースト15（Losers）— Z portfolio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DTD損益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MTD損益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JTIM6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TOPIX先物 6月限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▲4,910,320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▲31,221,920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3279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アクティビア・プロパティーズ投資法人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▲1,041,008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▲3,695,983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276A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ククレブ・アドバイザーズ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▲612,315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▲353,369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4534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持田製薬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▲611,741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+603,493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3471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三井不動産ロジスティクスパーク投資法人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▲478,493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▲2,349,979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5016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JX金属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▲468,900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▲1,659,600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JNMM6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日経225ミニ先物 6月限（ショート）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▲440,624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▲2,011,216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325A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テンシャル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▲369,571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▲369,571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3466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ラサールロジポートリート投資法人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▲338,400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▲331,840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8957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東急REIT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▲267,600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▲1,386,039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6419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マースグループHD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▲187,805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▲171,305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3282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コンフォリア・レジデンシャル投資法人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▲186,900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▲1,350,000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4620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藤倉化成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▲166,000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+921,300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4347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ブロードメディア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▲128,000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+750,218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7937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ツツミ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▲127,000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+1,714,500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本日売買執行サマリー（OMS — Zポジション）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執行金額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¥103,311,560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¥111,274,320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▲¥7,962,760（純売り）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4-1. 主要買い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約定株数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平均単価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執行金額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3471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三井不動産ロジスティクスパーク投資法人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+467株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¥117,310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¥54,784,900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6146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ディスコ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+100株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¥70,540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¥7,054,000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4203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住友ベークライト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+1,000株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¥5,321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¥5,319,000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6419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マースグループHD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+1,800株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¥2,866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¥5,158,000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2371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カカクコム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+1,600株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¥3,311,950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9278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ブックオフGHD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+1,300株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¥2,678,000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4187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大阪有機化学工業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+600株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¥4,123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¥2,466,900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9412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スカパーJSAT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+700株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¥3,125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¥2,181,300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7012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川崎重工業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+600株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¥3,451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¥2,063,850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5713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住友金属鉱山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+200株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¥10,266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¥2,053,300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6752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パナソニックHD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+700株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¥2,936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¥2,050,950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9104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商船三井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+300株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¥6,300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¥1,890,000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8707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岩井コスモHD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+500株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¥3,666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¥1,833,000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9202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ANAホールディングス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+600株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¥1,728,000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1945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東京エネルギー&amp;システムズ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+900株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¥1,803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¥1,622,670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主要売り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約定株数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平均単価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執行金額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3281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GLP J-REIT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▲364株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¥141,676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¥51,577,800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5332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TOTO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▲2,000株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¥5,413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¥10,823,270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8267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イオン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▲5,900株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¥1,717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¥10,124,800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4534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持田製薬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▲2,500株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¥3,482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¥8,705,000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1928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積水ハウス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▲2,000株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¥3,528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¥7,055,960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9531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東京ガス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▲900株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¥6,966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¥6,275,640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3994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マネーフォワード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▲900株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¥3,852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¥3,467,000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4549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栄研化学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▲1,000株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¥3,379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¥3,378,600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9005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東急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▲1,800株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¥1,869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¥3,364,160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8354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福岡フィナンシャルG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▲300株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¥6,527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¥1,958,100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1662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石油資源開発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▲700株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¥2,379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¥1,665,590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9984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ソフトバンクG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▲300株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¥1,268,700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3283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日本プロロジスREIT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▲12株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¥89,783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¥1,077,400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7072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インティメート・マージャー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▲600株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¥887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¥532,300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注目動向・コメント</w:t>
      </w:r>
    </w:p>
    <w:p/>
    <w:p>
      <w:pPr>
        <w:pStyle w:val="Heading3"/>
      </w:pPr>
      <w:r>
        <w:rPr>
          <w:rFonts w:ascii="Meiryo UI" w:hAnsi="Meiryo UI"/>
          <w:color w:val="2E74B5"/>
        </w:rPr>
        <w:t>REIT（DTD +1,345,366 / MTD ▲26,019,601）</w:t>
      </w:r>
    </w:p>
    <w:p>
      <w:pPr>
        <w:pStyle w:val="ListBullet"/>
      </w:pPr>
      <w:r>
        <w:rPr>
          <w:rFonts w:ascii="Meiryo UI" w:hAnsi="Meiryo UI"/>
          <w:sz w:val="20"/>
        </w:rPr>
        <w:t>JGB10年金利 2.44%（Rf）。核心リスクトリガー2.50%まで 6bpの余裕。</w:t>
      </w:r>
    </w:p>
    <w:p>
      <w:pPr>
        <w:pStyle w:val="ListBullet"/>
      </w:pPr>
      <w:r>
        <w:rPr>
          <w:rFonts w:ascii="Meiryo UI" w:hAnsi="Meiryo UI"/>
          <w:sz w:val="20"/>
        </w:rPr>
        <w:t>GLP J-REIT 3281 +4,640,696がWinners首位。本日売り364株（¥51.6M）を実施しているにもかかわらず評価益が大幅プラス（コスト比較）。</w:t>
      </w:r>
    </w:p>
    <w:p>
      <w:pPr>
        <w:pStyle w:val="ListBullet"/>
      </w:pPr>
      <w:r>
        <w:rPr>
          <w:rFonts w:ascii="Meiryo UI" w:hAnsi="Meiryo UI"/>
          <w:sz w:val="20"/>
        </w:rPr>
        <w:t>三井不動産ロジパーク 3471 ▲478,493がLosers第5位。本日467株（¥54.8M）を買い増し → ペアトレードのロング脚を構築。</w:t>
      </w:r>
    </w:p>
    <w:p>
      <w:pPr>
        <w:pStyle w:val="ListBullet"/>
      </w:pPr>
      <w:r>
        <w:rPr>
          <w:rFonts w:ascii="Meiryo UI" w:hAnsi="Meiryo UI"/>
          <w:sz w:val="20"/>
        </w:rPr>
        <w:t>REITペアトレード（3471ロング / 3281ショート）：本日の最大取引。3471買い¥54.8M、3281売り¥51.6M。スプレッド縮小狙い。</w:t>
      </w:r>
    </w:p>
    <w:p>
      <w:pPr>
        <w:pStyle w:val="ListBullet"/>
      </w:pPr>
      <w:r>
        <w:rPr>
          <w:rFonts w:ascii="Meiryo UI" w:hAnsi="Meiryo UI"/>
          <w:sz w:val="20"/>
        </w:rPr>
        <w:t>MTD▲26,019,601と大幅ネガティブ継続。JGB2.50%突破なければ追加ペアポジ検討余地あり。</w:t>
      </w:r>
    </w:p>
    <w:p>
      <w:pPr>
        <w:pStyle w:val="ListBullet"/>
      </w:pPr>
      <w:r>
        <w:rPr>
          <w:rFonts w:ascii="Meiryo UI" w:hAnsi="Meiryo UI"/>
          <w:sz w:val="20"/>
        </w:rPr>
        <w:t>週明けの対応：JGB2.50%突破確認まで単独REITロング追加は停止。ペアトレードのみ継続。</w:t>
      </w:r>
    </w:p>
    <w:p/>
    <w:p>
      <w:pPr>
        <w:pStyle w:val="Heading3"/>
      </w:pPr>
      <w:r>
        <w:rPr>
          <w:rFonts w:ascii="Meiryo UI" w:hAnsi="Meiryo UI"/>
          <w:color w:val="2E74B5"/>
        </w:rPr>
        <w:t>TOPIX先物（DTD ▲4,910,320 / MTD ▲31,221,920）</w:t>
      </w:r>
    </w:p>
    <w:p>
      <w:pPr>
        <w:pStyle w:val="ListBullet"/>
      </w:pPr>
      <w:r>
        <w:rPr>
          <w:rFonts w:ascii="Meiryo UI" w:hAnsi="Meiryo UI"/>
          <w:sz w:val="20"/>
        </w:rPr>
        <w:t>ヘッジ目的。MTDは▲31Mとヘッジコスト累積。</w:t>
      </w:r>
    </w:p>
    <w:p>
      <w:pPr>
        <w:pStyle w:val="ListBullet"/>
      </w:pPr>
      <w:r>
        <w:rPr>
          <w:rFonts w:ascii="Meiryo UI" w:hAnsi="Meiryo UI"/>
          <w:sz w:val="20"/>
        </w:rPr>
        <w:t>FYTD株式ロング益（+91M）でオフセット中。構造は健全。</w:t>
      </w:r>
    </w:p>
    <w:p>
      <w:pPr>
        <w:pStyle w:val="ListBullet"/>
      </w:pPr>
      <w:r>
        <w:rPr>
          <w:rFonts w:ascii="Meiryo UI" w:hAnsi="Meiryo UI"/>
          <w:sz w:val="20"/>
        </w:rPr>
        <w:t>日経225ミニ（2JNMM6）は+435,000とプラス寄与。ミニとラージの方向が異なる点に注意。</w:t>
      </w:r>
    </w:p>
    <w:p/>
    <w:p>
      <w:pPr>
        <w:pStyle w:val="Heading3"/>
      </w:pPr>
      <w:r>
        <w:rPr>
          <w:rFonts w:ascii="Meiryo UI" w:hAnsi="Meiryo UI"/>
          <w:color w:val="2E74B5"/>
        </w:rPr>
        <w:t>持田製薬 4534（DTD ▲611,741 / 本日売り ¥8,705,000）</w:t>
      </w:r>
    </w:p>
    <w:p>
      <w:pPr>
        <w:pStyle w:val="ListBullet"/>
      </w:pPr>
      <w:r>
        <w:rPr>
          <w:rFonts w:ascii="Meiryo UI" w:hAnsi="Meiryo UI"/>
          <w:sz w:val="20"/>
        </w:rPr>
        <w:t>前営業日（4/13）に+12,300株（¥42.2M）の大規模取得後、本日2,500株を¥3,482で一部売却（¥8.7M）。</w:t>
      </w:r>
    </w:p>
    <w:p>
      <w:pPr>
        <w:pStyle w:val="ListBullet"/>
      </w:pPr>
      <w:r>
        <w:rPr>
          <w:rFonts w:ascii="Meiryo UI" w:hAnsi="Meiryo UI"/>
          <w:sz w:val="20"/>
        </w:rPr>
        <w:t>DTD▲611,741。決算発表を受けたポジション調整の可能性。</w:t>
      </w:r>
    </w:p>
    <w:p>
      <w:pPr>
        <w:pStyle w:val="ListBullet"/>
      </w:pPr>
      <w:r>
        <w:rPr>
          <w:rFonts w:ascii="Meiryo UI" w:hAnsi="Meiryo UI"/>
          <w:sz w:val="20"/>
        </w:rPr>
        <w:t>MTD+603,493と依然プラス。残ポジションの処遇は決算内容確認後に判断要。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SECカーボン 5304（DTD +1,247,400 / MTD +646,156）</w:t>
      </w:r>
    </w:p>
    <w:p>
      <w:pPr>
        <w:pStyle w:val="ListBullet"/>
      </w:pPr>
      <w:r>
        <w:rPr>
          <w:rFonts w:ascii="Meiryo UI" w:hAnsi="Meiryo UI"/>
          <w:sz w:val="20"/>
        </w:rPr>
        <w:t>前営業日▲601,244から本日+1,247,400に急反発。MTDもプラス回帰。</w:t>
      </w:r>
    </w:p>
    <w:p>
      <w:pPr>
        <w:pStyle w:val="ListBullet"/>
      </w:pPr>
      <w:r>
        <w:rPr>
          <w:rFonts w:ascii="Meiryo UI" w:hAnsi="Meiryo UI"/>
          <w:sz w:val="20"/>
        </w:rPr>
        <w:t>浅井スコア未取得継続。リバウンドの持続性確認中。</w:t>
      </w:r>
    </w:p>
    <w:p/>
    <w:p>
      <w:pPr>
        <w:pStyle w:val="Heading3"/>
      </w:pPr>
      <w:r>
        <w:rPr>
          <w:rFonts w:ascii="Meiryo UI" w:hAnsi="Meiryo UI"/>
          <w:color w:val="2E74B5"/>
        </w:rPr>
        <w:t>276A ククレブ・アドバイザーズ（DTD ▲612,315 / MTD ▲353,369）</w:t>
      </w:r>
    </w:p>
    <w:p>
      <w:pPr>
        <w:pStyle w:val="ListBullet"/>
      </w:pPr>
      <w:r>
        <w:rPr>
          <w:rFonts w:ascii="Meiryo UI" w:hAnsi="Meiryo UI"/>
          <w:sz w:val="20"/>
        </w:rPr>
        <w:t>本日▲612,315と大幅続落（銘柄マスター▲13.2%確認）。RSI=31（過売り圏）。</w:t>
      </w:r>
    </w:p>
    <w:p>
      <w:pPr>
        <w:pStyle w:val="ListBullet"/>
      </w:pPr>
      <w:r>
        <w:rPr>
          <w:rFonts w:ascii="Meiryo UI" w:hAnsi="Meiryo UI"/>
          <w:sz w:val="20"/>
        </w:rPr>
        <w:t>対応：週明けにDeep Research実施の方向で検討。損切りライン設定要。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ANA 9202（本日買い ¥1,728,000）</w:t>
      </w:r>
    </w:p>
    <w:p>
      <w:pPr>
        <w:pStyle w:val="ListBullet"/>
      </w:pPr>
      <w:r>
        <w:rPr>
          <w:rFonts w:ascii="Meiryo UI" w:hAnsi="Meiryo UI"/>
          <w:sz w:val="20"/>
        </w:rPr>
        <w:t>浅井スコア ▲98（STRONG SELL）にもかかわらず600株を購入（¥1.7M）。</w:t>
      </w:r>
    </w:p>
    <w:p>
      <w:pPr>
        <w:pStyle w:val="ListBullet"/>
      </w:pPr>
      <w:r>
        <w:rPr>
          <w:rFonts w:ascii="Meiryo UI" w:hAnsi="Meiryo UI"/>
          <w:sz w:val="20"/>
        </w:rPr>
        <w:t>買いの戦術的意図（逆張り・ヘッジ）を週明けに確認要。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New TOPIX除外対象銘柄（Z portfolio）</w:t>
      </w:r>
    </w:p>
    <w:p/>
    <w:p>
      <w:r>
        <w:rPr>
          <w:rFonts w:ascii="Meiryo UI" w:hAnsi="Meiryo UI"/>
          <w:sz w:val="20"/>
        </w:rPr>
        <w:t>NewTOPIX除外対象リストとZポジションのクロスマッチ結果。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除外対象銘柄数（市場全体）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875銘柄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Zポジション内 合致銘柄数（ユニーク）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232銘柄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Zポジション内 合致件数（ロット含む）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462件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 Adj Delta 合計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+¥240,272,400（+2.4億）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Beta Adj Delta 上位15銘柄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Beta Adj Delta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7937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ツツミ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+¥38,925,500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3668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コロプラ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+¥27,368,500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3932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アカツキ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+¥24,983,000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3632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GREE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+¥20,282,600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9755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応用地質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+¥10,641,200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藤倉化成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+¥10,424,800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9702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ISB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+¥9,653,800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6419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マースグループHD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+¥8,294,000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7628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大橋テクニカ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+¥6,503,700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4323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日本システム技術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+¥6,087,000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3608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TSI HD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+¥5,682,600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2193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クックパッド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+¥5,652,500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3333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あさひ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+¥5,356,000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262A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インターメスティック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+¥5,068,800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6742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京三製作所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+¥5,025,000</w:t>
            </w:r>
          </w:p>
        </w:tc>
      </w:tr>
    </w:tbl>
    <w:p/>
    <w:p>
      <w:r>
        <w:rPr>
          <w:rFonts w:ascii="Meiryo UI" w:hAnsi="Meiryo UI"/>
          <w:sz w:val="20"/>
        </w:rPr>
        <w:t>&gt; ※ 合計2.4億（Beta Adj Delta）は全Zポジション比で約0.6%。個別銘柄の需給影響は限定的だが、複数銘柄の同時除外タイミングに注意。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リスクマトリクス（Z portfolio視点）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Z影響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ホルムズ完全封鎖継続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INPEX+1605↑・9104/9101↓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浅井スコア確認後判断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JGB10年2.50%突破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REIT全般▼10〜15%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REIT追加ロング停止済、ペアのみ継続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米・イラン合意成立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1605/1662売り転換必要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損切りライン設定要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持田製薬 4534 決算ミス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残ポジションDTD▲¥数千万の可能性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決算確認後即判断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276A ククレブ下落継続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MTD悪化 ▲353,369 → 拡大リスク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Deep Research実施・損切りライン設定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TOPIX除外銘柄需給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 Adj Delta +2.4億（軽微）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除外日程の個別確認要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ANA買いポジ（浅井-98）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浅井逆行リスク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買い意図の確認・継続/撤退判断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データソース：inputs/raw_data/Day end position_20260414.xlsx（Imagineシート・OTTrader=Z）/ Trades_20260414.xlsm</w:t>
      </w:r>
    </w:p>
    <w:p>
      <w:r>
        <w:rPr>
          <w:rFonts w:ascii="Meiryo UI" w:hAnsi="Meiryo UI"/>
          <w:sz w:val="20"/>
        </w:rPr>
        <w:t>出力：outputs/fukai/リスク管理レポート_20260414.md</w:t>
      </w:r>
    </w:p>
    <w:p>
      <w:r>
        <w:rPr>
          <w:rFonts w:ascii="Meiryo UI" w:hAnsi="Meiryo UI"/>
          <w:sz w:val="20"/>
        </w:rPr>
        <w:t>作成：豆田 / 2026-04-14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