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eiryo UI" w:hAnsi="Meiryo UI"/>
          <w:b/>
          <w:sz w:val="26"/>
        </w:rPr>
        <w:t>リスク管理レポート　2026年4月16日（木）　OTTrader: Z</w:t>
      </w:r>
    </w:p>
    <w:p>
      <w:pPr>
        <w:spacing w:before="120" w:after="80"/>
      </w:pPr>
      <w:r>
        <w:rPr>
          <w:rFonts w:ascii="Meiryo UI" w:hAnsi="Meiryo UI"/>
          <w:b/>
          <w:sz w:val="22"/>
        </w:rPr>
        <w:t>■ 1. 損益サマリー（P&amp;L Summary）　単位：円　※ Other = Total − REIT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DTD（本日）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MTD（月累計）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FY2027TD（4月累計）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2026YTD（年累計）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Total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+3,338,592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+2,628,000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+2,628,000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+94,623,845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+323,060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+11,038,925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+11,038,925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+7,881,868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Other（非REIT）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+3,015,532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-8,410,925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-8,410,925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+86,741,977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Winners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Shin Etsu Chem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+822,738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+752,600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6806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Hirose Electri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+751,596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J-Stream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+745,200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Hioki EE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+450,000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Comforia Resid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+402,148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+374,104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+369,000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Nf Holdings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+362,100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6178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Post Hol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+338,958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+319,600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+317,500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3932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Akatsuki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+275,200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Fujikura Kasei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+273,900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Gree Holdings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+269,000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Losers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-3,710,375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-1,036,058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-851,400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-494,019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-399,445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-375,300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-243,000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-190,500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-156,000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Central Japan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-140,600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6249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Gamecard Holdi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-112,380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5923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TakadaKiko Ste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-109,349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-105,570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Dainichi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-91,525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-91,000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3. グロス・エクスポージャー</w:t>
      </w:r>
    </w:p>
    <w:p>
      <w:pPr>
        <w:spacing w:after="60"/>
      </w:pPr>
      <w:r>
        <w:rPr>
          <w:rFonts w:ascii="Meiryo UI" w:hAnsi="Meiryo UI"/>
          <w:sz w:val="17"/>
        </w:rPr>
        <w:t>先物: 2JNMM6-26 ロング3枚(¥18百万)  /  JNMM6-26 ショート4枚(¥24百万)  /  JTIM6-26 ショート11枚(¥419百万)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本日(4/16)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前日(4/15)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DoD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グロス合計（全体）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¥24.36億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¥23.95億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+0.42億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現物（株式S型）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¥19.75億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¥19.06億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+0.69億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4. デルタ分析（Ptf Delta $ OT 円ベース）</w:t>
      </w:r>
    </w:p>
    <w:p>
      <w:pPr>
        <w:spacing w:after="60"/>
      </w:pPr>
      <w:r>
        <w:rPr>
          <w:rFonts w:ascii="Meiryo UI" w:hAnsi="Meiryo UI"/>
          <w:sz w:val="16"/>
        </w:rPr>
        <w:t>※ Ptf Delta $ OT（= 株数×株価×Δ係数）を使用。Delta列の"100"は株式Δ係数（無次元）のため不使用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Ptf Delta $ OT（円）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+456,324,568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TOB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+46,061,263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Value地層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+525,739,744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Value(Trading)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+10,836,303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+4,536,571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└メガ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+40,952,270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└リテール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+25,258,105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└オフィス3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-53,588,072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└レジ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-22,127,799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└物流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+21,103,896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└ホテル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-7,061,829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Other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-130,849,313</w:t>
            </w:r>
          </w:p>
        </w:tc>
      </w:tr>
    </w:tbl>
    <w:p>
      <w:pPr>
        <w:spacing w:before="80" w:after="40"/>
      </w:pPr>
      <w:r>
        <w:rPr>
          <w:rFonts w:ascii="Meiryo UI" w:hAnsi="Meiryo UI"/>
          <w:b w:val="0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Long Top15（Ptf Δ$ OT 大順）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+118,934,394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+69,091,320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+61,257,353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Shin Etsu Chem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+59,420,000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+38,731,089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+37,644,199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+36,542,748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6178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Post Hol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+35,661,419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+33,977,169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6806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Hirose Electri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+30,334,937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+29,971,178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+28,191,723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+26,203,483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+25,600,431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Frontier Real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+25,458,844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Short Top15（Ptf Δ$ OT 小順）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-419,234,270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-126,115,813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-114,727,133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-90,302,306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Comforia Resid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-28,909,665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-28,480,700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Ichigo Office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-26,307,575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-23,837,060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-10,674,422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Mitsui Fudosan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-10,648,124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-10,336,018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Tokyo Metro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-9,551,228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Invincible Inv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-8,739,893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NTT UD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-8,269,965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Real Est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-5,775,716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5. 新TOPIX除外銘柄ポジション（NewTOPIX除外_20260313.csv　Status=除外）</w:t>
      </w:r>
    </w:p>
    <w:p>
      <w:pPr>
        <w:spacing w:after="60"/>
      </w:pPr>
      <w:r>
        <w:rPr>
          <w:rFonts w:ascii="Meiryo UI" w:hAnsi="Meiryo UI"/>
          <w:sz w:val="17"/>
        </w:rPr>
        <w:t>除外フラグ付き総数: 875銘柄  |  実保有(Qty≠0): Long 48件 / Short 4件  |  Long金額合計: ¥2.68億  /  Short金額合計: ¥0.10億  |  除外バスケットDTD: +1,947,032円</w:t>
      </w:r>
    </w:p>
    <w:p>
      <w:pPr>
        <w:spacing w:before="60" w:after="40"/>
      </w:pPr>
      <w:r>
        <w:rPr>
          <w:rFonts w:ascii="Meiryo UI" w:hAnsi="Meiryo UI"/>
          <w:b/>
          <w:sz w:val="17"/>
        </w:rPr>
        <w:t>【Long 48件　金額合計: ¥2.68億　DTD合計: +1,970,497円】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1716.T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 Ichi Cutter Ko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+51,200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1945.T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Energy &amp; Sys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-74,187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2153.T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 J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Pasona Group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-42,500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2193.T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Cookpad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-37,360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2204.T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Nakamuraya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-7,615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262A.T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Intermestic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+835,200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2685.T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And St Hd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+58,486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Tomen Devices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+88,957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+88,957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2819.T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EBARA Foods Indust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-31,000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United Super Marke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-4,994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3333.T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-41,886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3421.T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Inaba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+89,100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+387,111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+153,618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+268,000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+964,800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Colopl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+317,500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+1,651,000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3844.T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Comture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3932.T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Akatsuki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+275,200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+1,719,144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4047.T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Kanto Denka Kogyo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+4,053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+8,068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4072.T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Densan System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+283,200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4187.T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Osaka Organic Chem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+118,607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4323.T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Japan System Techn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+143,779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4620.T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Fujikura Kasei Ord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+273,900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+946,200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4714.T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Riso Kyoiku Group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+14,000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4994.T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Taisei Lamick Grou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+6,300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Tekko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-57,600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5946.T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Chofu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6419.T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Mars Group Holding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+26,100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-11,805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6517.T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+57,000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Aiphone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+5,506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6742.T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Kyosan Electric Ma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+530,256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6866.T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Hioki EE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+134,199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7085.T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Curves Holdings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+519,235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Nissan Shatai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+102,600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7599.T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Idom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-4,059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-4,059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7628.T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Ohashi Technica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+74,100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+324,900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7937.T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Tsutsumi Jewelry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-190,500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+1,524,000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8217.T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Okuwa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8707.T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Iwai Cosmo Holding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+73,646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+87,304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+85,800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+242,410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+100,665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9405.T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Broadcasting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+85,000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9450.T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Fibergate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-26,400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+49,267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9702.T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ISB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+535,800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Nsw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+99,600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9755.T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-63,655</w:t>
            </w:r>
          </w:p>
        </w:tc>
      </w:tr>
    </w:tbl>
    <w:p>
      <w:pPr>
        <w:spacing w:before="60" w:after="40"/>
      </w:pPr>
      <w:r>
        <w:rPr>
          <w:rFonts w:ascii="Meiryo UI" w:hAnsi="Meiryo UI"/>
          <w:b/>
          <w:sz w:val="17"/>
        </w:rPr>
        <w:t>【Short 4件　金額合計: ¥0.10億　DTD合計: -23,465円】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2379.T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DIP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+26,369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2791.T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Daikokuten Bussan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-231,860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3139.T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Lacto Japan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+422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+422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4849.T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En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+4,113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-117,487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6. 決算アラーム（本日〜5営業日以内: 4/16〜4/23）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決算発表日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時間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3295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ヒューリックリート投資法人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2026/04/16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418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-376,200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+1,873,495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3481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三菱地所物流リート投資法人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2026/04/16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+39,000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8984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大和ハウスリート投資法人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2026/04/16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+171,000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+1,350,200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3226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三井不動産アコモデーションフ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2026/04/16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-70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+91,000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-126,000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3462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野村不動産ﾏｽﾀｰﾌｧﾝﾄﾞ投資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2026/04/17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162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+113,400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+1,861,134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8953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日本都市ファンド投資法人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2026/04/21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-17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-57,831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8954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ｵﾘｯｸｽ不動産投資法人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2026/04/21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-15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-113,100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3466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ラサールロジポート投資法人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-184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-92,000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-183,571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8961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森トラストリート投資法人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-39,400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6146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ディスコ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+245,000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+246,531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7. 本日トレード報告（Sell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件数内訳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総売買代金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Sell内訳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Buy / Sell / Net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Buy:〔xlsm集計〕  /  Sell+SellShort:〔xlsm集計〕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 ¥122.8M  /  Sell合計 ¥48.5M  /  Net +¥74.3M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Sell ¥〔確認〕 + SellShort ¥〔確認〕</w:t>
            </w:r>
          </w:p>
        </w:tc>
      </w:tr>
    </w:tbl>
    <w:p>
      <w:pPr>
        <w:spacing w:before="80" w:after="40"/>
      </w:pPr>
      <w:r>
        <w:rPr>
          <w:rFonts w:ascii="Meiryo UI" w:hAnsi="Meiryo UI"/>
          <w:b/>
          <w:sz w:val="18"/>
        </w:rPr>
        <w:t>◆ 買い/売りトップ15（TradeReport_20260416より転記）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BUY Top15（買い金額上位）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グローバル・ワン不動産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¥17,706,250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2737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トーメンデバイス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¥11,947,400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1925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大和ハウス工業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¥11,308,360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1928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積水ハウス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¥7,009,310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1812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鹿島建設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¥6,714,690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8522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名古屋銀行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¥6,610,600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6806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ヒロセ電機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¥6,424,300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スズキ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¥6,337,850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TOPPANホールディングス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¥5,536,970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レゾナックHD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¥5,314,550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5243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note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¥4,998,900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東日本旅客鉄道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¥4,988,900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信越化学工業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¥4,811,200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9412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スカパーJSAT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¥2,892,550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7599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IDOM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¥2,296,400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SELL Top15（売り金額上位）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KDX不動産投資法人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¥6,214,300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1812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鹿島建設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¥5,442,460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レゾナックHD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¥5,288,000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いちごオフィスリート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¥5,267,100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5401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日本製鉄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¥4,590,720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3139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ラクト・ジャパン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¥3,142,050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3088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マツキヨコカラ&amp;カンパニー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¥3,111,500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4849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エン・ジャパン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¥3,034,120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7741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HOYA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¥2,945,200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5838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楽天銀行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¥1,998,100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4186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東京応化工業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¥1,846,650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5923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高田機工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¥1,743,500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東急リアル・エステート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¥1,195,800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8984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大和ハウスリート投資法人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¥1,054,900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ユナイテッド・アーバン投資法人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¥714,800</w:t>
                  </w:r>
                </w:p>
              </w:tc>
            </w:tr>
          </w:tbl>
          <w:p/>
        </w:tc>
      </w:tr>
    </w:tbl>
    <w:p>
      <w:pPr>
        <w:spacing w:before="80"/>
      </w:pPr>
      <w:r>
        <w:rPr>
          <w:rFonts w:ascii="Meiryo UI" w:hAnsi="Meiryo UI"/>
          <w:b/>
          <w:sz w:val="18"/>
        </w:rPr>
        <w:t>◆ 深井コメント</w:t>
      </w:r>
    </w:p>
    <w:p>
      <w:pPr>
        <w:pStyle w:val="ListBullet"/>
        <w:spacing w:before="20" w:after="20"/>
      </w:pPr>
      <w:r>
        <w:rPr>
          <w:rFonts w:ascii="Meiryo UI" w:hAnsi="Meiryo UI"/>
          <w:sz w:val="17"/>
        </w:rPr>
        <w:t>REIT乗り換えが本日の主軸。グローバル・ワン不動産（8958）¥1,770万買い vs KDX不動産・いちごオフィスリート・東急リアル等5銘柄売り。植田総裁4/17早朝会見（利上げ示唆リスク）前の金利ヘッジ的REITリバランス。</w:t>
      </w:r>
    </w:p>
    <w:p>
      <w:pPr>
        <w:pStyle w:val="ListBullet"/>
        <w:spacing w:before="20" w:after="20"/>
      </w:pPr>
      <w:r>
        <w:rPr>
          <w:rFonts w:ascii="Meiryo UI" w:hAnsi="Meiryo UI"/>
          <w:sz w:val="17"/>
        </w:rPr>
        <w:t>Deep Research銘柄即日執行確認。トーメンデバイス（2737）¥1,194万・スズキ（7269）¥634万・信越化学（4063）¥481万・IDOM（7599）¥230万ランクイン。DRと執行の連動を確認。</w:t>
      </w:r>
    </w:p>
    <w:p>
      <w:pPr>
        <w:pStyle w:val="ListBullet"/>
        <w:spacing w:before="20" w:after="20"/>
      </w:pPr>
      <w:r>
        <w:rPr>
          <w:rFonts w:ascii="Meiryo UI" w:hAnsi="Meiryo UI"/>
          <w:sz w:val="17"/>
        </w:rPr>
        <w:t>鹿島建設（1812）の両面執行：買い¥671万・売り¥544万。ポジション入れ替えもしくはロット調整と見られる。</w:t>
      </w:r>
    </w:p>
    <w:p>
      <w:pPr>
        <w:pStyle w:val="ListBullet"/>
        <w:spacing w:before="20" w:after="20"/>
      </w:pPr>
      <w:r>
        <w:rPr>
          <w:rFonts w:ascii="Meiryo UI" w:hAnsi="Meiryo UI"/>
          <w:sz w:val="17"/>
        </w:rPr>
        <w:t>BUY合計¥122.8M / SELL合計¥48.5M / 差¥74.3M（買い越し）。</w:t>
      </w:r>
    </w:p>
    <w:p>
      <w:pPr>
        <w:spacing w:before="240"/>
      </w:pPr>
      <w:r>
        <w:rPr>
          <w:rFonts w:ascii="Meiryo UI" w:hAnsi="Meiryo UI"/>
          <w:b w:val="0"/>
          <w:sz w:val="18"/>
        </w:rPr>
        <w:t>_豆田　竹村トレードカンパニー_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