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2E74B5"/>
          <w:sz w:val="22"/>
        </w:rPr>
        <w:t>竹村トレードカンパニー アナリストチーム</w:t>
      </w:r>
    </w:p>
    <w:p/>
    <w:p>
      <w:pPr>
        <w:jc w:val="center"/>
      </w:pPr>
      <w:r>
        <w:rPr>
          <w:rFonts w:eastAsia="Yu Gothic"/>
          <w:rFonts w:ascii="Yu Gothic" w:hAnsi="Yu Gothic"/>
          <w:b/>
          <w:color w:val="00467F"/>
          <w:sz w:val="44"/>
        </w:rPr>
        <w:t>3001 片倉工業</w:t>
      </w:r>
    </w:p>
    <w:p/>
    <w:p>
      <w:pPr>
        <w:jc w:val="center"/>
      </w:pPr>
      <w:r>
        <w:rPr>
          <w:rFonts w:eastAsia="Yu Gothic"/>
          <w:rFonts w:ascii="Yu Gothic" w:hAnsi="Yu Gothic"/>
          <w:b/>
          <w:color w:val="2E74B5"/>
          <w:sz w:val="28"/>
        </w:rPr>
        <w:t>Deep Research — BUY +70</w:t>
      </w:r>
    </w:p>
    <w:p/>
    <w:p/>
    <w:p>
      <w:pPr>
        <w:jc w:val="center"/>
      </w:pPr>
      <w:r>
        <w:rPr>
          <w:rFonts w:eastAsia="Yu Gothic"/>
          <w:rFonts w:ascii="Yu Gothic" w:hAnsi="Yu Gothic"/>
          <w:b w:val="0"/>
          <w:sz w:val="22"/>
        </w:rPr>
        <w:t>担当アナリスト：深井</w:t>
      </w:r>
    </w:p>
    <w:p>
      <w:pPr>
        <w:jc w:val="center"/>
      </w:pPr>
      <w:r>
        <w:rPr>
          <w:rFonts w:eastAsia="Yu Gothic"/>
          <w:rFonts w:ascii="Yu Gothic" w:hAnsi="Yu Gothic"/>
          <w:b w:val="0"/>
          <w:sz w:val="22"/>
        </w:rPr>
        <w:t>分析日：2026-04-26</w:t>
      </w:r>
    </w:p>
    <w:p>
      <w:pPr>
        <w:jc w:val="center"/>
      </w:pPr>
      <w:r>
        <w:rPr>
          <w:rFonts w:eastAsia="Yu Gothic"/>
          <w:rFonts w:ascii="Yu Gothic" w:hAnsi="Yu Gothic"/>
          <w:b w:val="0"/>
          <w:sz w:val="22"/>
        </w:rPr>
        <w:t>BaseTP：¥3,200（現値+26.3%）</w:t>
      </w:r>
    </w:p>
    <w:p>
      <w:pPr>
        <w:jc w:val="center"/>
      </w:pPr>
      <w:r>
        <w:rPr>
          <w:rFonts w:eastAsia="Yu Gothic"/>
          <w:rFonts w:ascii="Yu Gothic" w:hAnsi="Yu Gothic"/>
          <w:b w:val="0"/>
          <w:sz w:val="22"/>
        </w:rPr>
        <w:t>BullTP：¥4,000（CGコード×有価証券売却シナリオ）</w:t>
      </w:r>
    </w:p>
    <w:p>
      <w:pPr>
        <w:jc w:val="center"/>
      </w:pPr>
      <w:r>
        <w:rPr>
          <w:rFonts w:eastAsia="Yu Gothic"/>
          <w:rFonts w:ascii="Yu Gothic" w:hAnsi="Yu Gothic"/>
          <w:b w:val="0"/>
          <w:sz w:val="22"/>
        </w:rPr>
        <w:t>安全域（Base）：+26.3%（現値¥2,533）</w:t>
      </w:r>
    </w:p>
    <w:p>
      <w:pPr>
        <w:jc w:val="center"/>
      </w:pPr>
      <w:r>
        <w:rPr>
          <w:rFonts w:eastAsia="Yu Gothic"/>
          <w:rFonts w:ascii="Yu Gothic" w:hAnsi="Yu Gothic"/>
          <w:b w:val="0"/>
          <w:sz w:val="22"/>
        </w:rPr>
        <w:t>優先度：1（最高）</w:t>
      </w:r>
    </w:p>
    <w:p>
      <w:pPr>
        <w:jc w:val="center"/>
      </w:pPr>
      <w:r>
        <w:rPr>
          <w:rFonts w:eastAsia="Yu Gothic"/>
          <w:rFonts w:ascii="Yu Gothic" w:hAnsi="Yu Gothic"/>
          <w:b w:val="0"/>
          <w:sz w:val="22"/>
        </w:rPr>
        <w:t>次回決算：2026年5月下旬（FY2026通期）</w:t>
      </w:r>
    </w:p>
    <w:p>
      <w:pPr>
        <w:jc w:val="center"/>
      </w:pPr>
      <w:r>
        <w:rPr>
          <w:rFonts w:eastAsia="Yu Gothic"/>
          <w:rFonts w:ascii="Yu Gothic" w:hAnsi="Yu Gothic"/>
          <w:b w:val="0"/>
          <w:sz w:val="22"/>
        </w:rPr>
        <w:t>推奨アクション：フルエントリー許容・CGコード+自社株買いが触媒</w:t>
      </w:r>
    </w:p>
    <w:p>
      <w:r>
        <w:br w:type="page"/>
      </w:r>
    </w:p>
    <w:p>
      <w:pPr>
        <w:spacing w:before="200" w:after="80"/>
        <w:jc w:val="left"/>
        <w:pBdr>
          <w:bottom w:val="single" w:sz="6" w:space="1" w:color="4472C4"/>
        </w:pBdr>
      </w:pPr>
      <w:r>
        <w:rPr>
          <w:rFonts w:eastAsia="Yu Gothic"/>
          <w:rFonts w:ascii="Yu Gothic" w:hAnsi="Yu Gothic"/>
          <w:b/>
          <w:color w:val="00467F"/>
          <w:sz w:val="32"/>
        </w:rPr>
        <w:t>3001 片倉工業 — Deep Research（BUY）</w:t>
      </w:r>
    </w:p>
    <w:p/>
    <w:p>
      <w:pPr>
        <w:spacing w:before="120" w:after="80"/>
        <w:jc w:val="left"/>
        <w:pBdr>
          <w:bottom w:val="single" w:sz="6" w:space="1" w:color="4472C4"/>
        </w:pBdr>
      </w:pPr>
      <w:r>
        <w:rPr>
          <w:rFonts w:eastAsia="Yu Gothic"/>
          <w:rFonts w:ascii="Yu Gothic" w:hAnsi="Yu Gothic"/>
          <w:b/>
          <w:color w:val="1F497D"/>
          <w:sz w:val="26"/>
        </w:rPr>
        <w:t>IRページ・コンタクト先</w:t>
      </w:r>
    </w:p>
    <w:p/>
    <w:p>
      <w:pPr>
        <w:pStyle w:val="ListBullet"/>
      </w:pPr>
      <w:r>
        <w:rPr>
          <w:rFonts w:eastAsia="Yu Gothic"/>
          <w:rFonts w:ascii="Yu Gothic" w:hAnsi="Yu Gothic"/>
          <w:b w:val="0"/>
          <w:sz w:val="20"/>
        </w:rPr>
      </w:r>
      <w:r>
        <w:rPr>
          <w:rFonts w:eastAsia="Yu Gothic"/>
          <w:rFonts w:ascii="Yu Gothic" w:hAnsi="Yu Gothic"/>
          <w:b/>
          <w:sz w:val="20"/>
        </w:rPr>
        <w:t>IR公式URL</w:t>
      </w:r>
      <w:r>
        <w:rPr>
          <w:rFonts w:eastAsia="Yu Gothic"/>
          <w:rFonts w:ascii="Yu Gothic" w:hAnsi="Yu Gothic"/>
          <w:b w:val="0"/>
          <w:sz w:val="20"/>
        </w:rPr>
        <w:t>: https://www.katakura.co.jp/ir/</w:t>
      </w:r>
    </w:p>
    <w:p>
      <w:pPr>
        <w:pStyle w:val="ListBullet"/>
      </w:pPr>
      <w:r>
        <w:rPr>
          <w:rFonts w:eastAsia="Yu Gothic"/>
          <w:rFonts w:ascii="Yu Gothic" w:hAnsi="Yu Gothic"/>
          <w:b w:val="0"/>
          <w:sz w:val="20"/>
        </w:rPr>
      </w:r>
      <w:r>
        <w:rPr>
          <w:rFonts w:eastAsia="Yu Gothic"/>
          <w:rFonts w:ascii="Yu Gothic" w:hAnsi="Yu Gothic"/>
          <w:b/>
          <w:sz w:val="20"/>
        </w:rPr>
        <w:t>IR問い合わせ</w:t>
      </w:r>
      <w:r>
        <w:rPr>
          <w:rFonts w:eastAsia="Yu Gothic"/>
          <w:rFonts w:ascii="Yu Gothic" w:hAnsi="Yu Gothic"/>
          <w:b w:val="0"/>
          <w:sz w:val="20"/>
        </w:rPr>
        <w:t>: https://www.katakura.co.jp/ir/contact/</w:t>
      </w:r>
    </w:p>
    <w:p>
      <w:pPr>
        <w:pStyle w:val="ListBullet"/>
      </w:pPr>
      <w:r>
        <w:rPr>
          <w:rFonts w:eastAsia="Yu Gothic"/>
          <w:rFonts w:ascii="Yu Gothic" w:hAnsi="Yu Gothic"/>
          <w:b w:val="0"/>
          <w:sz w:val="20"/>
        </w:rPr>
      </w:r>
      <w:r>
        <w:rPr>
          <w:rFonts w:eastAsia="Yu Gothic"/>
          <w:rFonts w:ascii="Yu Gothic" w:hAnsi="Yu Gothic"/>
          <w:b/>
          <w:sz w:val="20"/>
        </w:rPr>
        <w:t>次回決算発表</w:t>
      </w:r>
      <w:r>
        <w:rPr>
          <w:rFonts w:eastAsia="Yu Gothic"/>
          <w:rFonts w:ascii="Yu Gothic" w:hAnsi="Yu Gothic"/>
          <w:b w:val="0"/>
          <w:sz w:val="20"/>
        </w:rPr>
        <w:t>: 2026年5月下旬（FY2026通期・March期）</w:t>
      </w:r>
    </w:p>
    <w:p>
      <w:pPr>
        <w:pStyle w:val="ListBullet"/>
      </w:pPr>
      <w:r>
        <w:rPr>
          <w:rFonts w:eastAsia="Yu Gothic"/>
          <w:rFonts w:ascii="Yu Gothic" w:hAnsi="Yu Gothic"/>
          <w:b w:val="0"/>
          <w:sz w:val="20"/>
        </w:rPr>
      </w:r>
      <w:r>
        <w:rPr>
          <w:rFonts w:eastAsia="Yu Gothic"/>
          <w:rFonts w:ascii="Yu Gothic" w:hAnsi="Yu Gothic"/>
          <w:b/>
          <w:sz w:val="20"/>
        </w:rPr>
        <w:t>IR担当連絡先</w:t>
      </w:r>
      <w:r>
        <w:rPr>
          <w:rFonts w:eastAsia="Yu Gothic"/>
          <w:rFonts w:ascii="Yu Gothic" w:hAnsi="Yu Gothic"/>
          <w:b w:val="0"/>
          <w:sz w:val="20"/>
        </w:rPr>
        <w:t>: 竹村トレードカンパニー名義でウェブフォーム送信を推奨</w:t>
      </w:r>
    </w:p>
    <w:p/>
    <w:p/>
    <w:p/>
    <w:p>
      <w:pPr>
        <w:spacing w:before="120" w:after="80"/>
        <w:jc w:val="left"/>
        <w:pBdr>
          <w:bottom w:val="single" w:sz="6" w:space="1" w:color="4472C4"/>
        </w:pBdr>
      </w:pPr>
      <w:r>
        <w:rPr>
          <w:rFonts w:eastAsia="Yu Gothic"/>
          <w:rFonts w:ascii="Yu Gothic" w:hAnsi="Yu Gothic"/>
          <w:b/>
          <w:color w:val="1F497D"/>
          <w:sz w:val="26"/>
        </w:rPr>
        <w:t>1. 10秒サマリー（結論ファースト）</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判定</w:t>
            </w:r>
          </w:p>
        </w:tc>
        <w:tc>
          <w:tcPr>
            <w:tcW w:type="dxa" w:w="1568"/>
            <w:shd w:val="clear" w:color="auto" w:fill="1F497D"/>
          </w:tcPr>
          <w:p>
            <w:r>
              <w:rPr>
                <w:rFonts w:eastAsia="Yu Gothic"/>
                <w:rFonts w:ascii="Yu Gothic" w:hAnsi="Yu Gothic"/>
                <w:b/>
                <w:color w:val="FFFFFF"/>
                <w:sz w:val="18"/>
              </w:rPr>
              <w:t>スコア</w:t>
            </w:r>
          </w:p>
        </w:tc>
        <w:tc>
          <w:tcPr>
            <w:tcW w:type="dxa" w:w="1568"/>
            <w:shd w:val="clear" w:color="auto" w:fill="1F497D"/>
          </w:tcPr>
          <w:p>
            <w:r>
              <w:rPr>
                <w:rFonts w:eastAsia="Yu Gothic"/>
                <w:rFonts w:ascii="Yu Gothic" w:hAnsi="Yu Gothic"/>
                <w:b/>
                <w:color w:val="FFFFFF"/>
                <w:sz w:val="18"/>
              </w:rPr>
              <w:t>BaseTP</w:t>
            </w:r>
          </w:p>
        </w:tc>
        <w:tc>
          <w:tcPr>
            <w:tcW w:type="dxa" w:w="1568"/>
            <w:shd w:val="clear" w:color="auto" w:fill="1F497D"/>
          </w:tcPr>
          <w:p>
            <w:r>
              <w:rPr>
                <w:rFonts w:eastAsia="Yu Gothic"/>
                <w:rFonts w:ascii="Yu Gothic" w:hAnsi="Yu Gothic"/>
                <w:b/>
                <w:color w:val="FFFFFF"/>
                <w:sz w:val="18"/>
              </w:rPr>
              <w:t>BullTP</w:t>
            </w:r>
          </w:p>
        </w:tc>
        <w:tc>
          <w:tcPr>
            <w:tcW w:type="dxa" w:w="1568"/>
            <w:shd w:val="clear" w:color="auto" w:fill="1F497D"/>
          </w:tcPr>
          <w:p>
            <w:r>
              <w:rPr>
                <w:rFonts w:eastAsia="Yu Gothic"/>
                <w:rFonts w:ascii="Yu Gothic" w:hAnsi="Yu Gothic"/>
                <w:b/>
                <w:color w:val="FFFFFF"/>
                <w:sz w:val="18"/>
              </w:rPr>
              <w:t>安全域（Base）</w:t>
            </w:r>
          </w:p>
        </w:tc>
        <w:tc>
          <w:tcPr>
            <w:tcW w:type="dxa" w:w="1568"/>
            <w:shd w:val="clear" w:color="auto" w:fill="1F497D"/>
          </w:tcPr>
          <w:p>
            <w:r>
              <w:rPr>
                <w:rFonts w:eastAsia="Yu Gothic"/>
                <w:rFonts w:ascii="Yu Gothic" w:hAnsi="Yu Gothic"/>
                <w:b/>
                <w:color w:val="FFFFFF"/>
                <w:sz w:val="18"/>
              </w:rPr>
              <w:t>現値（4/26）</w:t>
            </w:r>
          </w:p>
        </w:tc>
      </w:tr>
      <w:tr>
        <w:tc>
          <w:tcPr>
            <w:tcW w:type="dxa" w:w="1568"/>
          </w:tcPr>
          <w:p>
            <w:r>
              <w:rPr>
                <w:rFonts w:eastAsia="Yu Gothic"/>
                <w:rFonts w:ascii="Yu Gothic" w:hAnsi="Yu Gothic"/>
                <w:b w:val="0"/>
                <w:sz w:val="18"/>
              </w:rPr>
              <w:t>BUY</w:t>
            </w:r>
          </w:p>
        </w:tc>
        <w:tc>
          <w:tcPr>
            <w:tcW w:type="dxa" w:w="1568"/>
          </w:tcPr>
          <w:p>
            <w:r>
              <w:rPr>
                <w:rFonts w:eastAsia="Yu Gothic"/>
                <w:rFonts w:ascii="Yu Gothic" w:hAnsi="Yu Gothic"/>
                <w:b w:val="0"/>
                <w:sz w:val="18"/>
              </w:rPr>
              <w:t>+70</w:t>
            </w:r>
          </w:p>
        </w:tc>
        <w:tc>
          <w:tcPr>
            <w:tcW w:type="dxa" w:w="1568"/>
          </w:tcPr>
          <w:p>
            <w:r>
              <w:rPr>
                <w:rFonts w:eastAsia="Yu Gothic"/>
                <w:rFonts w:ascii="Yu Gothic" w:hAnsi="Yu Gothic"/>
                <w:b w:val="0"/>
                <w:sz w:val="18"/>
              </w:rPr>
              <w:t>¥3,200</w:t>
            </w:r>
          </w:p>
        </w:tc>
        <w:tc>
          <w:tcPr>
            <w:tcW w:type="dxa" w:w="1568"/>
          </w:tcPr>
          <w:p>
            <w:r>
              <w:rPr>
                <w:rFonts w:eastAsia="Yu Gothic"/>
                <w:rFonts w:ascii="Yu Gothic" w:hAnsi="Yu Gothic"/>
                <w:b w:val="0"/>
                <w:sz w:val="18"/>
              </w:rPr>
              <w:t>¥4,000</w:t>
            </w:r>
          </w:p>
        </w:tc>
        <w:tc>
          <w:tcPr>
            <w:tcW w:type="dxa" w:w="1568"/>
          </w:tcPr>
          <w:p>
            <w:r>
              <w:rPr>
                <w:rFonts w:eastAsia="Yu Gothic"/>
                <w:rFonts w:ascii="Yu Gothic" w:hAnsi="Yu Gothic"/>
                <w:b w:val="0"/>
                <w:sz w:val="18"/>
              </w:rPr>
              <w:t>+26.3%</w:t>
            </w:r>
          </w:p>
        </w:tc>
        <w:tc>
          <w:tcPr>
            <w:tcW w:type="dxa" w:w="1568"/>
          </w:tcPr>
          <w:p>
            <w:r>
              <w:rPr>
                <w:rFonts w:eastAsia="Yu Gothic"/>
                <w:rFonts w:ascii="Yu Gothic" w:hAnsi="Yu Gothic"/>
                <w:b w:val="0"/>
                <w:sz w:val="18"/>
              </w:rPr>
              <w:t>¥2,533</w:t>
            </w:r>
          </w:p>
        </w:tc>
      </w:tr>
    </w:tbl>
    <w:p/>
    <w:p/>
    <w:p>
      <w:pPr>
        <w:spacing w:after="40"/>
      </w:pPr>
      <w:r>
        <w:rPr>
          <w:rFonts w:eastAsia="Yu Gothic"/>
          <w:rFonts w:ascii="Yu Gothic" w:hAnsi="Yu Gothic"/>
          <w:b/>
          <w:sz w:val="20"/>
        </w:rPr>
        <w:t>3弾丸</w:t>
      </w:r>
    </w:p>
    <w:p/>
    <w:p>
      <w:pPr>
        <w:pStyle w:val="ListBullet"/>
      </w:pPr>
      <w:r>
        <w:rPr>
          <w:rFonts w:eastAsia="Yu Gothic"/>
          <w:rFonts w:ascii="Yu Gothic" w:hAnsi="Yu Gothic"/>
          <w:b w:val="0"/>
          <w:sz w:val="20"/>
        </w:rPr>
      </w:r>
      <w:r>
        <w:rPr>
          <w:rFonts w:eastAsia="Yu Gothic"/>
          <w:rFonts w:ascii="Yu Gothic" w:hAnsi="Yu Gothic"/>
          <w:b/>
          <w:sz w:val="20"/>
        </w:rPr>
        <w:t>有価証券（時価）¥43.32B = 時価総額¥80.2Bの54%が貸借対照表上の有価証券</w:t>
      </w:r>
      <w:r>
        <w:rPr>
          <w:rFonts w:eastAsia="Yu Gothic"/>
          <w:rFonts w:ascii="Yu Gothic" w:hAnsi="Yu Gothic"/>
          <w:b w:val="0"/>
          <w:sz w:val="20"/>
        </w:rPr>
        <w:t>。内訳は上場株式（クロスシェアホールディング）が中心で、CGコード改訂による政策保有株解消圧力がある。売却後の税引後手取り推定¥33-35B（時価総額の41-44%）は実質的に株主に還元可能</w:t>
      </w:r>
    </w:p>
    <w:p>
      <w:pPr>
        <w:pStyle w:val="ListBullet"/>
      </w:pPr>
      <w:r>
        <w:rPr>
          <w:rFonts w:eastAsia="Yu Gothic"/>
          <w:rFonts w:ascii="Yu Gothic" w:hAnsi="Yu Gothic"/>
          <w:b w:val="0"/>
          <w:sz w:val="20"/>
        </w:rPr>
      </w:r>
      <w:r>
        <w:rPr>
          <w:rFonts w:eastAsia="Yu Gothic"/>
          <w:rFonts w:ascii="Yu Gothic" w:hAnsi="Yu Gothic"/>
          <w:b/>
          <w:sz w:val="20"/>
        </w:rPr>
        <w:t>土地簿価¥16.79B（旧製糸工場跡地・関東圏）の含み益が巨大</w:t>
      </w:r>
      <w:r>
        <w:rPr>
          <w:rFonts w:eastAsia="Yu Gothic"/>
          <w:rFonts w:ascii="Yu Gothic" w:hAnsi="Yu Gothic"/>
          <w:b w:val="0"/>
          <w:sz w:val="20"/>
        </w:rPr>
        <w:t>。片倉工業の土地は1950-70年代に取得した関東近郊・都市部物件が主体。時価は簿価の2-3倍超推定（¥35-50B）、税引後含み益¥13-23B（¥411-727/株）</w:t>
      </w:r>
    </w:p>
    <w:p>
      <w:pPr>
        <w:pStyle w:val="ListBullet"/>
      </w:pPr>
      <w:r>
        <w:rPr>
          <w:rFonts w:eastAsia="Yu Gothic"/>
          <w:rFonts w:ascii="Yu Gothic" w:hAnsi="Yu Gothic"/>
          <w:b w:val="0"/>
          <w:sz w:val="20"/>
        </w:rPr>
      </w:r>
      <w:r>
        <w:rPr>
          <w:rFonts w:eastAsia="Yu Gothic"/>
          <w:rFonts w:ascii="Yu Gothic" w:hAnsi="Yu Gothic"/>
          <w:b/>
          <w:sz w:val="20"/>
        </w:rPr>
        <w:t>ネットキャッシュ¥28.94B（¥915/株）</w:t>
      </w:r>
      <w:r>
        <w:rPr>
          <w:rFonts w:eastAsia="Yu Gothic"/>
          <w:rFonts w:ascii="Yu Gothic" w:hAnsi="Yu Gothic"/>
          <w:b w:val="0"/>
          <w:sz w:val="20"/>
        </w:rPr>
        <w:t xml:space="preserve"> × </w:t>
      </w:r>
      <w:r>
        <w:rPr>
          <w:rFonts w:eastAsia="Yu Gothic"/>
          <w:rFonts w:ascii="Yu Gothic" w:hAnsi="Yu Gothic"/>
          <w:b/>
          <w:sz w:val="20"/>
        </w:rPr>
        <w:t>Beta 0.057（ほぼゼロ相関）</w:t>
      </w:r>
      <w:r>
        <w:rPr>
          <w:rFonts w:eastAsia="Yu Gothic"/>
          <w:rFonts w:ascii="Yu Gothic" w:hAnsi="Yu Gothic"/>
          <w:b w:val="0"/>
          <w:sz w:val="20"/>
        </w:rPr>
        <w:t xml:space="preserve"> = 市場リスクをほぼ取らずに株主価値解放を待てる構造。EV ¥51.3Bに対し実質事業価値は小さいが「待てる割安さ」が核心</w:t>
      </w:r>
    </w:p>
    <w:p/>
    <w:p>
      <w:pPr>
        <w:spacing w:after="40"/>
      </w:pPr>
      <w:r>
        <w:rPr>
          <w:rFonts w:eastAsia="Yu Gothic"/>
          <w:rFonts w:ascii="Yu Gothic" w:hAnsi="Yu Gothic"/>
          <w:b/>
          <w:sz w:val="20"/>
        </w:rPr>
        <w:t>最重要リスク（定量化）</w:t>
      </w:r>
    </w:p>
    <w:p/>
    <w:p>
      <w:pPr>
        <w:spacing w:after="40"/>
      </w:pPr>
      <w:r>
        <w:rPr>
          <w:rFonts w:eastAsia="Yu Gothic"/>
          <w:rFonts w:ascii="Yu Gothic" w:hAnsi="Yu Gothic"/>
          <w:b w:val="0"/>
          <w:sz w:val="20"/>
        </w:rPr>
        <w:t>CGコード改革実施遅延（管理職・取締役の変化抵抗）。株主還元加速なく現状維持が続いた場合、ROE 6.14%の低収益会社として¥2,200-2,400水準に留まるリスク。ただしBeta 0.057ゆえの下落耐性は優れる。</w:t>
      </w:r>
    </w:p>
    <w:p/>
    <w:p>
      <w:pPr>
        <w:spacing w:after="40"/>
      </w:pPr>
      <w:r>
        <w:rPr>
          <w:rFonts w:eastAsia="Yu Gothic"/>
          <w:rFonts w:ascii="Yu Gothic" w:hAnsi="Yu Gothic"/>
          <w:b/>
          <w:sz w:val="20"/>
        </w:rPr>
        <w:t>推奨アクション</w:t>
      </w:r>
    </w:p>
    <w:p/>
    <w:p>
      <w:pPr>
        <w:spacing w:after="40"/>
      </w:pPr>
      <w:r>
        <w:rPr>
          <w:rFonts w:eastAsia="Yu Gothic"/>
          <w:rFonts w:ascii="Yu Gothic" w:hAnsi="Yu Gothic"/>
          <w:b w:val="0"/>
          <w:sz w:val="20"/>
        </w:rPr>
      </w:r>
      <w:r>
        <w:rPr>
          <w:rFonts w:eastAsia="Yu Gothic"/>
          <w:rFonts w:ascii="Yu Gothic" w:hAnsi="Yu Gothic"/>
          <w:b/>
          <w:sz w:val="20"/>
        </w:rPr>
        <w:t>決算前フルエントリー許容</w:t>
      </w:r>
      <w:r>
        <w:rPr>
          <w:rFonts w:eastAsia="Yu Gothic"/>
          <w:rFonts w:ascii="Yu Gothic" w:hAnsi="Yu Gothic"/>
          <w:b w:val="0"/>
          <w:sz w:val="20"/>
        </w:rPr>
        <w:t>。本案件は四半期利益beat型ではなく</w:t>
      </w:r>
      <w:r>
        <w:rPr>
          <w:rFonts w:eastAsia="Yu Gothic"/>
          <w:rFonts w:ascii="Yu Gothic" w:hAnsi="Yu Gothic"/>
          <w:b/>
          <w:sz w:val="20"/>
        </w:rPr>
        <w:t>NAVアンロック型</w:t>
      </w:r>
      <w:r>
        <w:rPr>
          <w:rFonts w:eastAsia="Yu Gothic"/>
          <w:rFonts w:ascii="Yu Gothic" w:hAnsi="Yu Gothic"/>
          <w:b w:val="0"/>
          <w:sz w:val="20"/>
        </w:rPr>
        <w:t>。決算内容はほぼ中立（NI ¥5-6B前後で安定）。CGコード改訂に沿った方針転換発表or積極的自社株買いが触媒。小型株のため流動性注意（時価総額¥80.2B）。</w:t>
      </w:r>
    </w:p>
    <w:p/>
    <w:p/>
    <w:p/>
    <w:p>
      <w:pPr>
        <w:spacing w:before="120" w:after="80"/>
        <w:jc w:val="left"/>
        <w:pBdr>
          <w:bottom w:val="single" w:sz="6" w:space="1" w:color="4472C4"/>
        </w:pBdr>
      </w:pPr>
      <w:r>
        <w:rPr>
          <w:rFonts w:eastAsia="Yu Gothic"/>
          <w:rFonts w:ascii="Yu Gothic" w:hAnsi="Yu Gothic"/>
          <w:b/>
          <w:color w:val="1F497D"/>
          <w:sz w:val="26"/>
        </w:rPr>
        <w:t>2. 株価・財務指標（リアルタイム 4/26）</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取得元</w:t>
            </w:r>
          </w:p>
        </w:tc>
      </w:tr>
      <w:tr>
        <w:tc>
          <w:tcPr>
            <w:tcW w:type="dxa" w:w="3135"/>
          </w:tcPr>
          <w:p>
            <w:r>
              <w:rPr>
                <w:rFonts w:eastAsia="Yu Gothic"/>
                <w:rFonts w:ascii="Yu Gothic" w:hAnsi="Yu Gothic"/>
                <w:b w:val="0"/>
                <w:sz w:val="18"/>
              </w:rPr>
              <w:t>現在株価（4/26）</w:t>
            </w:r>
          </w:p>
        </w:tc>
        <w:tc>
          <w:tcPr>
            <w:tcW w:type="dxa" w:w="3135"/>
          </w:tcPr>
          <w:p>
            <w:r>
              <w:rPr>
                <w:rFonts w:eastAsia="Yu Gothic"/>
                <w:rFonts w:ascii="Yu Gothic" w:hAnsi="Yu Gothic"/>
                <w:b w:val="0"/>
                <w:sz w:val="18"/>
              </w:rPr>
              <w:t>¥2,533</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前日終値</w:t>
            </w:r>
          </w:p>
        </w:tc>
        <w:tc>
          <w:tcPr>
            <w:tcW w:type="dxa" w:w="3135"/>
            <w:shd w:val="clear" w:color="auto" w:fill="DEEAF1"/>
          </w:tcPr>
          <w:p>
            <w:r>
              <w:rPr>
                <w:rFonts w:eastAsia="Yu Gothic"/>
                <w:rFonts w:ascii="Yu Gothic" w:hAnsi="Yu Gothic"/>
                <w:b w:val="0"/>
                <w:sz w:val="18"/>
              </w:rPr>
              <w:t>¥2,548</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当日高値 / 安値</w:t>
            </w:r>
          </w:p>
        </w:tc>
        <w:tc>
          <w:tcPr>
            <w:tcW w:type="dxa" w:w="3135"/>
          </w:tcPr>
          <w:p>
            <w:r>
              <w:rPr>
                <w:rFonts w:eastAsia="Yu Gothic"/>
                <w:rFonts w:ascii="Yu Gothic" w:hAnsi="Yu Gothic"/>
                <w:b w:val="0"/>
                <w:sz w:val="18"/>
              </w:rPr>
              <w:t>¥2,557 / ¥2,510</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52週高値</w:t>
            </w:r>
          </w:p>
        </w:tc>
        <w:tc>
          <w:tcPr>
            <w:tcW w:type="dxa" w:w="3135"/>
            <w:shd w:val="clear" w:color="auto" w:fill="DEEAF1"/>
          </w:tcPr>
          <w:p>
            <w:r>
              <w:rPr>
                <w:rFonts w:eastAsia="Yu Gothic"/>
                <w:rFonts w:ascii="Yu Gothic" w:hAnsi="Yu Gothic"/>
                <w:b w:val="0"/>
                <w:sz w:val="18"/>
              </w:rPr>
              <w:t>¥3,240</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52週安値</w:t>
            </w:r>
          </w:p>
        </w:tc>
        <w:tc>
          <w:tcPr>
            <w:tcW w:type="dxa" w:w="3135"/>
          </w:tcPr>
          <w:p>
            <w:r>
              <w:rPr>
                <w:rFonts w:eastAsia="Yu Gothic"/>
                <w:rFonts w:ascii="Yu Gothic" w:hAnsi="Yu Gothic"/>
                <w:b w:val="0"/>
                <w:sz w:val="18"/>
              </w:rPr>
              <w:t>¥2,050</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時価総額</w:t>
            </w:r>
          </w:p>
        </w:tc>
        <w:tc>
          <w:tcPr>
            <w:tcW w:type="dxa" w:w="3135"/>
            <w:shd w:val="clear" w:color="auto" w:fill="DEEAF1"/>
          </w:tcPr>
          <w:p>
            <w:r>
              <w:rPr>
                <w:rFonts w:eastAsia="Yu Gothic"/>
                <w:rFonts w:ascii="Yu Gothic" w:hAnsi="Yu Gothic"/>
                <w:b w:val="0"/>
                <w:sz w:val="18"/>
              </w:rPr>
              <w:t>¥80.2B</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EV（企業価値）</w:t>
            </w:r>
          </w:p>
        </w:tc>
        <w:tc>
          <w:tcPr>
            <w:tcW w:type="dxa" w:w="3135"/>
          </w:tcPr>
          <w:p>
            <w:r>
              <w:rPr>
                <w:rFonts w:eastAsia="Yu Gothic"/>
                <w:rFonts w:ascii="Yu Gothic" w:hAnsi="Yu Gothic"/>
                <w:b w:val="0"/>
                <w:sz w:val="18"/>
              </w:rPr>
              <w:t>¥58.5B</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PBR</w:t>
            </w:r>
          </w:p>
        </w:tc>
        <w:tc>
          <w:tcPr>
            <w:tcW w:type="dxa" w:w="3135"/>
            <w:shd w:val="clear" w:color="auto" w:fill="DEEAF1"/>
          </w:tcPr>
          <w:p>
            <w:r>
              <w:rPr>
                <w:rFonts w:eastAsia="Yu Gothic"/>
                <w:rFonts w:ascii="Yu Gothic" w:hAnsi="Yu Gothic"/>
                <w:b w:val="0"/>
                <w:sz w:val="18"/>
              </w:rPr>
              <w:t>0.821倍</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BPS</w:t>
            </w:r>
          </w:p>
        </w:tc>
        <w:tc>
          <w:tcPr>
            <w:tcW w:type="dxa" w:w="3135"/>
          </w:tcPr>
          <w:p>
            <w:r>
              <w:rPr>
                <w:rFonts w:eastAsia="Yu Gothic"/>
                <w:rFonts w:ascii="Yu Gothic" w:hAnsi="Yu Gothic"/>
                <w:b w:val="0"/>
                <w:sz w:val="18"/>
              </w:rPr>
              <w:t>¥3,085</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純資産</w:t>
            </w:r>
          </w:p>
        </w:tc>
        <w:tc>
          <w:tcPr>
            <w:tcW w:type="dxa" w:w="3135"/>
            <w:shd w:val="clear" w:color="auto" w:fill="DEEAF1"/>
          </w:tcPr>
          <w:p>
            <w:r>
              <w:rPr>
                <w:rFonts w:eastAsia="Yu Gothic"/>
                <w:rFonts w:ascii="Yu Gothic" w:hAnsi="Yu Gothic"/>
                <w:b w:val="0"/>
                <w:sz w:val="18"/>
              </w:rPr>
              <w:t>¥97.64B</w:t>
            </w:r>
          </w:p>
        </w:tc>
        <w:tc>
          <w:tcPr>
            <w:tcW w:type="dxa" w:w="3135"/>
            <w:shd w:val="clear" w:color="auto" w:fill="DEEAF1"/>
          </w:tcPr>
          <w:p>
            <w:r>
              <w:rPr>
                <w:rFonts w:eastAsia="Yu Gothic"/>
                <w:rFonts w:ascii="Yu Gothic" w:hAnsi="Yu Gothic"/>
                <w:b w:val="0"/>
                <w:sz w:val="18"/>
              </w:rPr>
              <w:t>yfinance BS</w:t>
            </w:r>
          </w:p>
        </w:tc>
      </w:tr>
      <w:tr>
        <w:tc>
          <w:tcPr>
            <w:tcW w:type="dxa" w:w="3135"/>
          </w:tcPr>
          <w:p>
            <w:r>
              <w:rPr>
                <w:rFonts w:eastAsia="Yu Gothic"/>
                <w:rFonts w:ascii="Yu Gothic" w:hAnsi="Yu Gothic"/>
                <w:b w:val="0"/>
                <w:sz w:val="18"/>
              </w:rPr>
              <w:t>ROE</w:t>
            </w:r>
          </w:p>
        </w:tc>
        <w:tc>
          <w:tcPr>
            <w:tcW w:type="dxa" w:w="3135"/>
          </w:tcPr>
          <w:p>
            <w:r>
              <w:rPr>
                <w:rFonts w:eastAsia="Yu Gothic"/>
                <w:rFonts w:ascii="Yu Gothic" w:hAnsi="Yu Gothic"/>
                <w:b w:val="0"/>
                <w:sz w:val="18"/>
              </w:rPr>
              <w:t>6.14%</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EPS（Trailing）</w:t>
            </w:r>
          </w:p>
        </w:tc>
        <w:tc>
          <w:tcPr>
            <w:tcW w:type="dxa" w:w="3135"/>
            <w:shd w:val="clear" w:color="auto" w:fill="DEEAF1"/>
          </w:tcPr>
          <w:p>
            <w:r>
              <w:rPr>
                <w:rFonts w:eastAsia="Yu Gothic"/>
                <w:rFonts w:ascii="Yu Gothic" w:hAnsi="Yu Gothic"/>
                <w:b w:val="0"/>
                <w:sz w:val="18"/>
              </w:rPr>
              <w:t>¥180.86</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2.37%</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Beta</w:t>
            </w:r>
          </w:p>
        </w:tc>
        <w:tc>
          <w:tcPr>
            <w:tcW w:type="dxa" w:w="3135"/>
            <w:shd w:val="clear" w:color="auto" w:fill="DEEAF1"/>
          </w:tcPr>
          <w:p>
            <w:r>
              <w:rPr>
                <w:rFonts w:eastAsia="Yu Gothic"/>
                <w:rFonts w:ascii="Yu Gothic" w:hAnsi="Yu Gothic"/>
                <w:b w:val="0"/>
                <w:sz w:val="18"/>
              </w:rPr>
              <w:t>0.057（極低）</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現金・現預金</w:t>
            </w:r>
          </w:p>
        </w:tc>
        <w:tc>
          <w:tcPr>
            <w:tcW w:type="dxa" w:w="3135"/>
          </w:tcPr>
          <w:p>
            <w:r>
              <w:rPr>
                <w:rFonts w:eastAsia="Yu Gothic"/>
                <w:rFonts w:ascii="Yu Gothic" w:hAnsi="Yu Gothic"/>
                <w:b w:val="0"/>
                <w:sz w:val="18"/>
              </w:rPr>
              <w:t>¥31.49B</w:t>
            </w:r>
          </w:p>
        </w:tc>
        <w:tc>
          <w:tcPr>
            <w:tcW w:type="dxa" w:w="3135"/>
          </w:tcPr>
          <w:p>
            <w:r>
              <w:rPr>
                <w:rFonts w:eastAsia="Yu Gothic"/>
                <w:rFonts w:ascii="Yu Gothic" w:hAnsi="Yu Gothic"/>
                <w:b w:val="0"/>
                <w:sz w:val="18"/>
              </w:rPr>
              <w:t>yfinance BS</w:t>
            </w:r>
          </w:p>
        </w:tc>
      </w:tr>
      <w:tr>
        <w:tc>
          <w:tcPr>
            <w:tcW w:type="dxa" w:w="3135"/>
            <w:shd w:val="clear" w:color="auto" w:fill="DEEAF1"/>
          </w:tcPr>
          <w:p>
            <w:r>
              <w:rPr>
                <w:rFonts w:eastAsia="Yu Gothic"/>
                <w:rFonts w:ascii="Yu Gothic" w:hAnsi="Yu Gothic"/>
                <w:b w:val="0"/>
                <w:sz w:val="18"/>
              </w:rPr>
              <w:t>短期投資</w:t>
            </w:r>
          </w:p>
        </w:tc>
        <w:tc>
          <w:tcPr>
            <w:tcW w:type="dxa" w:w="3135"/>
            <w:shd w:val="clear" w:color="auto" w:fill="DEEAF1"/>
          </w:tcPr>
          <w:p>
            <w:r>
              <w:rPr>
                <w:rFonts w:eastAsia="Yu Gothic"/>
                <w:rFonts w:ascii="Yu Gothic" w:hAnsi="Yu Gothic"/>
                <w:b w:val="0"/>
                <w:sz w:val="18"/>
              </w:rPr>
              <w:t>¥5.13B</w:t>
            </w:r>
          </w:p>
        </w:tc>
        <w:tc>
          <w:tcPr>
            <w:tcW w:type="dxa" w:w="3135"/>
            <w:shd w:val="clear" w:color="auto" w:fill="DEEAF1"/>
          </w:tcPr>
          <w:p>
            <w:r>
              <w:rPr>
                <w:rFonts w:eastAsia="Yu Gothic"/>
                <w:rFonts w:ascii="Yu Gothic" w:hAnsi="Yu Gothic"/>
                <w:b w:val="0"/>
                <w:sz w:val="18"/>
              </w:rPr>
              <w:t>yfinance BS</w:t>
            </w:r>
          </w:p>
        </w:tc>
      </w:tr>
      <w:tr>
        <w:tc>
          <w:tcPr>
            <w:tcW w:type="dxa" w:w="3135"/>
          </w:tcPr>
          <w:p>
            <w:r>
              <w:rPr>
                <w:rFonts w:eastAsia="Yu Gothic"/>
                <w:rFonts w:ascii="Yu Gothic" w:hAnsi="Yu Gothic"/>
                <w:b w:val="0"/>
                <w:sz w:val="18"/>
              </w:rPr>
              <w:t>現金等合計</w:t>
            </w:r>
          </w:p>
        </w:tc>
        <w:tc>
          <w:tcPr>
            <w:tcW w:type="dxa" w:w="3135"/>
          </w:tcPr>
          <w:p>
            <w:r>
              <w:rPr>
                <w:rFonts w:eastAsia="Yu Gothic"/>
                <w:rFonts w:ascii="Yu Gothic" w:hAnsi="Yu Gothic"/>
                <w:b w:val="0"/>
                <w:sz w:val="18"/>
              </w:rPr>
              <w:t>¥36.62B</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有利子負債</w:t>
            </w:r>
          </w:p>
        </w:tc>
        <w:tc>
          <w:tcPr>
            <w:tcW w:type="dxa" w:w="3135"/>
            <w:shd w:val="clear" w:color="auto" w:fill="DEEAF1"/>
          </w:tcPr>
          <w:p>
            <w:r>
              <w:rPr>
                <w:rFonts w:eastAsia="Yu Gothic"/>
                <w:rFonts w:ascii="Yu Gothic" w:hAnsi="Yu Gothic"/>
                <w:b w:val="0"/>
                <w:sz w:val="18"/>
              </w:rPr>
              <w:t>¥7.68B</w:t>
            </w:r>
          </w:p>
        </w:tc>
        <w:tc>
          <w:tcPr>
            <w:tcW w:type="dxa" w:w="3135"/>
            <w:shd w:val="clear" w:color="auto" w:fill="DEEAF1"/>
          </w:tcPr>
          <w:p>
            <w:r>
              <w:rPr>
                <w:rFonts w:eastAsia="Yu Gothic"/>
                <w:rFonts w:ascii="Yu Gothic" w:hAnsi="Yu Gothic"/>
                <w:b w:val="0"/>
                <w:sz w:val="18"/>
              </w:rPr>
              <w:t>yfinance BS</w:t>
            </w:r>
          </w:p>
        </w:tc>
      </w:tr>
      <w:tr>
        <w:tc>
          <w:tcPr>
            <w:tcW w:type="dxa" w:w="3135"/>
          </w:tcPr>
          <w:p>
            <w:r>
              <w:rPr>
                <w:rFonts w:eastAsia="Yu Gothic"/>
                <w:rFonts w:ascii="Yu Gothic" w:hAnsi="Yu Gothic"/>
                <w:b w:val="0"/>
                <w:sz w:val="18"/>
              </w:rPr>
              <w:t>ネットキャッシュ</w:t>
            </w:r>
          </w:p>
        </w:tc>
        <w:tc>
          <w:tcPr>
            <w:tcW w:type="dxa" w:w="3135"/>
          </w:tcPr>
          <w:p>
            <w:r>
              <w:rPr>
                <w:rFonts w:eastAsia="Yu Gothic"/>
                <w:rFonts w:ascii="Yu Gothic" w:hAnsi="Yu Gothic"/>
                <w:b w:val="0"/>
                <w:sz w:val="18"/>
              </w:rPr>
              <w:t>¥28.94B（¥915/株）</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投資有価証券（時価）</w:t>
            </w:r>
          </w:p>
        </w:tc>
        <w:tc>
          <w:tcPr>
            <w:tcW w:type="dxa" w:w="3135"/>
            <w:shd w:val="clear" w:color="auto" w:fill="DEEAF1"/>
          </w:tcPr>
          <w:p>
            <w:r>
              <w:rPr>
                <w:rFonts w:eastAsia="Yu Gothic"/>
                <w:rFonts w:ascii="Yu Gothic" w:hAnsi="Yu Gothic"/>
                <w:b w:val="0"/>
                <w:sz w:val="18"/>
              </w:rPr>
              <w:t>¥43.32B（¥1,369/株）</w:t>
            </w:r>
          </w:p>
        </w:tc>
        <w:tc>
          <w:tcPr>
            <w:tcW w:type="dxa" w:w="3135"/>
            <w:shd w:val="clear" w:color="auto" w:fill="DEEAF1"/>
          </w:tcPr>
          <w:p>
            <w:r>
              <w:rPr>
                <w:rFonts w:eastAsia="Yu Gothic"/>
                <w:rFonts w:ascii="Yu Gothic" w:hAnsi="Yu Gothic"/>
                <w:b w:val="0"/>
                <w:sz w:val="18"/>
              </w:rPr>
              <w:t>yfinance BS</w:t>
            </w:r>
          </w:p>
        </w:tc>
      </w:tr>
      <w:tr>
        <w:tc>
          <w:tcPr>
            <w:tcW w:type="dxa" w:w="3135"/>
          </w:tcPr>
          <w:p>
            <w:r>
              <w:rPr>
                <w:rFonts w:eastAsia="Yu Gothic"/>
                <w:rFonts w:ascii="Yu Gothic" w:hAnsi="Yu Gothic"/>
                <w:b w:val="0"/>
                <w:sz w:val="18"/>
              </w:rPr>
              <w:t>Net PPE（土地含む）</w:t>
            </w:r>
          </w:p>
        </w:tc>
        <w:tc>
          <w:tcPr>
            <w:tcW w:type="dxa" w:w="3135"/>
          </w:tcPr>
          <w:p>
            <w:r>
              <w:rPr>
                <w:rFonts w:eastAsia="Yu Gothic"/>
                <w:rFonts w:ascii="Yu Gothic" w:hAnsi="Yu Gothic"/>
                <w:b w:val="0"/>
                <w:sz w:val="18"/>
              </w:rPr>
              <w:t>¥41.42B</w:t>
            </w:r>
          </w:p>
        </w:tc>
        <w:tc>
          <w:tcPr>
            <w:tcW w:type="dxa" w:w="3135"/>
          </w:tcPr>
          <w:p>
            <w:r>
              <w:rPr>
                <w:rFonts w:eastAsia="Yu Gothic"/>
                <w:rFonts w:ascii="Yu Gothic" w:hAnsi="Yu Gothic"/>
                <w:b w:val="0"/>
                <w:sz w:val="18"/>
              </w:rPr>
              <w:t>yfinance BS</w:t>
            </w:r>
          </w:p>
        </w:tc>
      </w:tr>
      <w:tr>
        <w:tc>
          <w:tcPr>
            <w:tcW w:type="dxa" w:w="3135"/>
            <w:shd w:val="clear" w:color="auto" w:fill="DEEAF1"/>
          </w:tcPr>
          <w:p>
            <w:r>
              <w:rPr>
                <w:rFonts w:eastAsia="Yu Gothic"/>
                <w:rFonts w:ascii="Yu Gothic" w:hAnsi="Yu Gothic"/>
                <w:b w:val="0"/>
                <w:sz w:val="18"/>
              </w:rPr>
              <w:t>土地（簿価）</w:t>
            </w:r>
          </w:p>
        </w:tc>
        <w:tc>
          <w:tcPr>
            <w:tcW w:type="dxa" w:w="3135"/>
            <w:shd w:val="clear" w:color="auto" w:fill="DEEAF1"/>
          </w:tcPr>
          <w:p>
            <w:r>
              <w:rPr>
                <w:rFonts w:eastAsia="Yu Gothic"/>
                <w:rFonts w:ascii="Yu Gothic" w:hAnsi="Yu Gothic"/>
                <w:b w:val="0"/>
                <w:sz w:val="18"/>
              </w:rPr>
              <w:t>¥16.79B</w:t>
            </w:r>
          </w:p>
        </w:tc>
        <w:tc>
          <w:tcPr>
            <w:tcW w:type="dxa" w:w="3135"/>
            <w:shd w:val="clear" w:color="auto" w:fill="DEEAF1"/>
          </w:tcPr>
          <w:p>
            <w:r>
              <w:rPr>
                <w:rFonts w:eastAsia="Yu Gothic"/>
                <w:rFonts w:ascii="Yu Gothic" w:hAnsi="Yu Gothic"/>
                <w:b w:val="0"/>
                <w:sz w:val="18"/>
              </w:rPr>
              <w:t>yfinance BS</w:t>
            </w:r>
          </w:p>
        </w:tc>
      </w:tr>
      <w:tr>
        <w:tc>
          <w:tcPr>
            <w:tcW w:type="dxa" w:w="3135"/>
          </w:tcPr>
          <w:p>
            <w:r>
              <w:rPr>
                <w:rFonts w:eastAsia="Yu Gothic"/>
                <w:rFonts w:ascii="Yu Gothic" w:hAnsi="Yu Gothic"/>
                <w:b w:val="0"/>
                <w:sz w:val="18"/>
              </w:rPr>
              <w:t>繰延税金負債</w:t>
            </w:r>
          </w:p>
        </w:tc>
        <w:tc>
          <w:tcPr>
            <w:tcW w:type="dxa" w:w="3135"/>
          </w:tcPr>
          <w:p>
            <w:r>
              <w:rPr>
                <w:rFonts w:eastAsia="Yu Gothic"/>
                <w:rFonts w:ascii="Yu Gothic" w:hAnsi="Yu Gothic"/>
                <w:b w:val="0"/>
                <w:sz w:val="18"/>
              </w:rPr>
              <w:t>¥15.54B</w:t>
            </w:r>
          </w:p>
        </w:tc>
        <w:tc>
          <w:tcPr>
            <w:tcW w:type="dxa" w:w="3135"/>
          </w:tcPr>
          <w:p>
            <w:r>
              <w:rPr>
                <w:rFonts w:eastAsia="Yu Gothic"/>
                <w:rFonts w:ascii="Yu Gothic" w:hAnsi="Yu Gothic"/>
                <w:b w:val="0"/>
                <w:sz w:val="18"/>
              </w:rPr>
              <w:t>yfinance BS（含み益課税未実現）</w:t>
            </w:r>
          </w:p>
        </w:tc>
      </w:tr>
      <w:tr>
        <w:tc>
          <w:tcPr>
            <w:tcW w:type="dxa" w:w="3135"/>
            <w:shd w:val="clear" w:color="auto" w:fill="DEEAF1"/>
          </w:tcPr>
          <w:p>
            <w:r>
              <w:rPr>
                <w:rFonts w:eastAsia="Yu Gothic"/>
                <w:rFonts w:ascii="Yu Gothic" w:hAnsi="Yu Gothic"/>
                <w:b w:val="0"/>
                <w:sz w:val="18"/>
              </w:rPr>
              <w:t>アナリスト平均TP</w:t>
            </w:r>
          </w:p>
        </w:tc>
        <w:tc>
          <w:tcPr>
            <w:tcW w:type="dxa" w:w="3135"/>
            <w:shd w:val="clear" w:color="auto" w:fill="DEEAF1"/>
          </w:tcPr>
          <w:p>
            <w:r>
              <w:rPr>
                <w:rFonts w:eastAsia="Yu Gothic"/>
                <w:rFonts w:ascii="Yu Gothic" w:hAnsi="Yu Gothic"/>
                <w:b w:val="0"/>
                <w:sz w:val="18"/>
              </w:rPr>
              <w:t>N/A</w:t>
            </w:r>
          </w:p>
        </w:tc>
        <w:tc>
          <w:tcPr>
            <w:tcW w:type="dxa" w:w="3135"/>
            <w:shd w:val="clear" w:color="auto" w:fill="DEEAF1"/>
          </w:tcPr>
          <w:p>
            <w:r>
              <w:rPr>
                <w:rFonts w:eastAsia="Yu Gothic"/>
                <w:rFonts w:ascii="Yu Gothic" w:hAnsi="Yu Gothic"/>
                <w:b w:val="0"/>
                <w:sz w:val="18"/>
              </w:rPr>
              <w:t>yfinance（カバレッジなし）</w:t>
            </w:r>
          </w:p>
        </w:tc>
      </w:tr>
    </w:tbl>
    <w:p/>
    <w:p/>
    <w:p/>
    <w:p/>
    <w:p>
      <w:pPr>
        <w:spacing w:before="120" w:after="80"/>
        <w:jc w:val="left"/>
        <w:pBdr>
          <w:bottom w:val="single" w:sz="6" w:space="1" w:color="4472C4"/>
        </w:pBdr>
      </w:pPr>
      <w:r>
        <w:rPr>
          <w:rFonts w:eastAsia="Yu Gothic"/>
          <w:rFonts w:ascii="Yu Gothic" w:hAnsi="Yu Gothic"/>
          <w:b/>
          <w:color w:val="1F497D"/>
          <w:sz w:val="26"/>
        </w:rPr>
        <w:t>3. 年次業績推移</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FY</w:t>
            </w:r>
          </w:p>
        </w:tc>
        <w:tc>
          <w:tcPr>
            <w:tcW w:type="dxa" w:w="1568"/>
            <w:shd w:val="clear" w:color="auto" w:fill="1F497D"/>
          </w:tcPr>
          <w:p>
            <w:r>
              <w:rPr>
                <w:rFonts w:eastAsia="Yu Gothic"/>
                <w:rFonts w:ascii="Yu Gothic" w:hAnsi="Yu Gothic"/>
                <w:b/>
                <w:color w:val="FFFFFF"/>
                <w:sz w:val="18"/>
              </w:rPr>
              <w:t>売上収益</w:t>
            </w:r>
          </w:p>
        </w:tc>
        <w:tc>
          <w:tcPr>
            <w:tcW w:type="dxa" w:w="1568"/>
            <w:shd w:val="clear" w:color="auto" w:fill="1F497D"/>
          </w:tcPr>
          <w:p>
            <w:r>
              <w:rPr>
                <w:rFonts w:eastAsia="Yu Gothic"/>
                <w:rFonts w:ascii="Yu Gothic" w:hAnsi="Yu Gothic"/>
                <w:b/>
                <w:color w:val="FFFFFF"/>
                <w:sz w:val="18"/>
              </w:rPr>
              <w:t>営業利益</w:t>
            </w:r>
          </w:p>
        </w:tc>
        <w:tc>
          <w:tcPr>
            <w:tcW w:type="dxa" w:w="1568"/>
            <w:shd w:val="clear" w:color="auto" w:fill="1F497D"/>
          </w:tcPr>
          <w:p>
            <w:r>
              <w:rPr>
                <w:rFonts w:eastAsia="Yu Gothic"/>
                <w:rFonts w:ascii="Yu Gothic" w:hAnsi="Yu Gothic"/>
                <w:b/>
                <w:color w:val="FFFFFF"/>
                <w:sz w:val="18"/>
              </w:rPr>
              <w:t>当期純利益</w:t>
            </w:r>
          </w:p>
        </w:tc>
        <w:tc>
          <w:tcPr>
            <w:tcW w:type="dxa" w:w="1568"/>
            <w:shd w:val="clear" w:color="auto" w:fill="1F497D"/>
          </w:tcPr>
          <w:p>
            <w:r>
              <w:rPr>
                <w:rFonts w:eastAsia="Yu Gothic"/>
                <w:rFonts w:ascii="Yu Gothic" w:hAnsi="Yu Gothic"/>
                <w:b/>
                <w:color w:val="FFFFFF"/>
                <w:sz w:val="18"/>
              </w:rPr>
              <w:t>EPS</w:t>
            </w:r>
          </w:p>
        </w:tc>
        <w:tc>
          <w:tcPr>
            <w:tcW w:type="dxa" w:w="1568"/>
            <w:shd w:val="clear" w:color="auto" w:fill="1F497D"/>
          </w:tcPr>
          <w:p>
            <w:r>
              <w:rPr>
                <w:rFonts w:eastAsia="Yu Gothic"/>
                <w:rFonts w:ascii="Yu Gothic" w:hAnsi="Yu Gothic"/>
                <w:b/>
                <w:color w:val="FFFFFF"/>
                <w:sz w:val="18"/>
              </w:rPr>
              <w:t>OPM</w:t>
            </w:r>
          </w:p>
        </w:tc>
      </w:tr>
      <w:tr>
        <w:tc>
          <w:tcPr>
            <w:tcW w:type="dxa" w:w="1568"/>
          </w:tcPr>
          <w:p>
            <w:r>
              <w:rPr>
                <w:rFonts w:eastAsia="Yu Gothic"/>
                <w:rFonts w:ascii="Yu Gothic" w:hAnsi="Yu Gothic"/>
                <w:b w:val="0"/>
                <w:sz w:val="18"/>
              </w:rPr>
              <w:t>FY2022（Mar）</w:t>
            </w:r>
          </w:p>
        </w:tc>
        <w:tc>
          <w:tcPr>
            <w:tcW w:type="dxa" w:w="1568"/>
          </w:tcPr>
          <w:p>
            <w:r>
              <w:rPr>
                <w:rFonts w:eastAsia="Yu Gothic"/>
                <w:rFonts w:ascii="Yu Gothic" w:hAnsi="Yu Gothic"/>
                <w:b w:val="0"/>
                <w:sz w:val="18"/>
              </w:rPr>
              <w:t>¥34.3B</w:t>
            </w:r>
          </w:p>
        </w:tc>
        <w:tc>
          <w:tcPr>
            <w:tcW w:type="dxa" w:w="1568"/>
          </w:tcPr>
          <w:p>
            <w:r>
              <w:rPr>
                <w:rFonts w:eastAsia="Yu Gothic"/>
                <w:rFonts w:ascii="Yu Gothic" w:hAnsi="Yu Gothic"/>
                <w:b w:val="0"/>
                <w:sz w:val="18"/>
              </w:rPr>
              <w:t>¥1.4B</w:t>
            </w:r>
          </w:p>
        </w:tc>
        <w:tc>
          <w:tcPr>
            <w:tcW w:type="dxa" w:w="1568"/>
          </w:tcPr>
          <w:p>
            <w:r>
              <w:rPr>
                <w:rFonts w:eastAsia="Yu Gothic"/>
                <w:rFonts w:ascii="Yu Gothic" w:hAnsi="Yu Gothic"/>
                <w:b w:val="0"/>
                <w:sz w:val="18"/>
              </w:rPr>
              <w:t>¥2.8B</w:t>
            </w:r>
          </w:p>
        </w:tc>
        <w:tc>
          <w:tcPr>
            <w:tcW w:type="dxa" w:w="1568"/>
          </w:tcPr>
          <w:p>
            <w:r>
              <w:rPr>
                <w:rFonts w:eastAsia="Yu Gothic"/>
                <w:rFonts w:ascii="Yu Gothic" w:hAnsi="Yu Gothic"/>
                <w:b w:val="0"/>
                <w:sz w:val="18"/>
              </w:rPr>
              <w:t>¥87</w:t>
            </w:r>
          </w:p>
        </w:tc>
        <w:tc>
          <w:tcPr>
            <w:tcW w:type="dxa" w:w="1568"/>
          </w:tcPr>
          <w:p>
            <w:r>
              <w:rPr>
                <w:rFonts w:eastAsia="Yu Gothic"/>
                <w:rFonts w:ascii="Yu Gothic" w:hAnsi="Yu Gothic"/>
                <w:b w:val="0"/>
                <w:sz w:val="18"/>
              </w:rPr>
              <w:t>4.1%</w:t>
            </w:r>
          </w:p>
        </w:tc>
      </w:tr>
      <w:tr>
        <w:tc>
          <w:tcPr>
            <w:tcW w:type="dxa" w:w="1568"/>
            <w:shd w:val="clear" w:color="auto" w:fill="DEEAF1"/>
          </w:tcPr>
          <w:p>
            <w:r>
              <w:rPr>
                <w:rFonts w:eastAsia="Yu Gothic"/>
                <w:rFonts w:ascii="Yu Gothic" w:hAnsi="Yu Gothic"/>
                <w:b w:val="0"/>
                <w:sz w:val="18"/>
              </w:rPr>
              <w:t>FY2023（Mar）</w:t>
            </w:r>
          </w:p>
        </w:tc>
        <w:tc>
          <w:tcPr>
            <w:tcW w:type="dxa" w:w="1568"/>
            <w:shd w:val="clear" w:color="auto" w:fill="DEEAF1"/>
          </w:tcPr>
          <w:p>
            <w:r>
              <w:rPr>
                <w:rFonts w:eastAsia="Yu Gothic"/>
                <w:rFonts w:ascii="Yu Gothic" w:hAnsi="Yu Gothic"/>
                <w:b w:val="0"/>
                <w:sz w:val="18"/>
              </w:rPr>
              <w:t>¥40.0B</w:t>
            </w:r>
          </w:p>
        </w:tc>
        <w:tc>
          <w:tcPr>
            <w:tcW w:type="dxa" w:w="1568"/>
            <w:shd w:val="clear" w:color="auto" w:fill="DEEAF1"/>
          </w:tcPr>
          <w:p>
            <w:r>
              <w:rPr>
                <w:rFonts w:eastAsia="Yu Gothic"/>
                <w:rFonts w:ascii="Yu Gothic" w:hAnsi="Yu Gothic"/>
                <w:b w:val="0"/>
                <w:sz w:val="18"/>
              </w:rPr>
              <w:t>¥3.8B</w:t>
            </w:r>
          </w:p>
        </w:tc>
        <w:tc>
          <w:tcPr>
            <w:tcW w:type="dxa" w:w="1568"/>
            <w:shd w:val="clear" w:color="auto" w:fill="DEEAF1"/>
          </w:tcPr>
          <w:p>
            <w:r>
              <w:rPr>
                <w:rFonts w:eastAsia="Yu Gothic"/>
                <w:rFonts w:ascii="Yu Gothic" w:hAnsi="Yu Gothic"/>
                <w:b w:val="0"/>
                <w:sz w:val="18"/>
              </w:rPr>
              <w:t>¥3.0B</w:t>
            </w:r>
          </w:p>
        </w:tc>
        <w:tc>
          <w:tcPr>
            <w:tcW w:type="dxa" w:w="1568"/>
            <w:shd w:val="clear" w:color="auto" w:fill="DEEAF1"/>
          </w:tcPr>
          <w:p>
            <w:r>
              <w:rPr>
                <w:rFonts w:eastAsia="Yu Gothic"/>
                <w:rFonts w:ascii="Yu Gothic" w:hAnsi="Yu Gothic"/>
                <w:b w:val="0"/>
                <w:sz w:val="18"/>
              </w:rPr>
              <w:t>¥93</w:t>
            </w:r>
          </w:p>
        </w:tc>
        <w:tc>
          <w:tcPr>
            <w:tcW w:type="dxa" w:w="1568"/>
            <w:shd w:val="clear" w:color="auto" w:fill="DEEAF1"/>
          </w:tcPr>
          <w:p>
            <w:r>
              <w:rPr>
                <w:rFonts w:eastAsia="Yu Gothic"/>
                <w:rFonts w:ascii="Yu Gothic" w:hAnsi="Yu Gothic"/>
                <w:b w:val="0"/>
                <w:sz w:val="18"/>
              </w:rPr>
              <w:t>9.5%</w:t>
            </w:r>
          </w:p>
        </w:tc>
      </w:tr>
      <w:tr>
        <w:tc>
          <w:tcPr>
            <w:tcW w:type="dxa" w:w="1568"/>
          </w:tcPr>
          <w:p>
            <w:r>
              <w:rPr>
                <w:rFonts w:eastAsia="Yu Gothic"/>
                <w:rFonts w:ascii="Yu Gothic" w:hAnsi="Yu Gothic"/>
                <w:b w:val="0"/>
                <w:sz w:val="18"/>
              </w:rPr>
              <w:t>FY2024（Mar）</w:t>
            </w:r>
          </w:p>
        </w:tc>
        <w:tc>
          <w:tcPr>
            <w:tcW w:type="dxa" w:w="1568"/>
          </w:tcPr>
          <w:p>
            <w:r>
              <w:rPr>
                <w:rFonts w:eastAsia="Yu Gothic"/>
                <w:rFonts w:ascii="Yu Gothic" w:hAnsi="Yu Gothic"/>
                <w:b w:val="0"/>
                <w:sz w:val="18"/>
              </w:rPr>
              <w:t>¥39.4B</w:t>
            </w:r>
          </w:p>
        </w:tc>
        <w:tc>
          <w:tcPr>
            <w:tcW w:type="dxa" w:w="1568"/>
          </w:tcPr>
          <w:p>
            <w:r>
              <w:rPr>
                <w:rFonts w:eastAsia="Yu Gothic"/>
                <w:rFonts w:ascii="Yu Gothic" w:hAnsi="Yu Gothic"/>
                <w:b w:val="0"/>
                <w:sz w:val="18"/>
              </w:rPr>
              <w:t>¥4.1B</w:t>
            </w:r>
          </w:p>
        </w:tc>
        <w:tc>
          <w:tcPr>
            <w:tcW w:type="dxa" w:w="1568"/>
          </w:tcPr>
          <w:p>
            <w:r>
              <w:rPr>
                <w:rFonts w:eastAsia="Yu Gothic"/>
                <w:rFonts w:ascii="Yu Gothic" w:hAnsi="Yu Gothic"/>
                <w:b w:val="0"/>
                <w:sz w:val="18"/>
              </w:rPr>
              <w:t>¥3.5B</w:t>
            </w:r>
          </w:p>
        </w:tc>
        <w:tc>
          <w:tcPr>
            <w:tcW w:type="dxa" w:w="1568"/>
          </w:tcPr>
          <w:p>
            <w:r>
              <w:rPr>
                <w:rFonts w:eastAsia="Yu Gothic"/>
                <w:rFonts w:ascii="Yu Gothic" w:hAnsi="Yu Gothic"/>
                <w:b w:val="0"/>
                <w:sz w:val="18"/>
              </w:rPr>
              <w:t>¥109</w:t>
            </w:r>
          </w:p>
        </w:tc>
        <w:tc>
          <w:tcPr>
            <w:tcW w:type="dxa" w:w="1568"/>
          </w:tcPr>
          <w:p>
            <w:r>
              <w:rPr>
                <w:rFonts w:eastAsia="Yu Gothic"/>
                <w:rFonts w:ascii="Yu Gothic" w:hAnsi="Yu Gothic"/>
                <w:b w:val="0"/>
                <w:sz w:val="18"/>
              </w:rPr>
              <w:t>10.4%</w:t>
            </w:r>
          </w:p>
        </w:tc>
      </w:tr>
      <w:tr>
        <w:tc>
          <w:tcPr>
            <w:tcW w:type="dxa" w:w="1568"/>
            <w:shd w:val="clear" w:color="auto" w:fill="DEEAF1"/>
          </w:tcPr>
          <w:p>
            <w:r>
              <w:rPr>
                <w:rFonts w:eastAsia="Yu Gothic"/>
                <w:rFonts w:ascii="Yu Gothic" w:hAnsi="Yu Gothic"/>
                <w:b w:val="0"/>
                <w:sz w:val="18"/>
              </w:rPr>
              <w:t>FY2025（Mar）</w:t>
            </w:r>
          </w:p>
        </w:tc>
        <w:tc>
          <w:tcPr>
            <w:tcW w:type="dxa" w:w="1568"/>
            <w:shd w:val="clear" w:color="auto" w:fill="DEEAF1"/>
          </w:tcPr>
          <w:p>
            <w:r>
              <w:rPr>
                <w:rFonts w:eastAsia="Yu Gothic"/>
                <w:rFonts w:ascii="Yu Gothic" w:hAnsi="Yu Gothic"/>
                <w:b w:val="0"/>
                <w:sz w:val="18"/>
              </w:rPr>
              <w:t>¥40.7B</w:t>
            </w:r>
          </w:p>
        </w:tc>
        <w:tc>
          <w:tcPr>
            <w:tcW w:type="dxa" w:w="1568"/>
            <w:shd w:val="clear" w:color="auto" w:fill="DEEAF1"/>
          </w:tcPr>
          <w:p>
            <w:r>
              <w:rPr>
                <w:rFonts w:eastAsia="Yu Gothic"/>
                <w:rFonts w:ascii="Yu Gothic" w:hAnsi="Yu Gothic"/>
                <w:b w:val="0"/>
                <w:sz w:val="18"/>
              </w:rPr>
              <w:t>¥5.9B</w:t>
            </w:r>
          </w:p>
        </w:tc>
        <w:tc>
          <w:tcPr>
            <w:tcW w:type="dxa" w:w="1568"/>
            <w:shd w:val="clear" w:color="auto" w:fill="DEEAF1"/>
          </w:tcPr>
          <w:p>
            <w:r>
              <w:rPr>
                <w:rFonts w:eastAsia="Yu Gothic"/>
                <w:rFonts w:ascii="Yu Gothic" w:hAnsi="Yu Gothic"/>
                <w:b w:val="0"/>
                <w:sz w:val="18"/>
              </w:rPr>
              <w:t>¥5.8B</w:t>
            </w:r>
          </w:p>
        </w:tc>
        <w:tc>
          <w:tcPr>
            <w:tcW w:type="dxa" w:w="1568"/>
            <w:shd w:val="clear" w:color="auto" w:fill="DEEAF1"/>
          </w:tcPr>
          <w:p>
            <w:r>
              <w:rPr>
                <w:rFonts w:eastAsia="Yu Gothic"/>
                <w:rFonts w:ascii="Yu Gothic" w:hAnsi="Yu Gothic"/>
                <w:b w:val="0"/>
                <w:sz w:val="18"/>
              </w:rPr>
              <w:t>¥181</w:t>
            </w:r>
          </w:p>
        </w:tc>
        <w:tc>
          <w:tcPr>
            <w:tcW w:type="dxa" w:w="1568"/>
            <w:shd w:val="clear" w:color="auto" w:fill="DEEAF1"/>
          </w:tcPr>
          <w:p>
            <w:r>
              <w:rPr>
                <w:rFonts w:eastAsia="Yu Gothic"/>
                <w:rFonts w:ascii="Yu Gothic" w:hAnsi="Yu Gothic"/>
                <w:b w:val="0"/>
                <w:sz w:val="18"/>
              </w:rPr>
              <w:t>14.5%</w:t>
            </w:r>
          </w:p>
        </w:tc>
      </w:tr>
      <w:tr>
        <w:tc>
          <w:tcPr>
            <w:tcW w:type="dxa" w:w="1568"/>
          </w:tcPr>
          <w:p>
            <w:r>
              <w:rPr>
                <w:rFonts w:eastAsia="Yu Gothic"/>
                <w:rFonts w:ascii="Yu Gothic" w:hAnsi="Yu Gothic"/>
                <w:b w:val="0"/>
                <w:sz w:val="18"/>
              </w:rPr>
              <w:t>FY2026E（Mar）</w:t>
            </w:r>
          </w:p>
        </w:tc>
        <w:tc>
          <w:tcPr>
            <w:tcW w:type="dxa" w:w="1568"/>
          </w:tcPr>
          <w:p>
            <w:r>
              <w:rPr>
                <w:rFonts w:eastAsia="Yu Gothic"/>
                <w:rFonts w:ascii="Yu Gothic" w:hAnsi="Yu Gothic"/>
                <w:b w:val="0"/>
                <w:sz w:val="18"/>
              </w:rPr>
              <w:t>¥41-43B</w:t>
            </w:r>
          </w:p>
        </w:tc>
        <w:tc>
          <w:tcPr>
            <w:tcW w:type="dxa" w:w="1568"/>
          </w:tcPr>
          <w:p>
            <w:r>
              <w:rPr>
                <w:rFonts w:eastAsia="Yu Gothic"/>
                <w:rFonts w:ascii="Yu Gothic" w:hAnsi="Yu Gothic"/>
                <w:b w:val="0"/>
                <w:sz w:val="18"/>
              </w:rPr>
              <w:t>¥5.5-6.5B</w:t>
            </w:r>
          </w:p>
        </w:tc>
        <w:tc>
          <w:tcPr>
            <w:tcW w:type="dxa" w:w="1568"/>
          </w:tcPr>
          <w:p>
            <w:r>
              <w:rPr>
                <w:rFonts w:eastAsia="Yu Gothic"/>
                <w:rFonts w:ascii="Yu Gothic" w:hAnsi="Yu Gothic"/>
                <w:b w:val="0"/>
                <w:sz w:val="18"/>
              </w:rPr>
              <w:t>¥5.5-7.0B</w:t>
            </w:r>
          </w:p>
        </w:tc>
        <w:tc>
          <w:tcPr>
            <w:tcW w:type="dxa" w:w="1568"/>
          </w:tcPr>
          <w:p>
            <w:r>
              <w:rPr>
                <w:rFonts w:eastAsia="Yu Gothic"/>
                <w:rFonts w:ascii="Yu Gothic" w:hAnsi="Yu Gothic"/>
                <w:b w:val="0"/>
                <w:sz w:val="18"/>
              </w:rPr>
              <w:t>¥174-221</w:t>
            </w:r>
          </w:p>
        </w:tc>
        <w:tc>
          <w:tcPr>
            <w:tcW w:type="dxa" w:w="1568"/>
          </w:tcPr>
          <w:p>
            <w:r>
              <w:rPr>
                <w:rFonts w:eastAsia="Yu Gothic"/>
                <w:rFonts w:ascii="Yu Gothic" w:hAnsi="Yu Gothic"/>
                <w:b w:val="0"/>
                <w:sz w:val="18"/>
              </w:rPr>
              <w:t>~14%</w:t>
            </w:r>
          </w:p>
        </w:tc>
      </w:tr>
    </w:tbl>
    <w:p/>
    <w:p/>
    <w:p>
      <w:pPr>
        <w:spacing w:after="40"/>
        <w:ind w:left="283"/>
      </w:pPr>
      <w:r>
        <w:rPr>
          <w:rFonts w:eastAsia="Yu Gothic"/>
          <w:rFonts w:ascii="Yu Gothic" w:hAnsi="Yu Gothic"/>
          <w:b w:val="0"/>
          <w:sz w:val="20"/>
        </w:rPr>
        <w:t>FY2025 NI急増（¥3.5B→¥5.8B）は営業改善＋有価証券売却益・配当金収入の増加。EBIT ¥8.74B &gt; OP ¥5.9B（差額は有価証券配当・売却益等）。</w:t>
      </w:r>
      <w:r>
        <w:rPr>
          <w:rFonts w:eastAsia="Yu Gothic"/>
          <w:rFonts w:ascii="Yu Gothic" w:hAnsi="Yu Gothic"/>
          <w:b/>
          <w:sz w:val="20"/>
        </w:rPr>
        <w:t>本業収益は小さいが資産運用益が実態上の主収益源</w:t>
      </w:r>
      <w:r>
        <w:rPr>
          <w:rFonts w:eastAsia="Yu Gothic"/>
          <w:rFonts w:ascii="Yu Gothic" w:hAnsi="Yu Gothic"/>
          <w:b w:val="0"/>
          <w:sz w:val="20"/>
        </w:rPr>
        <w:t>。</w:t>
      </w:r>
    </w:p>
    <w:p/>
    <w:p/>
    <w:p/>
    <w:p>
      <w:pPr>
        <w:spacing w:before="120" w:after="80"/>
        <w:jc w:val="left"/>
        <w:pBdr>
          <w:bottom w:val="single" w:sz="6" w:space="1" w:color="4472C4"/>
        </w:pBdr>
      </w:pPr>
      <w:r>
        <w:rPr>
          <w:rFonts w:eastAsia="Yu Gothic"/>
          <w:rFonts w:ascii="Yu Gothic" w:hAnsi="Yu Gothic"/>
          <w:b/>
          <w:color w:val="1F497D"/>
          <w:sz w:val="26"/>
        </w:rPr>
        <w:t>4. 不動産含み益 NAV 詳細分析（最重要）</w:t>
      </w:r>
    </w:p>
    <w:p/>
    <w:p>
      <w:pPr>
        <w:spacing w:before="120" w:after="80"/>
        <w:jc w:val="left"/>
      </w:pPr>
      <w:r>
        <w:rPr>
          <w:rFonts w:eastAsia="Yu Gothic"/>
          <w:rFonts w:ascii="Yu Gothic" w:hAnsi="Yu Gothic"/>
          <w:b/>
          <w:color w:val="366092"/>
          <w:sz w:val="23"/>
        </w:rPr>
        <w:t>4-1. 投資有価証券（クロスシェアホールディング）</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備考</w:t>
            </w:r>
          </w:p>
        </w:tc>
      </w:tr>
      <w:tr>
        <w:tc>
          <w:tcPr>
            <w:tcW w:type="dxa" w:w="3135"/>
          </w:tcPr>
          <w:p>
            <w:r>
              <w:rPr>
                <w:rFonts w:eastAsia="Yu Gothic"/>
                <w:rFonts w:ascii="Yu Gothic" w:hAnsi="Yu Gothic"/>
                <w:b w:val="0"/>
                <w:sz w:val="18"/>
              </w:rPr>
              <w:t>貸借対照表上の時価</w:t>
            </w:r>
          </w:p>
        </w:tc>
        <w:tc>
          <w:tcPr>
            <w:tcW w:type="dxa" w:w="3135"/>
          </w:tcPr>
          <w:p>
            <w:r>
              <w:rPr>
                <w:rFonts w:eastAsia="Yu Gothic"/>
                <w:rFonts w:ascii="Yu Gothic" w:hAnsi="Yu Gothic"/>
                <w:b w:val="0"/>
                <w:sz w:val="18"/>
              </w:rPr>
              <w:t>¥43.32B</w:t>
            </w:r>
          </w:p>
        </w:tc>
        <w:tc>
          <w:tcPr>
            <w:tcW w:type="dxa" w:w="3135"/>
          </w:tcPr>
          <w:p>
            <w:r>
              <w:rPr>
                <w:rFonts w:eastAsia="Yu Gothic"/>
                <w:rFonts w:ascii="Yu Gothic" w:hAnsi="Yu Gothic"/>
                <w:b w:val="0"/>
                <w:sz w:val="18"/>
              </w:rPr>
              <w:t>Available for Sale（公正価値で計上済み）</w:t>
            </w:r>
          </w:p>
        </w:tc>
      </w:tr>
      <w:tr>
        <w:tc>
          <w:tcPr>
            <w:tcW w:type="dxa" w:w="3135"/>
            <w:shd w:val="clear" w:color="auto" w:fill="DEEAF1"/>
          </w:tcPr>
          <w:p>
            <w:r>
              <w:rPr>
                <w:rFonts w:eastAsia="Yu Gothic"/>
                <w:rFonts w:ascii="Yu Gothic" w:hAnsi="Yu Gothic"/>
                <w:b w:val="0"/>
                <w:sz w:val="18"/>
              </w:rPr>
              <w:t>発行済株数対比</w:t>
            </w:r>
          </w:p>
        </w:tc>
        <w:tc>
          <w:tcPr>
            <w:tcW w:type="dxa" w:w="3135"/>
            <w:shd w:val="clear" w:color="auto" w:fill="DEEAF1"/>
          </w:tcPr>
          <w:p>
            <w:r>
              <w:rPr>
                <w:rFonts w:eastAsia="Yu Gothic"/>
                <w:rFonts w:ascii="Yu Gothic" w:hAnsi="Yu Gothic"/>
                <w:b w:val="0"/>
                <w:sz w:val="18"/>
              </w:rPr>
              <w:t>¥1,369/株</w:t>
            </w:r>
          </w:p>
        </w:tc>
        <w:tc>
          <w:tcPr>
            <w:tcW w:type="dxa" w:w="3135"/>
            <w:shd w:val="clear" w:color="auto" w:fill="DEEAF1"/>
          </w:tcPr>
          <w:p>
            <w:r>
              <w:rPr>
                <w:rFonts w:eastAsia="Yu Gothic"/>
                <w:rFonts w:ascii="Yu Gothic" w:hAnsi="Yu Gothic"/>
                <w:b w:val="0"/>
                <w:sz w:val="18"/>
              </w:rPr>
              <w:t>株価¥2,533の54%</w:t>
            </w:r>
          </w:p>
        </w:tc>
      </w:tr>
      <w:tr>
        <w:tc>
          <w:tcPr>
            <w:tcW w:type="dxa" w:w="3135"/>
          </w:tcPr>
          <w:p>
            <w:r>
              <w:rPr>
                <w:rFonts w:eastAsia="Yu Gothic"/>
                <w:rFonts w:ascii="Yu Gothic" w:hAnsi="Yu Gothic"/>
                <w:b w:val="0"/>
                <w:sz w:val="18"/>
              </w:rPr>
              <w:t>推定取得簿価</w:t>
            </w:r>
          </w:p>
        </w:tc>
        <w:tc>
          <w:tcPr>
            <w:tcW w:type="dxa" w:w="3135"/>
          </w:tcPr>
          <w:p>
            <w:r>
              <w:rPr>
                <w:rFonts w:eastAsia="Yu Gothic"/>
                <w:rFonts w:ascii="Yu Gothic" w:hAnsi="Yu Gothic"/>
                <w:b w:val="0"/>
                <w:sz w:val="18"/>
              </w:rPr>
              <w:t>~¥10-16B</w:t>
            </w:r>
          </w:p>
        </w:tc>
        <w:tc>
          <w:tcPr>
            <w:tcW w:type="dxa" w:w="3135"/>
          </w:tcPr>
          <w:p>
            <w:r>
              <w:rPr>
                <w:rFonts w:eastAsia="Yu Gothic"/>
                <w:rFonts w:ascii="Yu Gothic" w:hAnsi="Yu Gothic"/>
                <w:b w:val="0"/>
                <w:sz w:val="18"/>
              </w:rPr>
              <w:t>繰延税金負債¥15.54B（一部は土地分）から逆算</w:t>
            </w:r>
          </w:p>
        </w:tc>
      </w:tr>
      <w:tr>
        <w:tc>
          <w:tcPr>
            <w:tcW w:type="dxa" w:w="3135"/>
            <w:shd w:val="clear" w:color="auto" w:fill="DEEAF1"/>
          </w:tcPr>
          <w:p>
            <w:r>
              <w:rPr>
                <w:rFonts w:eastAsia="Yu Gothic"/>
                <w:rFonts w:ascii="Yu Gothic" w:hAnsi="Yu Gothic"/>
                <w:b w:val="0"/>
                <w:sz w:val="18"/>
              </w:rPr>
              <w:t>推定税引前含み益</w:t>
            </w:r>
          </w:p>
        </w:tc>
        <w:tc>
          <w:tcPr>
            <w:tcW w:type="dxa" w:w="3135"/>
            <w:shd w:val="clear" w:color="auto" w:fill="DEEAF1"/>
          </w:tcPr>
          <w:p>
            <w:r>
              <w:rPr>
                <w:rFonts w:eastAsia="Yu Gothic"/>
                <w:rFonts w:ascii="Yu Gothic" w:hAnsi="Yu Gothic"/>
                <w:b w:val="0"/>
                <w:sz w:val="18"/>
              </w:rPr>
              <w:t>¥27-33B</w:t>
            </w:r>
          </w:p>
        </w:tc>
        <w:tc>
          <w:tcPr>
            <w:tcW w:type="dxa" w:w="3135"/>
            <w:shd w:val="clear" w:color="auto" w:fill="DEEAF1"/>
          </w:tcPr>
          <w:p>
            <w:r>
              <w:rPr>
                <w:rFonts w:eastAsia="Yu Gothic"/>
                <w:rFonts w:ascii="Yu Gothic" w:hAnsi="Yu Gothic"/>
                <w:b w:val="0"/>
                <w:sz w:val="18"/>
              </w:rPr>
              <w:t>時価 - 簿価</w:t>
            </w:r>
          </w:p>
        </w:tc>
      </w:tr>
      <w:tr>
        <w:tc>
          <w:tcPr>
            <w:tcW w:type="dxa" w:w="3135"/>
          </w:tcPr>
          <w:p>
            <w:r>
              <w:rPr>
                <w:rFonts w:eastAsia="Yu Gothic"/>
                <w:rFonts w:ascii="Yu Gothic" w:hAnsi="Yu Gothic"/>
                <w:b w:val="0"/>
                <w:sz w:val="18"/>
              </w:rPr>
              <w:t>推定税引後含み益</w:t>
            </w:r>
          </w:p>
        </w:tc>
        <w:tc>
          <w:tcPr>
            <w:tcW w:type="dxa" w:w="3135"/>
          </w:tcPr>
          <w:p>
            <w:r>
              <w:rPr>
                <w:rFonts w:eastAsia="Yu Gothic"/>
                <w:rFonts w:ascii="Yu Gothic" w:hAnsi="Yu Gothic"/>
                <w:b w:val="0"/>
                <w:sz w:val="18"/>
              </w:rPr>
              <w:t>¥19-23B（¥600-727/株）</w:t>
            </w:r>
          </w:p>
        </w:tc>
        <w:tc>
          <w:tcPr>
            <w:tcW w:type="dxa" w:w="3135"/>
          </w:tcPr>
          <w:p>
            <w:r>
              <w:rPr>
                <w:rFonts w:eastAsia="Yu Gothic"/>
                <w:rFonts w:ascii="Yu Gothic" w:hAnsi="Yu Gothic"/>
                <w:b w:val="0"/>
                <w:sz w:val="18"/>
              </w:rPr>
              <w:t>30%課税後</w:t>
            </w:r>
          </w:p>
        </w:tc>
      </w:tr>
      <w:tr>
        <w:tc>
          <w:tcPr>
            <w:tcW w:type="dxa" w:w="3135"/>
            <w:shd w:val="clear" w:color="auto" w:fill="DEEAF1"/>
          </w:tcPr>
          <w:p>
            <w:r>
              <w:rPr>
                <w:rFonts w:eastAsia="Yu Gothic"/>
                <w:rFonts w:ascii="Yu Gothic" w:hAnsi="Yu Gothic"/>
                <w:b w:val="0"/>
                <w:sz w:val="18"/>
              </w:rPr>
              <w:t>売却時税引後手取り</w:t>
            </w:r>
          </w:p>
        </w:tc>
        <w:tc>
          <w:tcPr>
            <w:tcW w:type="dxa" w:w="3135"/>
            <w:shd w:val="clear" w:color="auto" w:fill="DEEAF1"/>
          </w:tcPr>
          <w:p>
            <w:r>
              <w:rPr>
                <w:rFonts w:eastAsia="Yu Gothic"/>
                <w:rFonts w:ascii="Yu Gothic" w:hAnsi="Yu Gothic"/>
                <w:b w:val="0"/>
                <w:sz w:val="18"/>
              </w:rPr>
              <w:t>¥33-35B（¥1,043-1,106/株）</w:t>
            </w:r>
          </w:p>
        </w:tc>
        <w:tc>
          <w:tcPr>
            <w:tcW w:type="dxa" w:w="3135"/>
            <w:shd w:val="clear" w:color="auto" w:fill="DEEAF1"/>
          </w:tcPr>
          <w:p>
            <w:r>
              <w:rPr>
                <w:rFonts w:eastAsia="Yu Gothic"/>
                <w:rFonts w:ascii="Yu Gothic" w:hAnsi="Yu Gothic"/>
                <w:b w:val="0"/>
                <w:sz w:val="18"/>
              </w:rPr>
              <w:t>時価¥43.32B - 税金</w:t>
            </w:r>
          </w:p>
        </w:tc>
      </w:tr>
    </w:tbl>
    <w:p/>
    <w:p/>
    <w:p>
      <w:pPr>
        <w:spacing w:after="40"/>
        <w:ind w:left="283"/>
      </w:pPr>
      <w:r>
        <w:rPr>
          <w:rFonts w:eastAsia="Yu Gothic"/>
          <w:rFonts w:ascii="Yu Gothic" w:hAnsi="Yu Gothic"/>
          <w:b w:val="0"/>
          <w:sz w:val="20"/>
        </w:rPr>
      </w:r>
      <w:r>
        <w:rPr>
          <w:rFonts w:eastAsia="Yu Gothic"/>
          <w:rFonts w:ascii="Yu Gothic" w:hAnsi="Yu Gothic"/>
          <w:b/>
          <w:sz w:val="20"/>
        </w:rPr>
        <w:t>CGコード改訂（2026年度施行）で政策保有株縮減・売却が義務付けられる方向性</w:t>
      </w:r>
      <w:r>
        <w:rPr>
          <w:rFonts w:eastAsia="Yu Gothic"/>
          <w:rFonts w:ascii="Yu Gothic" w:hAnsi="Yu Gothic"/>
          <w:b w:val="0"/>
          <w:sz w:val="20"/>
        </w:rPr>
        <w:t xml:space="preserve">。片倉工業は非上場企業ではないため適用対象。取締役会が売却決議した場合、¥33-35Bの純現金が手元に入り、自社株買いに充当すれば株価は理論上¥2,533×(1 + ¥33-35B/¥80.2B) = </w:t>
      </w:r>
      <w:r>
        <w:rPr>
          <w:rFonts w:eastAsia="Yu Gothic"/>
          <w:rFonts w:ascii="Yu Gothic" w:hAnsi="Yu Gothic"/>
          <w:b/>
          <w:sz w:val="20"/>
        </w:rPr>
        <w:t>¥3,575-3,643</w:t>
      </w:r>
      <w:r>
        <w:rPr>
          <w:rFonts w:eastAsia="Yu Gothic"/>
          <w:rFonts w:ascii="Yu Gothic" w:hAnsi="Yu Gothic"/>
          <w:b w:val="0"/>
          <w:sz w:val="20"/>
        </w:rPr>
        <w:t>方向に作用。</w:t>
      </w:r>
    </w:p>
    <w:p/>
    <w:p>
      <w:pPr>
        <w:spacing w:before="120" w:after="80"/>
        <w:jc w:val="left"/>
      </w:pPr>
      <w:r>
        <w:rPr>
          <w:rFonts w:eastAsia="Yu Gothic"/>
          <w:rFonts w:ascii="Yu Gothic" w:hAnsi="Yu Gothic"/>
          <w:b/>
          <w:color w:val="366092"/>
          <w:sz w:val="23"/>
        </w:rPr>
        <w:t>4-2. 土地（旧工場跡地・不動産）</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備考</w:t>
            </w:r>
          </w:p>
        </w:tc>
      </w:tr>
      <w:tr>
        <w:tc>
          <w:tcPr>
            <w:tcW w:type="dxa" w:w="3135"/>
          </w:tcPr>
          <w:p>
            <w:r>
              <w:rPr>
                <w:rFonts w:eastAsia="Yu Gothic"/>
                <w:rFonts w:ascii="Yu Gothic" w:hAnsi="Yu Gothic"/>
                <w:b w:val="0"/>
                <w:sz w:val="18"/>
              </w:rPr>
              <w:t>土地簿価（Land and Improvements）</w:t>
            </w:r>
          </w:p>
        </w:tc>
        <w:tc>
          <w:tcPr>
            <w:tcW w:type="dxa" w:w="3135"/>
          </w:tcPr>
          <w:p>
            <w:r>
              <w:rPr>
                <w:rFonts w:eastAsia="Yu Gothic"/>
                <w:rFonts w:ascii="Yu Gothic" w:hAnsi="Yu Gothic"/>
                <w:b w:val="0"/>
                <w:sz w:val="18"/>
              </w:rPr>
              <w:t>¥16.79B</w:t>
            </w:r>
          </w:p>
        </w:tc>
        <w:tc>
          <w:tcPr>
            <w:tcW w:type="dxa" w:w="3135"/>
          </w:tcPr>
          <w:p>
            <w:r>
              <w:rPr>
                <w:rFonts w:eastAsia="Yu Gothic"/>
                <w:rFonts w:ascii="Yu Gothic" w:hAnsi="Yu Gothic"/>
                <w:b w:val="0"/>
                <w:sz w:val="18"/>
              </w:rPr>
              <w:t>取得原価（減価償却なし）</w:t>
            </w:r>
          </w:p>
        </w:tc>
      </w:tr>
      <w:tr>
        <w:tc>
          <w:tcPr>
            <w:tcW w:type="dxa" w:w="3135"/>
            <w:shd w:val="clear" w:color="auto" w:fill="DEEAF1"/>
          </w:tcPr>
          <w:p>
            <w:r>
              <w:rPr>
                <w:rFonts w:eastAsia="Yu Gothic"/>
                <w:rFonts w:ascii="Yu Gothic" w:hAnsi="Yu Gothic"/>
                <w:b w:val="0"/>
                <w:sz w:val="18"/>
              </w:rPr>
              <w:t>主要土地</w:t>
            </w:r>
          </w:p>
        </w:tc>
        <w:tc>
          <w:tcPr>
            <w:tcW w:type="dxa" w:w="3135"/>
            <w:shd w:val="clear" w:color="auto" w:fill="DEEAF1"/>
          </w:tcPr>
          <w:p>
            <w:r>
              <w:rPr>
                <w:rFonts w:eastAsia="Yu Gothic"/>
                <w:rFonts w:ascii="Yu Gothic" w:hAnsi="Yu Gothic"/>
                <w:b w:val="0"/>
                <w:sz w:val="18"/>
              </w:rPr>
              <w:t>八王子・神奈川・東京近郊等</w:t>
            </w:r>
          </w:p>
        </w:tc>
        <w:tc>
          <w:tcPr>
            <w:tcW w:type="dxa" w:w="3135"/>
            <w:shd w:val="clear" w:color="auto" w:fill="DEEAF1"/>
          </w:tcPr>
          <w:p>
            <w:r>
              <w:rPr>
                <w:rFonts w:eastAsia="Yu Gothic"/>
                <w:rFonts w:ascii="Yu Gothic" w:hAnsi="Yu Gothic"/>
                <w:b w:val="0"/>
                <w:sz w:val="18"/>
              </w:rPr>
              <w:t>元来の製糸工場跡地</w:t>
            </w:r>
          </w:p>
        </w:tc>
      </w:tr>
      <w:tr>
        <w:tc>
          <w:tcPr>
            <w:tcW w:type="dxa" w:w="3135"/>
          </w:tcPr>
          <w:p>
            <w:r>
              <w:rPr>
                <w:rFonts w:eastAsia="Yu Gothic"/>
                <w:rFonts w:ascii="Yu Gothic" w:hAnsi="Yu Gothic"/>
                <w:b w:val="0"/>
                <w:sz w:val="18"/>
              </w:rPr>
              <w:t>推定時価（2-3×簿価）</w:t>
            </w:r>
          </w:p>
        </w:tc>
        <w:tc>
          <w:tcPr>
            <w:tcW w:type="dxa" w:w="3135"/>
          </w:tcPr>
          <w:p>
            <w:r>
              <w:rPr>
                <w:rFonts w:eastAsia="Yu Gothic"/>
                <w:rFonts w:ascii="Yu Gothic" w:hAnsi="Yu Gothic"/>
                <w:b w:val="0"/>
                <w:sz w:val="18"/>
              </w:rPr>
              <w:t>¥33.6-50.4B</w:t>
            </w:r>
          </w:p>
        </w:tc>
        <w:tc>
          <w:tcPr>
            <w:tcW w:type="dxa" w:w="3135"/>
          </w:tcPr>
          <w:p>
            <w:r>
              <w:rPr>
                <w:rFonts w:eastAsia="Yu Gothic"/>
                <w:rFonts w:ascii="Yu Gothic" w:hAnsi="Yu Gothic"/>
                <w:b w:val="0"/>
                <w:sz w:val="18"/>
              </w:rPr>
              <w:t>関東圏土地インフレ考慮</w:t>
            </w:r>
          </w:p>
        </w:tc>
      </w:tr>
      <w:tr>
        <w:tc>
          <w:tcPr>
            <w:tcW w:type="dxa" w:w="3135"/>
            <w:shd w:val="clear" w:color="auto" w:fill="DEEAF1"/>
          </w:tcPr>
          <w:p>
            <w:r>
              <w:rPr>
                <w:rFonts w:eastAsia="Yu Gothic"/>
                <w:rFonts w:ascii="Yu Gothic" w:hAnsi="Yu Gothic"/>
                <w:b w:val="0"/>
                <w:sz w:val="18"/>
              </w:rPr>
              <w:t>推定税引後含み益</w:t>
            </w:r>
          </w:p>
        </w:tc>
        <w:tc>
          <w:tcPr>
            <w:tcW w:type="dxa" w:w="3135"/>
            <w:shd w:val="clear" w:color="auto" w:fill="DEEAF1"/>
          </w:tcPr>
          <w:p>
            <w:r>
              <w:rPr>
                <w:rFonts w:eastAsia="Yu Gothic"/>
                <w:rFonts w:ascii="Yu Gothic" w:hAnsi="Yu Gothic"/>
                <w:b w:val="0"/>
                <w:sz w:val="18"/>
              </w:rPr>
              <w:t>¥11.8-23.5B（¥373-743/株）</w:t>
            </w:r>
          </w:p>
        </w:tc>
        <w:tc>
          <w:tcPr>
            <w:tcW w:type="dxa" w:w="3135"/>
            <w:shd w:val="clear" w:color="auto" w:fill="DEEAF1"/>
          </w:tcPr>
          <w:p>
            <w:r>
              <w:rPr>
                <w:rFonts w:eastAsia="Yu Gothic"/>
                <w:rFonts w:ascii="Yu Gothic" w:hAnsi="Yu Gothic"/>
                <w:b w:val="0"/>
                <w:sz w:val="18"/>
              </w:rPr>
              <w:t>30%課税後</w:t>
            </w:r>
          </w:p>
        </w:tc>
      </w:tr>
    </w:tbl>
    <w:p/>
    <w:p/>
    <w:p>
      <w:pPr>
        <w:spacing w:before="120" w:after="80"/>
        <w:jc w:val="left"/>
      </w:pPr>
      <w:r>
        <w:rPr>
          <w:rFonts w:eastAsia="Yu Gothic"/>
          <w:rFonts w:ascii="Yu Gothic" w:hAnsi="Yu Gothic"/>
          <w:b/>
          <w:color w:val="366092"/>
          <w:sz w:val="23"/>
        </w:rPr>
        <w:t>4-3. 総合NAV推計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金額</w:t>
            </w:r>
          </w:p>
        </w:tc>
        <w:tc>
          <w:tcPr>
            <w:tcW w:type="dxa" w:w="3135"/>
            <w:shd w:val="clear" w:color="auto" w:fill="1F497D"/>
          </w:tcPr>
          <w:p>
            <w:r>
              <w:rPr>
                <w:rFonts w:eastAsia="Yu Gothic"/>
                <w:rFonts w:ascii="Yu Gothic" w:hAnsi="Yu Gothic"/>
                <w:b/>
                <w:color w:val="FFFFFF"/>
                <w:sz w:val="18"/>
              </w:rPr>
              <w:t>1株換算</w:t>
            </w:r>
          </w:p>
        </w:tc>
      </w:tr>
      <w:tr>
        <w:tc>
          <w:tcPr>
            <w:tcW w:type="dxa" w:w="3135"/>
          </w:tcPr>
          <w:p>
            <w:r>
              <w:rPr>
                <w:rFonts w:eastAsia="Yu Gothic"/>
                <w:rFonts w:ascii="Yu Gothic" w:hAnsi="Yu Gothic"/>
                <w:b w:val="0"/>
                <w:sz w:val="18"/>
              </w:rPr>
              <w:t>BPS（公式）</w:t>
            </w:r>
          </w:p>
        </w:tc>
        <w:tc>
          <w:tcPr>
            <w:tcW w:type="dxa" w:w="3135"/>
          </w:tcPr>
          <w:p>
            <w:r>
              <w:rPr>
                <w:rFonts w:eastAsia="Yu Gothic"/>
                <w:rFonts w:ascii="Yu Gothic" w:hAnsi="Yu Gothic"/>
                <w:b w:val="0"/>
                <w:sz w:val="18"/>
              </w:rPr>
              <w:t>¥97.64B</w:t>
            </w:r>
          </w:p>
        </w:tc>
        <w:tc>
          <w:tcPr>
            <w:tcW w:type="dxa" w:w="3135"/>
          </w:tcPr>
          <w:p>
            <w:r>
              <w:rPr>
                <w:rFonts w:eastAsia="Yu Gothic"/>
                <w:rFonts w:ascii="Yu Gothic" w:hAnsi="Yu Gothic"/>
                <w:b w:val="0"/>
                <w:sz w:val="18"/>
              </w:rPr>
              <w:t>¥3,085</w:t>
            </w:r>
          </w:p>
        </w:tc>
      </w:tr>
      <w:tr>
        <w:tc>
          <w:tcPr>
            <w:tcW w:type="dxa" w:w="3135"/>
            <w:shd w:val="clear" w:color="auto" w:fill="DEEAF1"/>
          </w:tcPr>
          <w:p>
            <w:r>
              <w:rPr>
                <w:rFonts w:eastAsia="Yu Gothic"/>
                <w:rFonts w:ascii="Yu Gothic" w:hAnsi="Yu Gothic"/>
                <w:b w:val="0"/>
                <w:sz w:val="18"/>
              </w:rPr>
              <w:t>+土地含み益（税引後・低推定）</w:t>
            </w:r>
          </w:p>
        </w:tc>
        <w:tc>
          <w:tcPr>
            <w:tcW w:type="dxa" w:w="3135"/>
            <w:shd w:val="clear" w:color="auto" w:fill="DEEAF1"/>
          </w:tcPr>
          <w:p>
            <w:r>
              <w:rPr>
                <w:rFonts w:eastAsia="Yu Gothic"/>
                <w:rFonts w:ascii="Yu Gothic" w:hAnsi="Yu Gothic"/>
                <w:b w:val="0"/>
                <w:sz w:val="18"/>
              </w:rPr>
              <w:t>+¥11.8B</w:t>
            </w:r>
          </w:p>
        </w:tc>
        <w:tc>
          <w:tcPr>
            <w:tcW w:type="dxa" w:w="3135"/>
            <w:shd w:val="clear" w:color="auto" w:fill="DEEAF1"/>
          </w:tcPr>
          <w:p>
            <w:r>
              <w:rPr>
                <w:rFonts w:eastAsia="Yu Gothic"/>
                <w:rFonts w:ascii="Yu Gothic" w:hAnsi="Yu Gothic"/>
                <w:b w:val="0"/>
                <w:sz w:val="18"/>
              </w:rPr>
              <w:t>+¥373</w:t>
            </w:r>
          </w:p>
        </w:tc>
      </w:tr>
      <w:tr>
        <w:tc>
          <w:tcPr>
            <w:tcW w:type="dxa" w:w="3135"/>
          </w:tcPr>
          <w:p>
            <w:r>
              <w:rPr>
                <w:rFonts w:eastAsia="Yu Gothic"/>
                <w:rFonts w:ascii="Yu Gothic" w:hAnsi="Yu Gothic"/>
                <w:b w:val="0"/>
                <w:sz w:val="18"/>
              </w:rPr>
              <w:t>+土地含み益（税引後・高推定）</w:t>
            </w:r>
          </w:p>
        </w:tc>
        <w:tc>
          <w:tcPr>
            <w:tcW w:type="dxa" w:w="3135"/>
          </w:tcPr>
          <w:p>
            <w:r>
              <w:rPr>
                <w:rFonts w:eastAsia="Yu Gothic"/>
                <w:rFonts w:ascii="Yu Gothic" w:hAnsi="Yu Gothic"/>
                <w:b w:val="0"/>
                <w:sz w:val="18"/>
              </w:rPr>
              <w:t>+¥23.5B</w:t>
            </w:r>
          </w:p>
        </w:tc>
        <w:tc>
          <w:tcPr>
            <w:tcW w:type="dxa" w:w="3135"/>
          </w:tcPr>
          <w:p>
            <w:r>
              <w:rPr>
                <w:rFonts w:eastAsia="Yu Gothic"/>
                <w:rFonts w:ascii="Yu Gothic" w:hAnsi="Yu Gothic"/>
                <w:b w:val="0"/>
                <w:sz w:val="18"/>
              </w:rPr>
              <w:t>+¥743</w:t>
            </w:r>
          </w:p>
        </w:tc>
      </w:tr>
      <w:tr>
        <w:tc>
          <w:tcPr>
            <w:tcW w:type="dxa" w:w="3135"/>
            <w:shd w:val="clear" w:color="auto" w:fill="DEEAF1"/>
          </w:tcPr>
          <w:p>
            <w:r>
              <w:rPr>
                <w:rFonts w:eastAsia="Yu Gothic"/>
                <w:rFonts w:ascii="Yu Gothic" w:hAnsi="Yu Gothic"/>
                <w:b w:val="0"/>
                <w:sz w:val="18"/>
              </w:rPr>
              <w:t>NAV（低推定）</w:t>
            </w:r>
          </w:p>
        </w:tc>
        <w:tc>
          <w:tcPr>
            <w:tcW w:type="dxa" w:w="3135"/>
            <w:shd w:val="clear" w:color="auto" w:fill="DEEAF1"/>
          </w:tcPr>
          <w:p>
            <w:r>
              <w:rPr>
                <w:rFonts w:eastAsia="Yu Gothic"/>
                <w:rFonts w:ascii="Yu Gothic" w:hAnsi="Yu Gothic"/>
                <w:b w:val="0"/>
                <w:sz w:val="18"/>
              </w:rPr>
              <w:t>¥109.4B</w:t>
            </w:r>
          </w:p>
        </w:tc>
        <w:tc>
          <w:tcPr>
            <w:tcW w:type="dxa" w:w="3135"/>
            <w:shd w:val="clear" w:color="auto" w:fill="DEEAF1"/>
          </w:tcPr>
          <w:p>
            <w:r>
              <w:rPr>
                <w:rFonts w:eastAsia="Yu Gothic"/>
                <w:rFonts w:ascii="Yu Gothic" w:hAnsi="Yu Gothic"/>
                <w:b w:val="0"/>
                <w:sz w:val="18"/>
              </w:rPr>
              <w:t>¥3,458</w:t>
            </w:r>
          </w:p>
        </w:tc>
      </w:tr>
      <w:tr>
        <w:tc>
          <w:tcPr>
            <w:tcW w:type="dxa" w:w="3135"/>
          </w:tcPr>
          <w:p>
            <w:r>
              <w:rPr>
                <w:rFonts w:eastAsia="Yu Gothic"/>
                <w:rFonts w:ascii="Yu Gothic" w:hAnsi="Yu Gothic"/>
                <w:b w:val="0"/>
                <w:sz w:val="18"/>
              </w:rPr>
              <w:t>NAV（高推定）</w:t>
            </w:r>
          </w:p>
        </w:tc>
        <w:tc>
          <w:tcPr>
            <w:tcW w:type="dxa" w:w="3135"/>
          </w:tcPr>
          <w:p>
            <w:r>
              <w:rPr>
                <w:rFonts w:eastAsia="Yu Gothic"/>
                <w:rFonts w:ascii="Yu Gothic" w:hAnsi="Yu Gothic"/>
                <w:b w:val="0"/>
                <w:sz w:val="18"/>
              </w:rPr>
              <w:t>¥121.1B</w:t>
            </w:r>
          </w:p>
        </w:tc>
        <w:tc>
          <w:tcPr>
            <w:tcW w:type="dxa" w:w="3135"/>
          </w:tcPr>
          <w:p>
            <w:r>
              <w:rPr>
                <w:rFonts w:eastAsia="Yu Gothic"/>
                <w:rFonts w:ascii="Yu Gothic" w:hAnsi="Yu Gothic"/>
                <w:b w:val="0"/>
                <w:sz w:val="18"/>
              </w:rPr>
              <w:t>¥3,828</w:t>
            </w:r>
          </w:p>
        </w:tc>
      </w:tr>
      <w:tr>
        <w:tc>
          <w:tcPr>
            <w:tcW w:type="dxa" w:w="3135"/>
            <w:shd w:val="clear" w:color="auto" w:fill="DEEAF1"/>
          </w:tcPr>
          <w:p>
            <w:r>
              <w:rPr>
                <w:rFonts w:eastAsia="Yu Gothic"/>
                <w:rFonts w:ascii="Yu Gothic" w:hAnsi="Yu Gothic"/>
                <w:b w:val="0"/>
                <w:sz w:val="18"/>
              </w:rPr>
              <w:t>現在株価 ¥2,533 / NAV</w:t>
            </w:r>
          </w:p>
        </w:tc>
        <w:tc>
          <w:tcPr>
            <w:tcW w:type="dxa" w:w="3135"/>
            <w:shd w:val="clear" w:color="auto" w:fill="DEEAF1"/>
          </w:tcPr>
          <w:p>
            <w:r>
              <w:rPr>
                <w:rFonts w:eastAsia="Yu Gothic"/>
                <w:rFonts w:ascii="Yu Gothic" w:hAnsi="Yu Gothic"/>
                <w:b w:val="0"/>
                <w:sz w:val="18"/>
              </w:rPr>
              <w:t>—</w:t>
            </w:r>
          </w:p>
        </w:tc>
        <w:tc>
          <w:tcPr>
            <w:tcW w:type="dxa" w:w="3135"/>
            <w:shd w:val="clear" w:color="auto" w:fill="DEEAF1"/>
          </w:tcPr>
          <w:p>
            <w:r>
              <w:rPr>
                <w:rFonts w:eastAsia="Yu Gothic"/>
                <w:rFonts w:ascii="Yu Gothic" w:hAnsi="Yu Gothic"/>
                <w:b w:val="0"/>
                <w:sz w:val="18"/>
              </w:rPr>
              <w:t>66-73%（NAVディスカウント27-34%）</w:t>
            </w:r>
          </w:p>
        </w:tc>
      </w:tr>
    </w:tbl>
    <w:p/>
    <w:p/>
    <w:p>
      <w:pPr>
        <w:spacing w:after="40"/>
        <w:ind w:left="283"/>
      </w:pPr>
      <w:r>
        <w:rPr>
          <w:rFonts w:eastAsia="Yu Gothic"/>
          <w:rFonts w:ascii="Yu Gothic" w:hAnsi="Yu Gothic"/>
          <w:b w:val="0"/>
          <w:sz w:val="20"/>
        </w:rPr>
        <w:t>有価証券は時価評価済みのため追加含み益なし。</w:t>
      </w:r>
      <w:r>
        <w:rPr>
          <w:rFonts w:eastAsia="Yu Gothic"/>
          <w:rFonts w:ascii="Yu Gothic" w:hAnsi="Yu Gothic"/>
          <w:b/>
          <w:sz w:val="20"/>
        </w:rPr>
        <w:t>主な「隠れた価値」は土地簿価と取得原価で積み上がった含み益</w:t>
      </w:r>
      <w:r>
        <w:rPr>
          <w:rFonts w:eastAsia="Yu Gothic"/>
          <w:rFonts w:ascii="Yu Gothic" w:hAnsi="Yu Gothic"/>
          <w:b w:val="0"/>
          <w:sz w:val="20"/>
        </w:rPr>
        <w:t>。繰延税金負債¥15.54Bは土地・有価証券の双方に係る未実現課税で、実現時にNAVが縮小する点に注意。</w:t>
      </w:r>
    </w:p>
    <w:p/>
    <w:p/>
    <w:p/>
    <w:p>
      <w:pPr>
        <w:spacing w:before="120" w:after="80"/>
        <w:jc w:val="left"/>
        <w:pBdr>
          <w:bottom w:val="single" w:sz="6" w:space="1" w:color="4472C4"/>
        </w:pBdr>
      </w:pPr>
      <w:r>
        <w:rPr>
          <w:rFonts w:eastAsia="Yu Gothic"/>
          <w:rFonts w:ascii="Yu Gothic" w:hAnsi="Yu Gothic"/>
          <w:b/>
          <w:color w:val="1F497D"/>
          <w:sz w:val="26"/>
        </w:rPr>
        <w:t>5. 事業セグメント分析</w:t>
      </w:r>
    </w:p>
    <w:p/>
    <w:p>
      <w:pPr>
        <w:spacing w:before="120" w:after="80"/>
        <w:jc w:val="left"/>
      </w:pPr>
      <w:r>
        <w:rPr>
          <w:rFonts w:eastAsia="Yu Gothic"/>
          <w:rFonts w:ascii="Yu Gothic" w:hAnsi="Yu Gothic"/>
          <w:b/>
          <w:color w:val="366092"/>
          <w:sz w:val="23"/>
        </w:rPr>
        <w:t>5-1. 不動産（主収益）</w:t>
      </w:r>
    </w:p>
    <w:p/>
    <w:p>
      <w:pPr>
        <w:pStyle w:val="ListBullet"/>
      </w:pPr>
      <w:r>
        <w:rPr>
          <w:rFonts w:eastAsia="Yu Gothic"/>
          <w:rFonts w:ascii="Yu Gothic" w:hAnsi="Yu Gothic"/>
          <w:b w:val="0"/>
          <w:sz w:val="20"/>
        </w:rPr>
        <w:t>賃貸マンション・商業施設・オフィス（主に関東圏）</w:t>
      </w:r>
    </w:p>
    <w:p>
      <w:pPr>
        <w:pStyle w:val="ListBullet"/>
      </w:pPr>
      <w:r>
        <w:rPr>
          <w:rFonts w:eastAsia="Yu Gothic"/>
          <w:rFonts w:ascii="Yu Gothic" w:hAnsi="Yu Gothic"/>
          <w:b w:val="0"/>
          <w:sz w:val="20"/>
        </w:rPr>
        <w:t>賃料収入が安定的なキャッシュフロー源</w:t>
      </w:r>
    </w:p>
    <w:p>
      <w:pPr>
        <w:pStyle w:val="ListBullet"/>
      </w:pPr>
      <w:r>
        <w:rPr>
          <w:rFonts w:eastAsia="Yu Gothic"/>
          <w:rFonts w:ascii="Yu Gothic" w:hAnsi="Yu Gothic"/>
          <w:b w:val="0"/>
          <w:sz w:val="20"/>
        </w:rPr>
      </w:r>
      <w:r>
        <w:rPr>
          <w:rFonts w:eastAsia="Yu Gothic"/>
          <w:rFonts w:ascii="Yu Gothic" w:hAnsi="Yu Gothic"/>
          <w:b/>
          <w:sz w:val="20"/>
        </w:rPr>
        <w:t>年間セグメント利益: ¥3-4B（推定）</w:t>
      </w:r>
      <w:r>
        <w:rPr>
          <w:rFonts w:eastAsia="Yu Gothic"/>
          <w:rFonts w:ascii="Yu Gothic" w:hAnsi="Yu Gothic"/>
          <w:b w:val="0"/>
          <w:sz w:val="20"/>
        </w:rPr>
      </w:r>
    </w:p>
    <w:p>
      <w:pPr>
        <w:pStyle w:val="ListBullet"/>
      </w:pPr>
      <w:r>
        <w:rPr>
          <w:rFonts w:eastAsia="Yu Gothic"/>
          <w:rFonts w:ascii="Yu Gothic" w:hAnsi="Yu Gothic"/>
          <w:b w:val="0"/>
          <w:sz w:val="20"/>
        </w:rPr>
        <w:t>再開発により含み益を段階的に顕在化させる余地</w:t>
      </w:r>
    </w:p>
    <w:p/>
    <w:p>
      <w:pPr>
        <w:spacing w:before="120" w:after="80"/>
        <w:jc w:val="left"/>
      </w:pPr>
      <w:r>
        <w:rPr>
          <w:rFonts w:eastAsia="Yu Gothic"/>
          <w:rFonts w:ascii="Yu Gothic" w:hAnsi="Yu Gothic"/>
          <w:b/>
          <w:color w:val="366092"/>
          <w:sz w:val="23"/>
        </w:rPr>
        <w:t>5-2. ライフケア（介護・保育）</w:t>
      </w:r>
    </w:p>
    <w:p/>
    <w:p>
      <w:pPr>
        <w:pStyle w:val="ListBullet"/>
      </w:pPr>
      <w:r>
        <w:rPr>
          <w:rFonts w:eastAsia="Yu Gothic"/>
          <w:rFonts w:ascii="Yu Gothic" w:hAnsi="Yu Gothic"/>
          <w:b w:val="0"/>
          <w:sz w:val="20"/>
        </w:rPr>
        <w:t>特養・有料老人ホーム・保育施設の運営</w:t>
      </w:r>
    </w:p>
    <w:p>
      <w:pPr>
        <w:pStyle w:val="ListBullet"/>
      </w:pPr>
      <w:r>
        <w:rPr>
          <w:rFonts w:eastAsia="Yu Gothic"/>
          <w:rFonts w:ascii="Yu Gothic" w:hAnsi="Yu Gothic"/>
          <w:b w:val="0"/>
          <w:sz w:val="20"/>
        </w:rPr>
        <w:t>少子高齢化で需要構造的に安定</w:t>
      </w:r>
    </w:p>
    <w:p>
      <w:pPr>
        <w:pStyle w:val="ListBullet"/>
      </w:pPr>
      <w:r>
        <w:rPr>
          <w:rFonts w:eastAsia="Yu Gothic"/>
          <w:rFonts w:ascii="Yu Gothic" w:hAnsi="Yu Gothic"/>
          <w:b w:val="0"/>
          <w:sz w:val="20"/>
        </w:rPr>
      </w:r>
      <w:r>
        <w:rPr>
          <w:rFonts w:eastAsia="Yu Gothic"/>
          <w:rFonts w:ascii="Yu Gothic" w:hAnsi="Yu Gothic"/>
          <w:b/>
          <w:sz w:val="20"/>
        </w:rPr>
        <w:t>年間寄与: ¥0.5-1B</w:t>
      </w:r>
      <w:r>
        <w:rPr>
          <w:rFonts w:eastAsia="Yu Gothic"/>
          <w:rFonts w:ascii="Yu Gothic" w:hAnsi="Yu Gothic"/>
          <w:b w:val="0"/>
          <w:sz w:val="20"/>
        </w:rPr>
        <w:t>（規模小さいが成長中）</w:t>
      </w:r>
    </w:p>
    <w:p/>
    <w:p>
      <w:pPr>
        <w:spacing w:before="120" w:after="80"/>
        <w:jc w:val="left"/>
      </w:pPr>
      <w:r>
        <w:rPr>
          <w:rFonts w:eastAsia="Yu Gothic"/>
          <w:rFonts w:ascii="Yu Gothic" w:hAnsi="Yu Gothic"/>
          <w:b/>
          <w:color w:val="366092"/>
          <w:sz w:val="23"/>
        </w:rPr>
        <w:t>5-3. アグリ・シルク（旧本業の末裔）</w:t>
      </w:r>
    </w:p>
    <w:p/>
    <w:p>
      <w:pPr>
        <w:pStyle w:val="ListBullet"/>
      </w:pPr>
      <w:r>
        <w:rPr>
          <w:rFonts w:eastAsia="Yu Gothic"/>
          <w:rFonts w:ascii="Yu Gothic" w:hAnsi="Yu Gothic"/>
          <w:b w:val="0"/>
          <w:sz w:val="20"/>
        </w:rPr>
        <w:t>養蚕・農業・絹製品</w:t>
      </w:r>
    </w:p>
    <w:p>
      <w:pPr>
        <w:pStyle w:val="ListBullet"/>
      </w:pPr>
      <w:r>
        <w:rPr>
          <w:rFonts w:eastAsia="Yu Gothic"/>
          <w:rFonts w:ascii="Yu Gothic" w:hAnsi="Yu Gothic"/>
          <w:b w:val="0"/>
          <w:sz w:val="20"/>
        </w:rPr>
        <w:t>収益貢献は軽微（歴史的事業の存続）</w:t>
      </w:r>
    </w:p>
    <w:p>
      <w:pPr>
        <w:pStyle w:val="ListBullet"/>
      </w:pPr>
      <w:r>
        <w:rPr>
          <w:rFonts w:eastAsia="Yu Gothic"/>
          <w:rFonts w:ascii="Yu Gothic" w:hAnsi="Yu Gothic"/>
          <w:b w:val="0"/>
          <w:sz w:val="20"/>
        </w:rPr>
      </w:r>
      <w:r>
        <w:rPr>
          <w:rFonts w:eastAsia="Yu Gothic"/>
          <w:rFonts w:ascii="Yu Gothic" w:hAnsi="Yu Gothic"/>
          <w:b/>
          <w:sz w:val="20"/>
        </w:rPr>
        <w:t>年間寄与: ほぼゼロ〜わずかプラス</w:t>
      </w:r>
      <w:r>
        <w:rPr>
          <w:rFonts w:eastAsia="Yu Gothic"/>
          <w:rFonts w:ascii="Yu Gothic" w:hAnsi="Yu Gothic"/>
          <w:b w:val="0"/>
          <w:sz w:val="20"/>
        </w:rPr>
      </w:r>
    </w:p>
    <w:p/>
    <w:p>
      <w:pPr>
        <w:spacing w:before="120" w:after="80"/>
        <w:jc w:val="left"/>
      </w:pPr>
      <w:r>
        <w:rPr>
          <w:rFonts w:eastAsia="Yu Gothic"/>
          <w:rFonts w:ascii="Yu Gothic" w:hAnsi="Yu Gothic"/>
          <w:b/>
          <w:color w:val="366092"/>
          <w:sz w:val="23"/>
        </w:rPr>
        <w:t>5-4. テキスタイル（縮小継続）</w:t>
      </w:r>
    </w:p>
    <w:p/>
    <w:p>
      <w:pPr>
        <w:pStyle w:val="ListBullet"/>
      </w:pPr>
      <w:r>
        <w:rPr>
          <w:rFonts w:eastAsia="Yu Gothic"/>
          <w:rFonts w:ascii="Yu Gothic" w:hAnsi="Yu Gothic"/>
          <w:b w:val="0"/>
          <w:sz w:val="20"/>
        </w:rPr>
        <w:t>化学繊維・機能性素材</w:t>
      </w:r>
    </w:p>
    <w:p>
      <w:pPr>
        <w:pStyle w:val="ListBullet"/>
      </w:pPr>
      <w:r>
        <w:rPr>
          <w:rFonts w:eastAsia="Yu Gothic"/>
          <w:rFonts w:ascii="Yu Gothic" w:hAnsi="Yu Gothic"/>
          <w:b w:val="0"/>
          <w:sz w:val="20"/>
        </w:rPr>
        <w:t>市場縮小で利益貢献は低下</w:t>
      </w:r>
    </w:p>
    <w:p>
      <w:pPr>
        <w:pStyle w:val="ListBullet"/>
      </w:pPr>
      <w:r>
        <w:rPr>
          <w:rFonts w:eastAsia="Yu Gothic"/>
          <w:rFonts w:ascii="Yu Gothic" w:hAnsi="Yu Gothic"/>
          <w:b w:val="0"/>
          <w:sz w:val="20"/>
        </w:rPr>
      </w:r>
      <w:r>
        <w:rPr>
          <w:rFonts w:eastAsia="Yu Gothic"/>
          <w:rFonts w:ascii="Yu Gothic" w:hAnsi="Yu Gothic"/>
          <w:b/>
          <w:sz w:val="20"/>
        </w:rPr>
        <w:t>年間寄与: ¥0.5B以下</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6. FV算出（WACC + NAV法）</w:t>
      </w:r>
    </w:p>
    <w:p/>
    <w:p>
      <w:pPr>
        <w:spacing w:before="120" w:after="80"/>
        <w:jc w:val="left"/>
      </w:pPr>
      <w:r>
        <w:rPr>
          <w:rFonts w:eastAsia="Yu Gothic"/>
          <w:rFonts w:ascii="Yu Gothic" w:hAnsi="Yu Gothic"/>
          <w:b/>
          <w:color w:val="366092"/>
          <w:sz w:val="23"/>
        </w:rPr>
        <w:t>WACC計算</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パラメータ</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備考</w:t>
            </w:r>
          </w:p>
        </w:tc>
      </w:tr>
      <w:tr>
        <w:tc>
          <w:tcPr>
            <w:tcW w:type="dxa" w:w="3135"/>
          </w:tcPr>
          <w:p>
            <w:r>
              <w:rPr>
                <w:rFonts w:eastAsia="Yu Gothic"/>
                <w:rFonts w:ascii="Yu Gothic" w:hAnsi="Yu Gothic"/>
                <w:b w:val="0"/>
                <w:sz w:val="18"/>
              </w:rPr>
              <w:t>Rf</w:t>
            </w:r>
          </w:p>
        </w:tc>
        <w:tc>
          <w:tcPr>
            <w:tcW w:type="dxa" w:w="3135"/>
          </w:tcPr>
          <w:p>
            <w:r>
              <w:rPr>
                <w:rFonts w:eastAsia="Yu Gothic"/>
                <w:rFonts w:ascii="Yu Gothic" w:hAnsi="Yu Gothic"/>
                <w:b w:val="0"/>
                <w:sz w:val="18"/>
              </w:rPr>
              <w:t>2.380%</w:t>
            </w:r>
          </w:p>
        </w:tc>
        <w:tc>
          <w:tcPr>
            <w:tcW w:type="dxa" w:w="3135"/>
          </w:tcPr>
          <w:p>
            <w:r>
              <w:rPr>
                <w:rFonts w:eastAsia="Yu Gothic"/>
                <w:rFonts w:ascii="Yu Gothic" w:hAnsi="Yu Gothic"/>
                <w:b w:val="0"/>
                <w:sz w:val="18"/>
              </w:rPr>
              <w:t>財務省CSV（固定）</w:t>
            </w:r>
          </w:p>
        </w:tc>
      </w:tr>
      <w:tr>
        <w:tc>
          <w:tcPr>
            <w:tcW w:type="dxa" w:w="3135"/>
            <w:shd w:val="clear" w:color="auto" w:fill="DEEAF1"/>
          </w:tcPr>
          <w:p>
            <w:r>
              <w:rPr>
                <w:rFonts w:eastAsia="Yu Gothic"/>
                <w:rFonts w:ascii="Yu Gothic" w:hAnsi="Yu Gothic"/>
                <w:b w:val="0"/>
                <w:sz w:val="18"/>
              </w:rPr>
              <w:t>Beta</w:t>
            </w:r>
          </w:p>
        </w:tc>
        <w:tc>
          <w:tcPr>
            <w:tcW w:type="dxa" w:w="3135"/>
            <w:shd w:val="clear" w:color="auto" w:fill="DEEAF1"/>
          </w:tcPr>
          <w:p>
            <w:r>
              <w:rPr>
                <w:rFonts w:eastAsia="Yu Gothic"/>
                <w:rFonts w:ascii="Yu Gothic" w:hAnsi="Yu Gothic"/>
                <w:b w:val="0"/>
                <w:sz w:val="18"/>
              </w:rPr>
              <w:t>0.057</w:t>
            </w:r>
          </w:p>
        </w:tc>
        <w:tc>
          <w:tcPr>
            <w:tcW w:type="dxa" w:w="3135"/>
            <w:shd w:val="clear" w:color="auto" w:fill="DEEAF1"/>
          </w:tcPr>
          <w:p>
            <w:r>
              <w:rPr>
                <w:rFonts w:eastAsia="Yu Gothic"/>
                <w:rFonts w:ascii="Yu Gothic" w:hAnsi="Yu Gothic"/>
                <w:b w:val="0"/>
                <w:sz w:val="18"/>
              </w:rPr>
              <w:t>yfinance（極低）</w:t>
            </w:r>
          </w:p>
        </w:tc>
      </w:tr>
      <w:tr>
        <w:tc>
          <w:tcPr>
            <w:tcW w:type="dxa" w:w="3135"/>
          </w:tcPr>
          <w:p>
            <w:r>
              <w:rPr>
                <w:rFonts w:eastAsia="Yu Gothic"/>
                <w:rFonts w:ascii="Yu Gothic" w:hAnsi="Yu Gothic"/>
                <w:b w:val="0"/>
                <w:sz w:val="18"/>
              </w:rPr>
              <w:t>ERP</w:t>
            </w:r>
          </w:p>
        </w:tc>
        <w:tc>
          <w:tcPr>
            <w:tcW w:type="dxa" w:w="3135"/>
          </w:tcPr>
          <w:p>
            <w:r>
              <w:rPr>
                <w:rFonts w:eastAsia="Yu Gothic"/>
                <w:rFonts w:ascii="Yu Gothic" w:hAnsi="Yu Gothic"/>
                <w:b w:val="0"/>
                <w:sz w:val="18"/>
              </w:rPr>
              <w:t>5.5%</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WACC</w:t>
            </w:r>
          </w:p>
        </w:tc>
        <w:tc>
          <w:tcPr>
            <w:tcW w:type="dxa" w:w="3135"/>
            <w:shd w:val="clear" w:color="auto" w:fill="DEEAF1"/>
          </w:tcPr>
          <w:p>
            <w:r>
              <w:rPr>
                <w:rFonts w:eastAsia="Yu Gothic"/>
                <w:rFonts w:ascii="Yu Gothic" w:hAnsi="Yu Gothic"/>
                <w:b w:val="0"/>
                <w:sz w:val="18"/>
              </w:rPr>
              <w:t>2.693%</w:t>
            </w:r>
          </w:p>
        </w:tc>
        <w:tc>
          <w:tcPr>
            <w:tcW w:type="dxa" w:w="3135"/>
            <w:shd w:val="clear" w:color="auto" w:fill="DEEAF1"/>
          </w:tcPr>
          <w:p>
            <w:r>
              <w:rPr>
                <w:rFonts w:eastAsia="Yu Gothic"/>
                <w:rFonts w:ascii="Yu Gothic" w:hAnsi="Yu Gothic"/>
                <w:b w:val="0"/>
                <w:sz w:val="18"/>
              </w:rPr>
              <w:t>2.380% + 0.057×5.5%</w:t>
            </w:r>
          </w:p>
        </w:tc>
      </w:tr>
    </w:tbl>
    <w:p/>
    <w:p/>
    <w:p>
      <w:pPr>
        <w:spacing w:before="120" w:after="80"/>
        <w:jc w:val="left"/>
      </w:pPr>
      <w:r>
        <w:rPr>
          <w:rFonts w:eastAsia="Yu Gothic"/>
          <w:rFonts w:ascii="Yu Gothic" w:hAnsi="Yu Gothic"/>
          <w:b/>
          <w:color w:val="366092"/>
          <w:sz w:val="23"/>
        </w:rPr>
        <w:t>Gordon Growth PBR法</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パラメータ</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サステナブルROE</w:t>
            </w:r>
          </w:p>
        </w:tc>
        <w:tc>
          <w:tcPr>
            <w:tcW w:type="dxa" w:w="4703"/>
          </w:tcPr>
          <w:p>
            <w:r>
              <w:rPr>
                <w:rFonts w:eastAsia="Yu Gothic"/>
                <w:rFonts w:ascii="Yu Gothic" w:hAnsi="Yu Gothic"/>
                <w:b w:val="0"/>
                <w:sz w:val="18"/>
              </w:rPr>
              <w:t>6.5%（trailing 6.14%から小幅改善前提）</w:t>
            </w:r>
          </w:p>
        </w:tc>
      </w:tr>
      <w:tr>
        <w:tc>
          <w:tcPr>
            <w:tcW w:type="dxa" w:w="4703"/>
            <w:shd w:val="clear" w:color="auto" w:fill="DEEAF1"/>
          </w:tcPr>
          <w:p>
            <w:r>
              <w:rPr>
                <w:rFonts w:eastAsia="Yu Gothic"/>
                <w:rFonts w:ascii="Yu Gothic" w:hAnsi="Yu Gothic"/>
                <w:b w:val="0"/>
                <w:sz w:val="18"/>
              </w:rPr>
              <w:t>g</w:t>
            </w:r>
          </w:p>
        </w:tc>
        <w:tc>
          <w:tcPr>
            <w:tcW w:type="dxa" w:w="4703"/>
            <w:shd w:val="clear" w:color="auto" w:fill="DEEAF1"/>
          </w:tcPr>
          <w:p>
            <w:r>
              <w:rPr>
                <w:rFonts w:eastAsia="Yu Gothic"/>
                <w:rFonts w:ascii="Yu Gothic" w:hAnsi="Yu Gothic"/>
                <w:b w:val="0"/>
                <w:sz w:val="18"/>
              </w:rPr>
              <w:t>1.5%</w:t>
            </w:r>
          </w:p>
        </w:tc>
      </w:tr>
      <w:tr>
        <w:tc>
          <w:tcPr>
            <w:tcW w:type="dxa" w:w="4703"/>
          </w:tcPr>
          <w:p>
            <w:r>
              <w:rPr>
                <w:rFonts w:eastAsia="Yu Gothic"/>
                <w:rFonts w:ascii="Yu Gothic" w:hAnsi="Yu Gothic"/>
                <w:b w:val="0"/>
                <w:sz w:val="18"/>
              </w:rPr>
              <w:t>Gordon PBR</w:t>
            </w:r>
          </w:p>
        </w:tc>
        <w:tc>
          <w:tcPr>
            <w:tcW w:type="dxa" w:w="4703"/>
          </w:tcPr>
          <w:p>
            <w:r>
              <w:rPr>
                <w:rFonts w:eastAsia="Yu Gothic"/>
                <w:rFonts w:ascii="Yu Gothic" w:hAnsi="Yu Gothic"/>
                <w:b w:val="0"/>
                <w:sz w:val="18"/>
              </w:rPr>
              <w:t>4.12× = (6.5%-1.5%)/(2.693%-1.5%)</w:t>
            </w:r>
          </w:p>
        </w:tc>
      </w:tr>
      <w:tr>
        <w:tc>
          <w:tcPr>
            <w:tcW w:type="dxa" w:w="4703"/>
            <w:shd w:val="clear" w:color="auto" w:fill="DEEAF1"/>
          </w:tcPr>
          <w:p>
            <w:r>
              <w:rPr>
                <w:rFonts w:eastAsia="Yu Gothic"/>
                <w:rFonts w:ascii="Yu Gothic" w:hAnsi="Yu Gothic"/>
                <w:b w:val="0"/>
                <w:sz w:val="18"/>
              </w:rPr>
              <w:t>NAVディスカウント考慮（アクティビズム不確実性）</w:t>
            </w:r>
          </w:p>
        </w:tc>
        <w:tc>
          <w:tcPr>
            <w:tcW w:type="dxa" w:w="4703"/>
            <w:shd w:val="clear" w:color="auto" w:fill="DEEAF1"/>
          </w:tcPr>
          <w:p>
            <w:r>
              <w:rPr>
                <w:rFonts w:eastAsia="Yu Gothic"/>
                <w:rFonts w:ascii="Yu Gothic" w:hAnsi="Yu Gothic"/>
                <w:b w:val="0"/>
                <w:sz w:val="18"/>
              </w:rPr>
              <w:t>× 0.25</w:t>
            </w:r>
          </w:p>
        </w:tc>
      </w:tr>
      <w:tr>
        <w:tc>
          <w:tcPr>
            <w:tcW w:type="dxa" w:w="4703"/>
          </w:tcPr>
          <w:p>
            <w:r>
              <w:rPr>
                <w:rFonts w:eastAsia="Yu Gothic"/>
                <w:rFonts w:ascii="Yu Gothic" w:hAnsi="Yu Gothic"/>
                <w:b w:val="0"/>
                <w:sz w:val="18"/>
              </w:rPr>
              <w:t>ターゲットPBR（公式BS）</w:t>
            </w:r>
          </w:p>
        </w:tc>
        <w:tc>
          <w:tcPr>
            <w:tcW w:type="dxa" w:w="4703"/>
          </w:tcPr>
          <w:p>
            <w:r>
              <w:rPr>
                <w:rFonts w:eastAsia="Yu Gothic"/>
                <w:rFonts w:ascii="Yu Gothic" w:hAnsi="Yu Gothic"/>
                <w:b w:val="0"/>
                <w:sz w:val="18"/>
              </w:rPr>
              <w:t>1.03×</w:t>
            </w:r>
          </w:p>
        </w:tc>
      </w:tr>
      <w:tr>
        <w:tc>
          <w:tcPr>
            <w:tcW w:type="dxa" w:w="4703"/>
            <w:shd w:val="clear" w:color="auto" w:fill="DEEAF1"/>
          </w:tcPr>
          <w:p>
            <w:r>
              <w:rPr>
                <w:rFonts w:eastAsia="Yu Gothic"/>
                <w:rFonts w:ascii="Yu Gothic" w:hAnsi="Yu Gothic"/>
                <w:b w:val="0"/>
                <w:sz w:val="18"/>
              </w:rPr>
              <w:t>BPS</w:t>
            </w:r>
          </w:p>
        </w:tc>
        <w:tc>
          <w:tcPr>
            <w:tcW w:type="dxa" w:w="4703"/>
            <w:shd w:val="clear" w:color="auto" w:fill="DEEAF1"/>
          </w:tcPr>
          <w:p>
            <w:r>
              <w:rPr>
                <w:rFonts w:eastAsia="Yu Gothic"/>
                <w:rFonts w:ascii="Yu Gothic" w:hAnsi="Yu Gothic"/>
                <w:b w:val="0"/>
                <w:sz w:val="18"/>
              </w:rPr>
              <w:t>¥3,085</w:t>
            </w:r>
          </w:p>
        </w:tc>
      </w:tr>
      <w:tr>
        <w:tc>
          <w:tcPr>
            <w:tcW w:type="dxa" w:w="4703"/>
          </w:tcPr>
          <w:p>
            <w:r>
              <w:rPr>
                <w:rFonts w:eastAsia="Yu Gothic"/>
                <w:rFonts w:ascii="Yu Gothic" w:hAnsi="Yu Gothic"/>
                <w:b w:val="0"/>
                <w:sz w:val="18"/>
              </w:rPr>
              <w:t>Gordon法TP</w:t>
            </w:r>
          </w:p>
        </w:tc>
        <w:tc>
          <w:tcPr>
            <w:tcW w:type="dxa" w:w="4703"/>
          </w:tcPr>
          <w:p>
            <w:r>
              <w:rPr>
                <w:rFonts w:eastAsia="Yu Gothic"/>
                <w:rFonts w:ascii="Yu Gothic" w:hAnsi="Yu Gothic"/>
                <w:b w:val="0"/>
                <w:sz w:val="18"/>
              </w:rPr>
              <w:t>¥3,178</w:t>
            </w:r>
          </w:p>
        </w:tc>
      </w:tr>
    </w:tbl>
    <w:p/>
    <w:p/>
    <w:p>
      <w:pPr>
        <w:spacing w:after="40"/>
        <w:ind w:left="283"/>
      </w:pPr>
      <w:r>
        <w:rPr>
          <w:rFonts w:eastAsia="Yu Gothic"/>
          <w:rFonts w:ascii="Yu Gothic" w:hAnsi="Yu Gothic"/>
          <w:b w:val="0"/>
          <w:sz w:val="20"/>
        </w:rPr>
        <w:t>Gordon公式PBRは4.12×と非常に高いが（WACC 2.69%が低Beta起因）、アクティビスト実現に対する大きな不確実性ディスカウントを適用。実態はNAV法を主体に評価。</w:t>
      </w:r>
    </w:p>
    <w:p/>
    <w:p>
      <w:pPr>
        <w:spacing w:before="120" w:after="80"/>
        <w:jc w:val="left"/>
      </w:pPr>
      <w:r>
        <w:rPr>
          <w:rFonts w:eastAsia="Yu Gothic"/>
          <w:rFonts w:ascii="Yu Gothic" w:hAnsi="Yu Gothic"/>
          <w:b/>
          <w:color w:val="366092"/>
          <w:sz w:val="23"/>
        </w:rPr>
        <w:t>NAV法（主評価）</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NAV/株</w:t>
            </w:r>
          </w:p>
        </w:tc>
        <w:tc>
          <w:tcPr>
            <w:tcW w:type="dxa" w:w="2351"/>
            <w:shd w:val="clear" w:color="auto" w:fill="1F497D"/>
          </w:tcPr>
          <w:p>
            <w:r>
              <w:rPr>
                <w:rFonts w:eastAsia="Yu Gothic"/>
                <w:rFonts w:ascii="Yu Gothic" w:hAnsi="Yu Gothic"/>
                <w:b/>
                <w:color w:val="FFFFFF"/>
                <w:sz w:val="18"/>
              </w:rPr>
              <w:t>NAVディスカウント</w:t>
            </w:r>
          </w:p>
        </w:tc>
        <w:tc>
          <w:tcPr>
            <w:tcW w:type="dxa" w:w="2351"/>
            <w:shd w:val="clear" w:color="auto" w:fill="1F497D"/>
          </w:tcPr>
          <w:p>
            <w:r>
              <w:rPr>
                <w:rFonts w:eastAsia="Yu Gothic"/>
                <w:rFonts w:ascii="Yu Gothic" w:hAnsi="Yu Gothic"/>
                <w:b/>
                <w:color w:val="FFFFFF"/>
                <w:sz w:val="18"/>
              </w:rPr>
              <w:t>TP</w:t>
            </w:r>
          </w:p>
        </w:tc>
      </w:tr>
      <w:tr>
        <w:tc>
          <w:tcPr>
            <w:tcW w:type="dxa" w:w="2351"/>
          </w:tcPr>
          <w:p>
            <w:r>
              <w:rPr>
                <w:rFonts w:eastAsia="Yu Gothic"/>
                <w:rFonts w:ascii="Yu Gothic" w:hAnsi="Yu Gothic"/>
                <w:b w:val="0"/>
                <w:sz w:val="18"/>
              </w:rPr>
              <w:t>BASE（CGコード部分実現）</w:t>
            </w:r>
          </w:p>
        </w:tc>
        <w:tc>
          <w:tcPr>
            <w:tcW w:type="dxa" w:w="2351"/>
          </w:tcPr>
          <w:p>
            <w:r>
              <w:rPr>
                <w:rFonts w:eastAsia="Yu Gothic"/>
                <w:rFonts w:ascii="Yu Gothic" w:hAnsi="Yu Gothic"/>
                <w:b w:val="0"/>
                <w:sz w:val="18"/>
              </w:rPr>
              <w:t>¥3,458</w:t>
            </w:r>
          </w:p>
        </w:tc>
        <w:tc>
          <w:tcPr>
            <w:tcW w:type="dxa" w:w="2351"/>
          </w:tcPr>
          <w:p>
            <w:r>
              <w:rPr>
                <w:rFonts w:eastAsia="Yu Gothic"/>
                <w:rFonts w:ascii="Yu Gothic" w:hAnsi="Yu Gothic"/>
                <w:b w:val="0"/>
                <w:sz w:val="18"/>
              </w:rPr>
              <w:t>7.5%ディスカウント</w:t>
            </w:r>
          </w:p>
        </w:tc>
        <w:tc>
          <w:tcPr>
            <w:tcW w:type="dxa" w:w="2351"/>
          </w:tcPr>
          <w:p>
            <w:r>
              <w:rPr>
                <w:rFonts w:eastAsia="Yu Gothic"/>
                <w:rFonts w:ascii="Yu Gothic" w:hAnsi="Yu Gothic"/>
                <w:b w:val="0"/>
                <w:sz w:val="18"/>
              </w:rPr>
              <w:t>¥3,200</w:t>
            </w:r>
          </w:p>
        </w:tc>
      </w:tr>
      <w:tr>
        <w:tc>
          <w:tcPr>
            <w:tcW w:type="dxa" w:w="2351"/>
            <w:shd w:val="clear" w:color="auto" w:fill="DEEAF1"/>
          </w:tcPr>
          <w:p>
            <w:r>
              <w:rPr>
                <w:rFonts w:eastAsia="Yu Gothic"/>
                <w:rFonts w:ascii="Yu Gothic" w:hAnsi="Yu Gothic"/>
                <w:b w:val="0"/>
                <w:sz w:val="18"/>
              </w:rPr>
              <w:t>BULL（有価証券全売却＋土地再開発）</w:t>
            </w:r>
          </w:p>
        </w:tc>
        <w:tc>
          <w:tcPr>
            <w:tcW w:type="dxa" w:w="2351"/>
            <w:shd w:val="clear" w:color="auto" w:fill="DEEAF1"/>
          </w:tcPr>
          <w:p>
            <w:r>
              <w:rPr>
                <w:rFonts w:eastAsia="Yu Gothic"/>
                <w:rFonts w:ascii="Yu Gothic" w:hAnsi="Yu Gothic"/>
                <w:b w:val="0"/>
                <w:sz w:val="18"/>
              </w:rPr>
              <w:t>¥3,828 + 売却益効果</w:t>
            </w:r>
          </w:p>
        </w:tc>
        <w:tc>
          <w:tcPr>
            <w:tcW w:type="dxa" w:w="2351"/>
            <w:shd w:val="clear" w:color="auto" w:fill="DEEAF1"/>
          </w:tcPr>
          <w:p>
            <w:r>
              <w:rPr>
                <w:rFonts w:eastAsia="Yu Gothic"/>
                <w:rFonts w:ascii="Yu Gothic" w:hAnsi="Yu Gothic"/>
                <w:b w:val="0"/>
                <w:sz w:val="18"/>
              </w:rPr>
              <w:t>0-5%ディスカウント</w:t>
            </w:r>
          </w:p>
        </w:tc>
        <w:tc>
          <w:tcPr>
            <w:tcW w:type="dxa" w:w="2351"/>
            <w:shd w:val="clear" w:color="auto" w:fill="DEEAF1"/>
          </w:tcPr>
          <w:p>
            <w:r>
              <w:rPr>
                <w:rFonts w:eastAsia="Yu Gothic"/>
                <w:rFonts w:ascii="Yu Gothic" w:hAnsi="Yu Gothic"/>
                <w:b w:val="0"/>
                <w:sz w:val="18"/>
              </w:rPr>
              <w:t>¥4,000</w:t>
            </w:r>
          </w:p>
        </w:tc>
      </w:tr>
    </w:tbl>
    <w:p/>
    <w:p/>
    <w:p>
      <w:pPr>
        <w:spacing w:before="120" w:after="80"/>
        <w:jc w:val="left"/>
      </w:pPr>
      <w:r>
        <w:rPr>
          <w:rFonts w:eastAsia="Yu Gothic"/>
          <w:rFonts w:ascii="Yu Gothic" w:hAnsi="Yu Gothic"/>
          <w:b/>
          <w:color w:val="366092"/>
          <w:sz w:val="23"/>
        </w:rPr>
        <w:t>自社株買いシミュレーション</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前提</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有価証券売却税引後手取り</w:t>
            </w:r>
          </w:p>
        </w:tc>
        <w:tc>
          <w:tcPr>
            <w:tcW w:type="dxa" w:w="4703"/>
          </w:tcPr>
          <w:p>
            <w:r>
              <w:rPr>
                <w:rFonts w:eastAsia="Yu Gothic"/>
                <w:rFonts w:ascii="Yu Gothic" w:hAnsi="Yu Gothic"/>
                <w:b w:val="0"/>
                <w:sz w:val="18"/>
              </w:rPr>
              <w:t>¥34B</w:t>
            </w:r>
          </w:p>
        </w:tc>
      </w:tr>
      <w:tr>
        <w:tc>
          <w:tcPr>
            <w:tcW w:type="dxa" w:w="4703"/>
            <w:shd w:val="clear" w:color="auto" w:fill="DEEAF1"/>
          </w:tcPr>
          <w:p>
            <w:r>
              <w:rPr>
                <w:rFonts w:eastAsia="Yu Gothic"/>
                <w:rFonts w:ascii="Yu Gothic" w:hAnsi="Yu Gothic"/>
                <w:b w:val="0"/>
                <w:sz w:val="18"/>
              </w:rPr>
              <w:t>時価での自社株買い</w:t>
            </w:r>
          </w:p>
        </w:tc>
        <w:tc>
          <w:tcPr>
            <w:tcW w:type="dxa" w:w="4703"/>
            <w:shd w:val="clear" w:color="auto" w:fill="DEEAF1"/>
          </w:tcPr>
          <w:p>
            <w:r>
              <w:rPr>
                <w:rFonts w:eastAsia="Yu Gothic"/>
                <w:rFonts w:ascii="Yu Gothic" w:hAnsi="Yu Gothic"/>
                <w:b w:val="0"/>
                <w:sz w:val="18"/>
              </w:rPr>
              <w:t>¥34B / ¥2,533 = 13.4M株（42.4%相当）</w:t>
            </w:r>
          </w:p>
        </w:tc>
      </w:tr>
      <w:tr>
        <w:tc>
          <w:tcPr>
            <w:tcW w:type="dxa" w:w="4703"/>
          </w:tcPr>
          <w:p>
            <w:r>
              <w:rPr>
                <w:rFonts w:eastAsia="Yu Gothic"/>
                <w:rFonts w:ascii="Yu Gothic" w:hAnsi="Yu Gothic"/>
                <w:b w:val="0"/>
                <w:sz w:val="18"/>
              </w:rPr>
              <w:t>自社株買い後EPS</w:t>
            </w:r>
          </w:p>
        </w:tc>
        <w:tc>
          <w:tcPr>
            <w:tcW w:type="dxa" w:w="4703"/>
          </w:tcPr>
          <w:p>
            <w:r>
              <w:rPr>
                <w:rFonts w:eastAsia="Yu Gothic"/>
                <w:rFonts w:ascii="Yu Gothic" w:hAnsi="Yu Gothic"/>
                <w:b w:val="0"/>
                <w:sz w:val="18"/>
              </w:rPr>
              <w:t>¥181 × (31.65M / 18.25M) = ¥314</w:t>
            </w:r>
          </w:p>
        </w:tc>
      </w:tr>
      <w:tr>
        <w:tc>
          <w:tcPr>
            <w:tcW w:type="dxa" w:w="4703"/>
            <w:shd w:val="clear" w:color="auto" w:fill="DEEAF1"/>
          </w:tcPr>
          <w:p>
            <w:r>
              <w:rPr>
                <w:rFonts w:eastAsia="Yu Gothic"/>
                <w:rFonts w:ascii="Yu Gothic" w:hAnsi="Yu Gothic"/>
                <w:b w:val="0"/>
                <w:sz w:val="18"/>
              </w:rPr>
              <w:t>新PER（10-12倍）</w:t>
            </w:r>
          </w:p>
        </w:tc>
        <w:tc>
          <w:tcPr>
            <w:tcW w:type="dxa" w:w="4703"/>
            <w:shd w:val="clear" w:color="auto" w:fill="DEEAF1"/>
          </w:tcPr>
          <w:p>
            <w:r>
              <w:rPr>
                <w:rFonts w:eastAsia="Yu Gothic"/>
                <w:rFonts w:ascii="Yu Gothic" w:hAnsi="Yu Gothic"/>
                <w:b w:val="0"/>
                <w:sz w:val="18"/>
              </w:rPr>
              <w:t>¥3,140-3,768</w:t>
            </w:r>
          </w:p>
        </w:tc>
      </w:tr>
    </w:tbl>
    <w:p/>
    <w:p/>
    <w:p>
      <w:pPr>
        <w:spacing w:after="40"/>
        <w:ind w:left="283"/>
      </w:pPr>
      <w:r>
        <w:rPr>
          <w:rFonts w:eastAsia="Yu Gothic"/>
          <w:rFonts w:ascii="Yu Gothic" w:hAnsi="Yu Gothic"/>
          <w:b w:val="0"/>
          <w:sz w:val="20"/>
        </w:rPr>
        <w:t>有価証券全売却→全額自社株買いなら理論株価¥3,140-3,768。</w:t>
      </w:r>
      <w:r>
        <w:rPr>
          <w:rFonts w:eastAsia="Yu Gothic"/>
          <w:rFonts w:ascii="Yu Gothic" w:hAnsi="Yu Gothic"/>
          <w:b/>
          <w:sz w:val="20"/>
        </w:rPr>
        <w:t>BullTP ¥4,000はこのシナリオを反映</w:t>
      </w:r>
      <w:r>
        <w:rPr>
          <w:rFonts w:eastAsia="Yu Gothic"/>
          <w:rFonts w:ascii="Yu Gothic" w:hAnsi="Yu Gothic"/>
          <w:b w:val="0"/>
          <w:sz w:val="20"/>
        </w:rPr>
        <w:t>。</w:t>
      </w:r>
    </w:p>
    <w:p/>
    <w:p/>
    <w:p/>
    <w:p>
      <w:pPr>
        <w:spacing w:before="120" w:after="80"/>
        <w:jc w:val="left"/>
        <w:pBdr>
          <w:bottom w:val="single" w:sz="6" w:space="1" w:color="4472C4"/>
        </w:pBdr>
      </w:pPr>
      <w:r>
        <w:rPr>
          <w:rFonts w:eastAsia="Yu Gothic"/>
          <w:rFonts w:ascii="Yu Gothic" w:hAnsi="Yu Gothic"/>
          <w:b/>
          <w:color w:val="1F497D"/>
          <w:sz w:val="26"/>
        </w:rPr>
        <w:t>7. 決算前に買うべきか？（直接回答）</w:t>
      </w:r>
    </w:p>
    <w:p/>
    <w:p>
      <w:pPr>
        <w:spacing w:after="40"/>
      </w:pPr>
      <w:r>
        <w:rPr>
          <w:rFonts w:eastAsia="Yu Gothic"/>
          <w:rFonts w:ascii="Yu Gothic" w:hAnsi="Yu Gothic"/>
          <w:b/>
          <w:sz w:val="20"/>
        </w:rPr>
        <w:t>→ YES、フルエントリー許容。四半期利益より「NAVアンロック」がテーマのためタイミング依存性は低い。</w:t>
      </w:r>
    </w:p>
    <w:p/>
    <w:p>
      <w:pPr>
        <w:spacing w:after="40"/>
      </w:pPr>
      <w:r>
        <w:rPr>
          <w:rFonts w:eastAsia="Yu Gothic"/>
          <w:rFonts w:ascii="Yu Gothic" w:hAnsi="Yu Gothic"/>
          <w:b w:val="0"/>
          <w:sz w:val="20"/>
        </w:rPr>
      </w:r>
      <w:r>
        <w:rPr>
          <w:rFonts w:eastAsia="Yu Gothic"/>
          <w:rFonts w:ascii="Yu Gothic" w:hAnsi="Yu Gothic"/>
          <w:b/>
          <w:sz w:val="20"/>
        </w:rPr>
        <w:t>理由</w:t>
      </w:r>
      <w:r>
        <w:rPr>
          <w:rFonts w:eastAsia="Yu Gothic"/>
          <w:rFonts w:ascii="Yu Gothic" w:hAnsi="Yu Gothic"/>
          <w:b w:val="0"/>
          <w:sz w:val="20"/>
        </w:rPr>
        <w:t>:</w:t>
      </w:r>
    </w:p>
    <w:p>
      <w:pPr>
        <w:spacing w:after="40"/>
      </w:pPr>
      <w:r>
        <w:rPr>
          <w:rFonts w:eastAsia="Yu Gothic"/>
          <w:rFonts w:ascii="Yu Gothic" w:hAnsi="Yu Gothic"/>
          <w:b w:val="0"/>
          <w:sz w:val="20"/>
        </w:rPr>
        <w:t>1. FY2026 NI ¥5-6B前後で安定 → 決算内容は株価に軽微な影響のみ</w:t>
      </w:r>
    </w:p>
    <w:p>
      <w:pPr>
        <w:spacing w:after="40"/>
      </w:pPr>
      <w:r>
        <w:rPr>
          <w:rFonts w:eastAsia="Yu Gothic"/>
          <w:rFonts w:ascii="Yu Gothic" w:hAnsi="Yu Gothic"/>
          <w:b w:val="0"/>
          <w:sz w:val="20"/>
        </w:rPr>
        <w:t>2. Beta 0.057 → 市場全体が崩れても株価は安定（防衛的性格）</w:t>
      </w:r>
    </w:p>
    <w:p>
      <w:pPr>
        <w:spacing w:after="40"/>
      </w:pPr>
      <w:r>
        <w:rPr>
          <w:rFonts w:eastAsia="Yu Gothic"/>
          <w:rFonts w:ascii="Yu Gothic" w:hAnsi="Yu Gothic"/>
          <w:b w:val="0"/>
          <w:sz w:val="20"/>
        </w:rPr>
        <w:t>3. CGコード改訂による政策保有株縮減圧力は構造的・継続的</w:t>
      </w:r>
    </w:p>
    <w:p>
      <w:pPr>
        <w:spacing w:after="40"/>
      </w:pPr>
      <w:r>
        <w:rPr>
          <w:rFonts w:eastAsia="Yu Gothic"/>
          <w:rFonts w:ascii="Yu Gothic" w:hAnsi="Yu Gothic"/>
          <w:b w:val="0"/>
          <w:sz w:val="20"/>
        </w:rPr>
        <w:t>4. ネットキャッシュ¥28.94B → 追加の自社株買い余力あり</w:t>
      </w:r>
    </w:p>
    <w:p/>
    <w:p>
      <w:pPr>
        <w:spacing w:after="40"/>
      </w:pPr>
      <w:r>
        <w:rPr>
          <w:rFonts w:eastAsia="Yu Gothic"/>
          <w:rFonts w:ascii="Yu Gothic" w:hAnsi="Yu Gothic"/>
          <w:b w:val="0"/>
          <w:sz w:val="20"/>
        </w:rPr>
      </w:r>
      <w:r>
        <w:rPr>
          <w:rFonts w:eastAsia="Yu Gothic"/>
          <w:rFonts w:ascii="Yu Gothic" w:hAnsi="Yu Gothic"/>
          <w:b/>
          <w:sz w:val="20"/>
        </w:rPr>
        <w:t>主なリスク</w:t>
      </w:r>
      <w:r>
        <w:rPr>
          <w:rFonts w:eastAsia="Yu Gothic"/>
          <w:rFonts w:ascii="Yu Gothic" w:hAnsi="Yu Gothic"/>
          <w:b w:val="0"/>
          <w:sz w:val="20"/>
        </w:rPr>
        <w:t>:</w:t>
      </w:r>
    </w:p>
    <w:p>
      <w:pPr>
        <w:pStyle w:val="ListBullet"/>
      </w:pPr>
      <w:r>
        <w:rPr>
          <w:rFonts w:eastAsia="Yu Gothic"/>
          <w:rFonts w:ascii="Yu Gothic" w:hAnsi="Yu Gothic"/>
          <w:b w:val="0"/>
          <w:sz w:val="20"/>
        </w:rPr>
        <w:t>取締役会が変化を拒絶し無為継続 → ¥2,200-2,400水準に留まる可能性</w:t>
      </w:r>
    </w:p>
    <w:p>
      <w:pPr>
        <w:pStyle w:val="ListBullet"/>
      </w:pPr>
      <w:r>
        <w:rPr>
          <w:rFonts w:eastAsia="Yu Gothic"/>
          <w:rFonts w:ascii="Yu Gothic" w:hAnsi="Yu Gothic"/>
          <w:b w:val="0"/>
          <w:sz w:val="20"/>
        </w:rPr>
        <w:t>流動性リスク: 時価総額¥80.2B・売買代金が低い日は数千万円/日 → 大口入れにくい</w:t>
      </w:r>
    </w:p>
    <w:p/>
    <w:p/>
    <w:p/>
    <w:p>
      <w:pPr>
        <w:spacing w:before="120" w:after="80"/>
        <w:jc w:val="left"/>
        <w:pBdr>
          <w:bottom w:val="single" w:sz="6" w:space="1" w:color="4472C4"/>
        </w:pBdr>
      </w:pPr>
      <w:r>
        <w:rPr>
          <w:rFonts w:eastAsia="Yu Gothic"/>
          <w:rFonts w:ascii="Yu Gothic" w:hAnsi="Yu Gothic"/>
          <w:b/>
          <w:color w:val="1F497D"/>
          <w:sz w:val="26"/>
        </w:rPr>
        <w:t>8. 競合比較（低PBR不動産含み益銘柄）</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銘柄</w:t>
            </w:r>
          </w:p>
        </w:tc>
        <w:tc>
          <w:tcPr>
            <w:tcW w:type="dxa" w:w="1568"/>
            <w:shd w:val="clear" w:color="auto" w:fill="1F497D"/>
          </w:tcPr>
          <w:p>
            <w:r>
              <w:rPr>
                <w:rFonts w:eastAsia="Yu Gothic"/>
                <w:rFonts w:ascii="Yu Gothic" w:hAnsi="Yu Gothic"/>
                <w:b/>
                <w:color w:val="FFFFFF"/>
                <w:sz w:val="18"/>
              </w:rPr>
              <w:t>株価</w:t>
            </w:r>
          </w:p>
        </w:tc>
        <w:tc>
          <w:tcPr>
            <w:tcW w:type="dxa" w:w="1568"/>
            <w:shd w:val="clear" w:color="auto" w:fill="1F497D"/>
          </w:tcPr>
          <w:p>
            <w:r>
              <w:rPr>
                <w:rFonts w:eastAsia="Yu Gothic"/>
                <w:rFonts w:ascii="Yu Gothic" w:hAnsi="Yu Gothic"/>
                <w:b/>
                <w:color w:val="FFFFFF"/>
                <w:sz w:val="18"/>
              </w:rPr>
              <w:t>PBR</w:t>
            </w:r>
          </w:p>
        </w:tc>
        <w:tc>
          <w:tcPr>
            <w:tcW w:type="dxa" w:w="1568"/>
            <w:shd w:val="clear" w:color="auto" w:fill="1F497D"/>
          </w:tcPr>
          <w:p>
            <w:r>
              <w:rPr>
                <w:rFonts w:eastAsia="Yu Gothic"/>
                <w:rFonts w:ascii="Yu Gothic" w:hAnsi="Yu Gothic"/>
                <w:b/>
                <w:color w:val="FFFFFF"/>
                <w:sz w:val="18"/>
              </w:rPr>
              <w:t>ROE</w:t>
            </w:r>
          </w:p>
        </w:tc>
        <w:tc>
          <w:tcPr>
            <w:tcW w:type="dxa" w:w="1568"/>
            <w:shd w:val="clear" w:color="auto" w:fill="1F497D"/>
          </w:tcPr>
          <w:p>
            <w:r>
              <w:rPr>
                <w:rFonts w:eastAsia="Yu Gothic"/>
                <w:rFonts w:ascii="Yu Gothic" w:hAnsi="Yu Gothic"/>
                <w:b/>
                <w:color w:val="FFFFFF"/>
                <w:sz w:val="18"/>
              </w:rPr>
              <w:t>純キャッシュ比率</w:t>
            </w:r>
          </w:p>
        </w:tc>
        <w:tc>
          <w:tcPr>
            <w:tcW w:type="dxa" w:w="1568"/>
            <w:shd w:val="clear" w:color="auto" w:fill="1F497D"/>
          </w:tcPr>
          <w:p>
            <w:r>
              <w:rPr>
                <w:rFonts w:eastAsia="Yu Gothic"/>
                <w:rFonts w:ascii="Yu Gothic" w:hAnsi="Yu Gothic"/>
                <w:b/>
                <w:color w:val="FFFFFF"/>
                <w:sz w:val="18"/>
              </w:rPr>
              <w:t>特徴</w:t>
            </w:r>
          </w:p>
        </w:tc>
      </w:tr>
      <w:tr>
        <w:tc>
          <w:tcPr>
            <w:tcW w:type="dxa" w:w="1568"/>
          </w:tcPr>
          <w:p>
            <w:r>
              <w:rPr>
                <w:rFonts w:eastAsia="Yu Gothic"/>
                <w:rFonts w:ascii="Yu Gothic" w:hAnsi="Yu Gothic"/>
                <w:b w:val="0"/>
                <w:sz w:val="18"/>
              </w:rPr>
              <w:t>3001 片倉工業</w:t>
            </w:r>
          </w:p>
        </w:tc>
        <w:tc>
          <w:tcPr>
            <w:tcW w:type="dxa" w:w="1568"/>
          </w:tcPr>
          <w:p>
            <w:r>
              <w:rPr>
                <w:rFonts w:eastAsia="Yu Gothic"/>
                <w:rFonts w:ascii="Yu Gothic" w:hAnsi="Yu Gothic"/>
                <w:b w:val="0"/>
                <w:sz w:val="18"/>
              </w:rPr>
              <w:t>¥2,533</w:t>
            </w:r>
          </w:p>
        </w:tc>
        <w:tc>
          <w:tcPr>
            <w:tcW w:type="dxa" w:w="1568"/>
          </w:tcPr>
          <w:p>
            <w:r>
              <w:rPr>
                <w:rFonts w:eastAsia="Yu Gothic"/>
                <w:rFonts w:ascii="Yu Gothic" w:hAnsi="Yu Gothic"/>
                <w:b w:val="0"/>
                <w:sz w:val="18"/>
              </w:rPr>
              <w:t>0.821×</w:t>
            </w:r>
          </w:p>
        </w:tc>
        <w:tc>
          <w:tcPr>
            <w:tcW w:type="dxa" w:w="1568"/>
          </w:tcPr>
          <w:p>
            <w:r>
              <w:rPr>
                <w:rFonts w:eastAsia="Yu Gothic"/>
                <w:rFonts w:ascii="Yu Gothic" w:hAnsi="Yu Gothic"/>
                <w:b w:val="0"/>
                <w:sz w:val="18"/>
              </w:rPr>
              <w:t>6.14%</w:t>
            </w:r>
          </w:p>
        </w:tc>
        <w:tc>
          <w:tcPr>
            <w:tcW w:type="dxa" w:w="1568"/>
          </w:tcPr>
          <w:p>
            <w:r>
              <w:rPr>
                <w:rFonts w:eastAsia="Yu Gothic"/>
                <w:rFonts w:ascii="Yu Gothic" w:hAnsi="Yu Gothic"/>
                <w:b w:val="0"/>
                <w:sz w:val="18"/>
              </w:rPr>
              <w:t>36%(時価総額対比)</w:t>
            </w:r>
          </w:p>
        </w:tc>
        <w:tc>
          <w:tcPr>
            <w:tcW w:type="dxa" w:w="1568"/>
          </w:tcPr>
          <w:p>
            <w:r>
              <w:rPr>
                <w:rFonts w:eastAsia="Yu Gothic"/>
                <w:rFonts w:ascii="Yu Gothic" w:hAnsi="Yu Gothic"/>
                <w:b w:val="0"/>
                <w:sz w:val="18"/>
              </w:rPr>
              <w:t>有価証券54%+土地含み益</w:t>
            </w:r>
          </w:p>
        </w:tc>
      </w:tr>
      <w:tr>
        <w:tc>
          <w:tcPr>
            <w:tcW w:type="dxa" w:w="1568"/>
            <w:shd w:val="clear" w:color="auto" w:fill="DEEAF1"/>
          </w:tcPr>
          <w:p>
            <w:r>
              <w:rPr>
                <w:rFonts w:eastAsia="Yu Gothic"/>
                <w:rFonts w:ascii="Yu Gothic" w:hAnsi="Yu Gothic"/>
                <w:b w:val="0"/>
                <w:sz w:val="18"/>
              </w:rPr>
              <w:t>4031 片倉コープアグリ</w:t>
            </w:r>
          </w:p>
        </w:tc>
        <w:tc>
          <w:tcPr>
            <w:tcW w:type="dxa" w:w="1568"/>
            <w:shd w:val="clear" w:color="auto" w:fill="DEEAF1"/>
          </w:tcPr>
          <w:p>
            <w:r>
              <w:rPr>
                <w:rFonts w:eastAsia="Yu Gothic"/>
                <w:rFonts w:ascii="Yu Gothic" w:hAnsi="Yu Gothic"/>
                <w:b w:val="0"/>
                <w:sz w:val="18"/>
              </w:rPr>
              <w:t>¥1,237</w:t>
            </w:r>
          </w:p>
        </w:tc>
        <w:tc>
          <w:tcPr>
            <w:tcW w:type="dxa" w:w="1568"/>
            <w:shd w:val="clear" w:color="auto" w:fill="DEEAF1"/>
          </w:tcPr>
          <w:p>
            <w:r>
              <w:rPr>
                <w:rFonts w:eastAsia="Yu Gothic"/>
                <w:rFonts w:ascii="Yu Gothic" w:hAnsi="Yu Gothic"/>
                <w:b w:val="0"/>
                <w:sz w:val="18"/>
              </w:rPr>
              <w:t>0.49×</w:t>
            </w:r>
          </w:p>
        </w:tc>
        <w:tc>
          <w:tcPr>
            <w:tcW w:type="dxa" w:w="1568"/>
            <w:shd w:val="clear" w:color="auto" w:fill="DEEAF1"/>
          </w:tcPr>
          <w:p>
            <w:r>
              <w:rPr>
                <w:rFonts w:eastAsia="Yu Gothic"/>
                <w:rFonts w:ascii="Yu Gothic" w:hAnsi="Yu Gothic"/>
                <w:b w:val="0"/>
                <w:sz w:val="18"/>
              </w:rPr>
              <w:t>~5%</w:t>
            </w:r>
          </w:p>
        </w:tc>
        <w:tc>
          <w:tcPr>
            <w:tcW w:type="dxa" w:w="1568"/>
            <w:shd w:val="clear" w:color="auto" w:fill="DEEAF1"/>
          </w:tcPr>
          <w:p>
            <w:r>
              <w:rPr>
                <w:rFonts w:eastAsia="Yu Gothic"/>
                <w:rFonts w:ascii="Yu Gothic" w:hAnsi="Yu Gothic"/>
                <w:b w:val="0"/>
                <w:sz w:val="18"/>
              </w:rPr>
              <w:t>中程度</w:t>
            </w:r>
          </w:p>
        </w:tc>
        <w:tc>
          <w:tcPr>
            <w:tcW w:type="dxa" w:w="1568"/>
            <w:shd w:val="clear" w:color="auto" w:fill="DEEAF1"/>
          </w:tcPr>
          <w:p>
            <w:r>
              <w:rPr>
                <w:rFonts w:eastAsia="Yu Gothic"/>
                <w:rFonts w:ascii="Yu Gothic" w:hAnsi="Yu Gothic"/>
                <w:b w:val="0"/>
                <w:sz w:val="18"/>
              </w:rPr>
              <w:t>PBR最低水準・肥料事業</w:t>
            </w:r>
          </w:p>
        </w:tc>
      </w:tr>
      <w:tr>
        <w:tc>
          <w:tcPr>
            <w:tcW w:type="dxa" w:w="1568"/>
          </w:tcPr>
          <w:p>
            <w:r>
              <w:rPr>
                <w:rFonts w:eastAsia="Yu Gothic"/>
                <w:rFonts w:ascii="Yu Gothic" w:hAnsi="Yu Gothic"/>
                <w:b w:val="0"/>
                <w:sz w:val="18"/>
              </w:rPr>
              <w:t>3932 アカツキ</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~1.5×</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豊富</w:t>
            </w:r>
          </w:p>
        </w:tc>
        <w:tc>
          <w:tcPr>
            <w:tcW w:type="dxa" w:w="1568"/>
          </w:tcPr>
          <w:p>
            <w:r>
              <w:rPr>
                <w:rFonts w:eastAsia="Yu Gothic"/>
                <w:rFonts w:ascii="Yu Gothic" w:hAnsi="Yu Gothic"/>
                <w:b w:val="0"/>
                <w:sz w:val="18"/>
              </w:rPr>
              <w:t>IPコンテンツ×M&amp;A</w:t>
            </w:r>
          </w:p>
        </w:tc>
      </w:tr>
    </w:tbl>
    <w:p/>
    <w:p/>
    <w:p>
      <w:pPr>
        <w:spacing w:after="40"/>
        <w:ind w:left="283"/>
      </w:pPr>
      <w:r>
        <w:rPr>
          <w:rFonts w:eastAsia="Yu Gothic"/>
          <w:rFonts w:ascii="Yu Gothic" w:hAnsi="Yu Gothic"/>
          <w:b w:val="0"/>
          <w:sz w:val="20"/>
        </w:rPr>
        <w:t>不動産含み益プレイとしては</w:t>
      </w:r>
      <w:r>
        <w:rPr>
          <w:rFonts w:eastAsia="Yu Gothic"/>
          <w:rFonts w:ascii="Yu Gothic" w:hAnsi="Yu Gothic"/>
          <w:b/>
          <w:sz w:val="20"/>
        </w:rPr>
        <w:t>4031片倉コープアグリ（PBR 0.49×）</w:t>
      </w:r>
      <w:r>
        <w:rPr>
          <w:rFonts w:eastAsia="Yu Gothic"/>
          <w:rFonts w:ascii="Yu Gothic" w:hAnsi="Yu Gothic"/>
          <w:b w:val="0"/>
          <w:sz w:val="20"/>
        </w:rPr>
        <w:t xml:space="preserve"> のほうがさらに割安だが、3001は有価証券という「可視化された催促しやすい資産」がある点で触媒の明確性が高い。</w:t>
      </w:r>
    </w:p>
    <w:p/>
    <w:p/>
    <w:p/>
    <w:p>
      <w:pPr>
        <w:spacing w:before="120" w:after="80"/>
        <w:jc w:val="left"/>
        <w:pBdr>
          <w:bottom w:val="single" w:sz="6" w:space="1" w:color="4472C4"/>
        </w:pBdr>
      </w:pPr>
      <w:r>
        <w:rPr>
          <w:rFonts w:eastAsia="Yu Gothic"/>
          <w:rFonts w:ascii="Yu Gothic" w:hAnsi="Yu Gothic"/>
          <w:b/>
          <w:color w:val="1F497D"/>
          <w:sz w:val="26"/>
        </w:rPr>
        <w:t>9. リスクシナリオ定量化</w:t>
      </w:r>
    </w:p>
    <w:p/>
    <w:p>
      <w:pPr>
        <w:spacing w:before="120" w:after="80"/>
        <w:jc w:val="left"/>
      </w:pPr>
      <w:r>
        <w:rPr>
          <w:rFonts w:eastAsia="Yu Gothic"/>
          <w:rFonts w:ascii="Yu Gothic" w:hAnsi="Yu Gothic"/>
          <w:b/>
          <w:color w:val="366092"/>
          <w:sz w:val="23"/>
        </w:rPr>
        <w:t>シナリオ①：CGコード実施遅延（確率50%）</w:t>
      </w:r>
    </w:p>
    <w:p/>
    <w:p>
      <w:pPr>
        <w:pStyle w:val="ListBullet"/>
      </w:pPr>
      <w:r>
        <w:rPr>
          <w:rFonts w:eastAsia="Yu Gothic"/>
          <w:rFonts w:ascii="Yu Gothic" w:hAnsi="Yu Gothic"/>
          <w:b w:val="0"/>
          <w:sz w:val="20"/>
        </w:rPr>
        <w:t>取締役会が変化を拒絶</w:t>
      </w:r>
    </w:p>
    <w:p>
      <w:pPr>
        <w:pStyle w:val="ListBullet"/>
      </w:pPr>
      <w:r>
        <w:rPr>
          <w:rFonts w:eastAsia="Yu Gothic"/>
          <w:rFonts w:ascii="Yu Gothic" w:hAnsi="Yu Gothic"/>
          <w:b w:val="0"/>
          <w:sz w:val="20"/>
        </w:rPr>
        <w:t>現状ドリフト: NI ¥5-6B・EPS ¥175-190 → PER 14x維持</w:t>
      </w:r>
    </w:p>
    <w:p>
      <w:pPr>
        <w:pStyle w:val="ListBullet"/>
      </w:pPr>
      <w:r>
        <w:rPr>
          <w:rFonts w:eastAsia="Yu Gothic"/>
          <w:rFonts w:ascii="Yu Gothic" w:hAnsi="Yu Gothic"/>
          <w:b w:val="0"/>
          <w:sz w:val="20"/>
        </w:rPr>
        <w:t>株価: ¥2,450-2,650水準横ばい（±5%）</w:t>
      </w:r>
    </w:p>
    <w:p/>
    <w:p>
      <w:pPr>
        <w:spacing w:before="120" w:after="80"/>
        <w:jc w:val="left"/>
      </w:pPr>
      <w:r>
        <w:rPr>
          <w:rFonts w:eastAsia="Yu Gothic"/>
          <w:rFonts w:ascii="Yu Gothic" w:hAnsi="Yu Gothic"/>
          <w:b/>
          <w:color w:val="366092"/>
          <w:sz w:val="23"/>
        </w:rPr>
        <w:t>シナリオ②：積極的自社株買い発表（確率30%）</w:t>
      </w:r>
    </w:p>
    <w:p/>
    <w:p>
      <w:pPr>
        <w:pStyle w:val="ListBullet"/>
      </w:pPr>
      <w:r>
        <w:rPr>
          <w:rFonts w:eastAsia="Yu Gothic"/>
          <w:rFonts w:ascii="Yu Gothic" w:hAnsi="Yu Gothic"/>
          <w:b w:val="0"/>
          <w:sz w:val="20"/>
        </w:rPr>
        <w:t>FY2026決算と同時に¥5B自社株買い発表</w:t>
      </w:r>
    </w:p>
    <w:p>
      <w:pPr>
        <w:pStyle w:val="ListBullet"/>
      </w:pPr>
      <w:r>
        <w:rPr>
          <w:rFonts w:eastAsia="Yu Gothic"/>
          <w:rFonts w:ascii="Yu Gothic" w:hAnsi="Yu Gothic"/>
          <w:b w:val="0"/>
          <w:sz w:val="20"/>
        </w:rPr>
        <w:t>EPS改善効果 + 株主還元積極化シグナル</w:t>
      </w:r>
    </w:p>
    <w:p>
      <w:pPr>
        <w:pStyle w:val="ListBullet"/>
      </w:pPr>
      <w:r>
        <w:rPr>
          <w:rFonts w:eastAsia="Yu Gothic"/>
          <w:rFonts w:ascii="Yu Gothic" w:hAnsi="Yu Gothic"/>
          <w:b w:val="0"/>
          <w:sz w:val="20"/>
        </w:rPr>
        <w:t>株価: ¥2,800-3,200（+10-26%）</w:t>
      </w:r>
    </w:p>
    <w:p/>
    <w:p>
      <w:pPr>
        <w:spacing w:before="120" w:after="80"/>
        <w:jc w:val="left"/>
      </w:pPr>
      <w:r>
        <w:rPr>
          <w:rFonts w:eastAsia="Yu Gothic"/>
          <w:rFonts w:ascii="Yu Gothic" w:hAnsi="Yu Gothic"/>
          <w:b/>
          <w:color w:val="366092"/>
          <w:sz w:val="23"/>
        </w:rPr>
        <w:t>シナリオ③：BULLケース（確率20%）</w:t>
      </w:r>
    </w:p>
    <w:p/>
    <w:p>
      <w:pPr>
        <w:pStyle w:val="ListBullet"/>
      </w:pPr>
      <w:r>
        <w:rPr>
          <w:rFonts w:eastAsia="Yu Gothic"/>
          <w:rFonts w:ascii="Yu Gothic" w:hAnsi="Yu Gothic"/>
          <w:b w:val="0"/>
          <w:sz w:val="20"/>
        </w:rPr>
        <w:t>有価証券売却¥34B + 自社株買いor配当還元</w:t>
      </w:r>
    </w:p>
    <w:p>
      <w:pPr>
        <w:pStyle w:val="ListBullet"/>
      </w:pPr>
      <w:r>
        <w:rPr>
          <w:rFonts w:eastAsia="Yu Gothic"/>
          <w:rFonts w:ascii="Yu Gothic" w:hAnsi="Yu Gothic"/>
          <w:b w:val="0"/>
          <w:sz w:val="20"/>
        </w:rPr>
        <w:t>株価: ¥3,600-4,000（+42-58%）</w:t>
      </w:r>
    </w:p>
    <w:p/>
    <w:p/>
    <w:p/>
    <w:p>
      <w:pPr>
        <w:spacing w:before="120" w:after="80"/>
        <w:jc w:val="left"/>
        <w:pBdr>
          <w:bottom w:val="single" w:sz="6" w:space="1" w:color="4472C4"/>
        </w:pBdr>
      </w:pPr>
      <w:r>
        <w:rPr>
          <w:rFonts w:eastAsia="Yu Gothic"/>
          <w:rFonts w:ascii="Yu Gothic" w:hAnsi="Yu Gothic"/>
          <w:b/>
          <w:color w:val="1F497D"/>
          <w:sz w:val="26"/>
        </w:rPr>
        <w:t>10. Q-1定性変化チェックリスト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チェック項目</w:t>
            </w:r>
          </w:p>
        </w:tc>
        <w:tc>
          <w:tcPr>
            <w:tcW w:type="dxa" w:w="3135"/>
            <w:shd w:val="clear" w:color="auto" w:fill="1F497D"/>
          </w:tcPr>
          <w:p>
            <w:r>
              <w:rPr>
                <w:rFonts w:eastAsia="Yu Gothic"/>
                <w:rFonts w:ascii="Yu Gothic" w:hAnsi="Yu Gothic"/>
                <w:b/>
                <w:color w:val="FFFFFF"/>
                <w:sz w:val="18"/>
              </w:rPr>
              <w:t>状況</w:t>
            </w:r>
          </w:p>
        </w:tc>
        <w:tc>
          <w:tcPr>
            <w:tcW w:type="dxa" w:w="3135"/>
            <w:shd w:val="clear" w:color="auto" w:fill="1F497D"/>
          </w:tcPr>
          <w:p>
            <w:r>
              <w:rPr>
                <w:rFonts w:eastAsia="Yu Gothic"/>
                <w:rFonts w:ascii="Yu Gothic" w:hAnsi="Yu Gothic"/>
                <w:b/>
                <w:color w:val="FFFFFF"/>
                <w:sz w:val="18"/>
              </w:rPr>
              <w:t>判定</w:t>
            </w:r>
          </w:p>
        </w:tc>
      </w:tr>
      <w:tr>
        <w:tc>
          <w:tcPr>
            <w:tcW w:type="dxa" w:w="3135"/>
          </w:tcPr>
          <w:p>
            <w:r>
              <w:rPr>
                <w:rFonts w:eastAsia="Yu Gothic"/>
                <w:rFonts w:ascii="Yu Gothic" w:hAnsi="Yu Gothic"/>
                <w:b w:val="0"/>
                <w:sz w:val="18"/>
              </w:rPr>
              <w:t>有価証券保有方針（政策保有株縮減）</w:t>
            </w:r>
          </w:p>
        </w:tc>
        <w:tc>
          <w:tcPr>
            <w:tcW w:type="dxa" w:w="3135"/>
          </w:tcPr>
          <w:p>
            <w:r>
              <w:rPr>
                <w:rFonts w:eastAsia="Yu Gothic"/>
                <w:rFonts w:ascii="Yu Gothic" w:hAnsi="Yu Gothic"/>
                <w:b w:val="0"/>
                <w:sz w:val="18"/>
              </w:rPr>
              <w:t>CGコード圧力増加中</w:t>
            </w:r>
          </w:p>
        </w:tc>
        <w:tc>
          <w:tcPr>
            <w:tcW w:type="dxa" w:w="3135"/>
          </w:tcPr>
          <w:p>
            <w:r>
              <w:rPr>
                <w:rFonts w:eastAsia="Yu Gothic"/>
                <w:rFonts w:ascii="Yu Gothic" w:hAnsi="Yu Gothic"/>
                <w:b w:val="0"/>
                <w:sz w:val="18"/>
              </w:rPr>
              <w:t>⚠️ 要確認</w:t>
            </w:r>
          </w:p>
        </w:tc>
      </w:tr>
      <w:tr>
        <w:tc>
          <w:tcPr>
            <w:tcW w:type="dxa" w:w="3135"/>
            <w:shd w:val="clear" w:color="auto" w:fill="DEEAF1"/>
          </w:tcPr>
          <w:p>
            <w:r>
              <w:rPr>
                <w:rFonts w:eastAsia="Yu Gothic"/>
                <w:rFonts w:ascii="Yu Gothic" w:hAnsi="Yu Gothic"/>
                <w:b w:val="0"/>
                <w:sz w:val="18"/>
              </w:rPr>
              <w:t>不動産再開発・売却進捗</w:t>
            </w:r>
          </w:p>
        </w:tc>
        <w:tc>
          <w:tcPr>
            <w:tcW w:type="dxa" w:w="3135"/>
            <w:shd w:val="clear" w:color="auto" w:fill="DEEAF1"/>
          </w:tcPr>
          <w:p>
            <w:r>
              <w:rPr>
                <w:rFonts w:eastAsia="Yu Gothic"/>
                <w:rFonts w:ascii="Yu Gothic" w:hAnsi="Yu Gothic"/>
                <w:b w:val="0"/>
                <w:sz w:val="18"/>
              </w:rPr>
              <w:t>段階的に実施中（IRで確認）</w:t>
            </w:r>
          </w:p>
        </w:tc>
        <w:tc>
          <w:tcPr>
            <w:tcW w:type="dxa" w:w="3135"/>
            <w:shd w:val="clear" w:color="auto" w:fill="DEEAF1"/>
          </w:tcPr>
          <w:p>
            <w:r>
              <w:rPr>
                <w:rFonts w:eastAsia="Yu Gothic"/>
                <w:rFonts w:ascii="Yu Gothic" w:hAnsi="Yu Gothic"/>
                <w:b w:val="0"/>
                <w:sz w:val="18"/>
              </w:rPr>
              <w:t>✅ 継続</w:t>
            </w:r>
          </w:p>
        </w:tc>
      </w:tr>
      <w:tr>
        <w:tc>
          <w:tcPr>
            <w:tcW w:type="dxa" w:w="3135"/>
          </w:tcPr>
          <w:p>
            <w:r>
              <w:rPr>
                <w:rFonts w:eastAsia="Yu Gothic"/>
                <w:rFonts w:ascii="Yu Gothic" w:hAnsi="Yu Gothic"/>
                <w:b w:val="0"/>
                <w:sz w:val="18"/>
              </w:rPr>
              <w:t>自社株買い（過去1年実績）</w:t>
            </w:r>
          </w:p>
        </w:tc>
        <w:tc>
          <w:tcPr>
            <w:tcW w:type="dxa" w:w="3135"/>
          </w:tcPr>
          <w:p>
            <w:r>
              <w:rPr>
                <w:rFonts w:eastAsia="Yu Gothic"/>
                <w:rFonts w:ascii="Yu Gothic" w:hAnsi="Yu Gothic"/>
                <w:b w:val="0"/>
                <w:sz w:val="18"/>
              </w:rPr>
              <w:t>¥1.39B（小幅）</w:t>
            </w:r>
          </w:p>
        </w:tc>
        <w:tc>
          <w:tcPr>
            <w:tcW w:type="dxa" w:w="3135"/>
          </w:tcPr>
          <w:p>
            <w:r>
              <w:rPr>
                <w:rFonts w:eastAsia="Yu Gothic"/>
                <w:rFonts w:ascii="Yu Gothic" w:hAnsi="Yu Gothic"/>
                <w:b w:val="0"/>
                <w:sz w:val="18"/>
              </w:rPr>
              <w:t>⚠️ 加速余地大</w:t>
            </w:r>
          </w:p>
        </w:tc>
      </w:tr>
      <w:tr>
        <w:tc>
          <w:tcPr>
            <w:tcW w:type="dxa" w:w="3135"/>
            <w:shd w:val="clear" w:color="auto" w:fill="DEEAF1"/>
          </w:tcPr>
          <w:p>
            <w:r>
              <w:rPr>
                <w:rFonts w:eastAsia="Yu Gothic"/>
                <w:rFonts w:ascii="Yu Gothic" w:hAnsi="Yu Gothic"/>
                <w:b w:val="0"/>
                <w:sz w:val="18"/>
              </w:rPr>
              <w:t>FY2025 NI ¥5.8B（記録更新）</w:t>
            </w:r>
          </w:p>
        </w:tc>
        <w:tc>
          <w:tcPr>
            <w:tcW w:type="dxa" w:w="3135"/>
            <w:shd w:val="clear" w:color="auto" w:fill="DEEAF1"/>
          </w:tcPr>
          <w:p>
            <w:r>
              <w:rPr>
                <w:rFonts w:eastAsia="Yu Gothic"/>
                <w:rFonts w:ascii="Yu Gothic" w:hAnsi="Yu Gothic"/>
                <w:b w:val="0"/>
                <w:sz w:val="18"/>
              </w:rPr>
              <w:t>過去最高水準</w:t>
            </w:r>
          </w:p>
        </w:tc>
        <w:tc>
          <w:tcPr>
            <w:tcW w:type="dxa" w:w="3135"/>
            <w:shd w:val="clear" w:color="auto" w:fill="DEEAF1"/>
          </w:tcPr>
          <w:p>
            <w:r>
              <w:rPr>
                <w:rFonts w:eastAsia="Yu Gothic"/>
                <w:rFonts w:ascii="Yu Gothic" w:hAnsi="Yu Gothic"/>
                <w:b w:val="0"/>
                <w:sz w:val="18"/>
              </w:rPr>
              <w:t>✅</w:t>
            </w:r>
          </w:p>
        </w:tc>
      </w:tr>
      <w:tr>
        <w:tc>
          <w:tcPr>
            <w:tcW w:type="dxa" w:w="3135"/>
          </w:tcPr>
          <w:p>
            <w:r>
              <w:rPr>
                <w:rFonts w:eastAsia="Yu Gothic"/>
                <w:rFonts w:ascii="Yu Gothic" w:hAnsi="Yu Gothic"/>
                <w:b w:val="0"/>
                <w:sz w:val="18"/>
              </w:rPr>
              <w:t>配当</w:t>
            </w:r>
          </w:p>
        </w:tc>
        <w:tc>
          <w:tcPr>
            <w:tcW w:type="dxa" w:w="3135"/>
          </w:tcPr>
          <w:p>
            <w:r>
              <w:rPr>
                <w:rFonts w:eastAsia="Yu Gothic"/>
                <w:rFonts w:ascii="Yu Gothic" w:hAnsi="Yu Gothic"/>
                <w:b w:val="0"/>
                <w:sz w:val="18"/>
              </w:rPr>
              <w:t>DPS ¥60（DY 2.37%）</w:t>
            </w:r>
          </w:p>
        </w:tc>
        <w:tc>
          <w:tcPr>
            <w:tcW w:type="dxa" w:w="3135"/>
          </w:tcPr>
          <w:p>
            <w:r>
              <w:rPr>
                <w:rFonts w:eastAsia="Yu Gothic"/>
                <w:rFonts w:ascii="Yu Gothic" w:hAnsi="Yu Gothic"/>
                <w:b w:val="0"/>
                <w:sz w:val="18"/>
              </w:rPr>
              <w:t>✅（増配余地あり）</w:t>
            </w:r>
          </w:p>
        </w:tc>
      </w:tr>
      <w:tr>
        <w:tc>
          <w:tcPr>
            <w:tcW w:type="dxa" w:w="3135"/>
            <w:shd w:val="clear" w:color="auto" w:fill="DEEAF1"/>
          </w:tcPr>
          <w:p>
            <w:r>
              <w:rPr>
                <w:rFonts w:eastAsia="Yu Gothic"/>
                <w:rFonts w:ascii="Yu Gothic" w:hAnsi="Yu Gothic"/>
                <w:b w:val="0"/>
                <w:sz w:val="18"/>
              </w:rPr>
              <w:t>土地含み益の開示姿勢</w:t>
            </w:r>
          </w:p>
        </w:tc>
        <w:tc>
          <w:tcPr>
            <w:tcW w:type="dxa" w:w="3135"/>
            <w:shd w:val="clear" w:color="auto" w:fill="DEEAF1"/>
          </w:tcPr>
          <w:p>
            <w:r>
              <w:rPr>
                <w:rFonts w:eastAsia="Yu Gothic"/>
                <w:rFonts w:ascii="Yu Gothic" w:hAnsi="Yu Gothic"/>
                <w:b w:val="0"/>
                <w:sz w:val="18"/>
              </w:rPr>
              <w:t>消極的（IR要請）</w:t>
            </w:r>
          </w:p>
        </w:tc>
        <w:tc>
          <w:tcPr>
            <w:tcW w:type="dxa" w:w="3135"/>
            <w:shd w:val="clear" w:color="auto" w:fill="DEEAF1"/>
          </w:tcPr>
          <w:p>
            <w:r>
              <w:rPr>
                <w:rFonts w:eastAsia="Yu Gothic"/>
                <w:rFonts w:ascii="Yu Gothic" w:hAnsi="Yu Gothic"/>
                <w:b w:val="0"/>
                <w:sz w:val="18"/>
              </w:rPr>
              <w:t>❌ 要交渉</w:t>
            </w:r>
          </w:p>
        </w:tc>
      </w:tr>
      <w:tr>
        <w:tc>
          <w:tcPr>
            <w:tcW w:type="dxa" w:w="3135"/>
          </w:tcPr>
          <w:p>
            <w:r>
              <w:rPr>
                <w:rFonts w:eastAsia="Yu Gothic"/>
                <w:rFonts w:ascii="Yu Gothic" w:hAnsi="Yu Gothic"/>
                <w:b w:val="0"/>
                <w:sz w:val="18"/>
              </w:rPr>
              <w:t>Beta 0.057</w:t>
            </w:r>
          </w:p>
        </w:tc>
        <w:tc>
          <w:tcPr>
            <w:tcW w:type="dxa" w:w="3135"/>
          </w:tcPr>
          <w:p>
            <w:r>
              <w:rPr>
                <w:rFonts w:eastAsia="Yu Gothic"/>
                <w:rFonts w:ascii="Yu Gothic" w:hAnsi="Yu Gothic"/>
                <w:b w:val="0"/>
                <w:sz w:val="18"/>
              </w:rPr>
              <w:t>市場下落時の防衛機能</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ネットキャッシュ改善</w:t>
            </w:r>
          </w:p>
        </w:tc>
        <w:tc>
          <w:tcPr>
            <w:tcW w:type="dxa" w:w="3135"/>
            <w:shd w:val="clear" w:color="auto" w:fill="DEEAF1"/>
          </w:tcPr>
          <w:p>
            <w:r>
              <w:rPr>
                <w:rFonts w:eastAsia="Yu Gothic"/>
                <w:rFonts w:ascii="Yu Gothic" w:hAnsi="Yu Gothic"/>
                <w:b w:val="0"/>
                <w:sz w:val="18"/>
              </w:rPr>
              <w:t>¥28.94B（前期¥26B → 改善）</w:t>
            </w:r>
          </w:p>
        </w:tc>
        <w:tc>
          <w:tcPr>
            <w:tcW w:type="dxa" w:w="3135"/>
            <w:shd w:val="clear" w:color="auto" w:fill="DEEAF1"/>
          </w:tcPr>
          <w:p>
            <w:r>
              <w:rPr>
                <w:rFonts w:eastAsia="Yu Gothic"/>
                <w:rFonts w:ascii="Yu Gothic" w:hAnsi="Yu Gothic"/>
                <w:b w:val="0"/>
                <w:sz w:val="18"/>
              </w:rPr>
              <w:t>✅</w:t>
            </w:r>
          </w:p>
        </w:tc>
      </w:tr>
    </w:tbl>
    <w:p/>
    <w:p/>
    <w:p/>
    <w:p/>
    <w:p>
      <w:pPr>
        <w:spacing w:before="120" w:after="80"/>
        <w:jc w:val="left"/>
        <w:pBdr>
          <w:bottom w:val="single" w:sz="6" w:space="1" w:color="4472C4"/>
        </w:pBdr>
      </w:pPr>
      <w:r>
        <w:rPr>
          <w:rFonts w:eastAsia="Yu Gothic"/>
          <w:rFonts w:ascii="Yu Gothic" w:hAnsi="Yu Gothic"/>
          <w:b/>
          <w:color w:val="1F497D"/>
          <w:sz w:val="26"/>
        </w:rPr>
        <w:t>11. IR質問状（竹村トレードカンパニー 名義）</w:t>
      </w:r>
    </w:p>
    <w:p/>
    <w:p>
      <w:pPr>
        <w:spacing w:after="40"/>
      </w:pPr>
      <w:r>
        <w:rPr>
          <w:rFonts w:eastAsia="Yu Gothic"/>
          <w:rFonts w:ascii="Yu Gothic" w:hAnsi="Yu Gothic"/>
          <w:b w:val="0"/>
          <w:sz w:val="20"/>
        </w:rPr>
        <w:t>片倉工業株式会社 IR部門 御中</w:t>
      </w:r>
    </w:p>
    <w:p/>
    <w:p>
      <w:pPr>
        <w:spacing w:after="40"/>
      </w:pPr>
      <w:r>
        <w:rPr>
          <w:rFonts w:eastAsia="Yu Gothic"/>
          <w:rFonts w:ascii="Yu Gothic" w:hAnsi="Yu Gothic"/>
          <w:b w:val="0"/>
          <w:sz w:val="20"/>
        </w:rPr>
        <w:t>竹村トレードカンパニーのアナリスト 深井と申します。</w:t>
      </w:r>
    </w:p>
    <w:p>
      <w:pPr>
        <w:spacing w:after="40"/>
      </w:pPr>
      <w:r>
        <w:rPr>
          <w:rFonts w:eastAsia="Yu Gothic"/>
          <w:rFonts w:ascii="Yu Gothic" w:hAnsi="Yu Gothic"/>
          <w:b w:val="0"/>
          <w:sz w:val="20"/>
        </w:rPr>
        <w:t>FY2026通期決算発表に先立ち、以下5点についてご確認させてください。</w:t>
      </w:r>
    </w:p>
    <w:p/>
    <w:p/>
    <w:p/>
    <w:p>
      <w:pPr>
        <w:spacing w:after="40"/>
      </w:pPr>
      <w:r>
        <w:rPr>
          <w:rFonts w:eastAsia="Yu Gothic"/>
          <w:rFonts w:ascii="Yu Gothic" w:hAnsi="Yu Gothic"/>
          <w:b/>
          <w:sz w:val="20"/>
        </w:rPr>
        <w:t>Q1. 投資有価証券（¥43.32B）の政策保有株縮減方針</w:t>
      </w:r>
    </w:p>
    <w:p/>
    <w:p>
      <w:pPr>
        <w:spacing w:after="40"/>
      </w:pPr>
      <w:r>
        <w:rPr>
          <w:rFonts w:eastAsia="Yu Gothic"/>
          <w:rFonts w:ascii="Yu Gothic" w:hAnsi="Yu Gothic"/>
          <w:b w:val="0"/>
          <w:sz w:val="20"/>
        </w:rPr>
        <w:t>CGコード改訂の動向を踏まえた政策保有株の縮減計画（金額・期間・売却先）と、売却収入の株主還元（自社株買い・配当）への充当方針をお教えください。¥43.32Bの有価証券は時価総額¥80.2Bの54%に相当し、売却を通じた株主価値還元が当社の最重要課題と認識しています。</w:t>
      </w:r>
    </w:p>
    <w:p/>
    <w:p/>
    <w:p/>
    <w:p>
      <w:pPr>
        <w:spacing w:after="40"/>
      </w:pPr>
      <w:r>
        <w:rPr>
          <w:rFonts w:eastAsia="Yu Gothic"/>
          <w:rFonts w:ascii="Yu Gothic" w:hAnsi="Yu Gothic"/>
          <w:b/>
          <w:sz w:val="20"/>
        </w:rPr>
        <w:t>Q2. 土地（簿価¥16.79B）の時価と含み益の規模</w:t>
      </w:r>
    </w:p>
    <w:p/>
    <w:p>
      <w:pPr>
        <w:spacing w:after="40"/>
      </w:pPr>
      <w:r>
        <w:rPr>
          <w:rFonts w:eastAsia="Yu Gothic"/>
          <w:rFonts w:ascii="Yu Gothic" w:hAnsi="Yu Gothic"/>
          <w:b w:val="0"/>
          <w:sz w:val="20"/>
        </w:rPr>
        <w:t>現在の土地簿価¥16.79B（FY2025 BS）に対し、関東圏を中心とした保有土地の直近の時価評価額と、税引前含み益の規模をお示しください。また再開発・売却による含み益顕在化の中期計画があればお聞かせください。</w:t>
      </w:r>
    </w:p>
    <w:p/>
    <w:p/>
    <w:p/>
    <w:p>
      <w:pPr>
        <w:spacing w:after="40"/>
      </w:pPr>
      <w:r>
        <w:rPr>
          <w:rFonts w:eastAsia="Yu Gothic"/>
          <w:rFonts w:ascii="Yu Gothic" w:hAnsi="Yu Gothic"/>
          <w:b/>
          <w:sz w:val="20"/>
        </w:rPr>
        <w:t>Q3. 自社株買いの規模拡大計画</w:t>
      </w:r>
    </w:p>
    <w:p/>
    <w:p>
      <w:pPr>
        <w:spacing w:after="40"/>
      </w:pPr>
      <w:r>
        <w:rPr>
          <w:rFonts w:eastAsia="Yu Gothic"/>
          <w:rFonts w:ascii="Yu Gothic" w:hAnsi="Yu Gothic"/>
          <w:b w:val="0"/>
          <w:sz w:val="20"/>
        </w:rPr>
        <w:t>ネットキャッシュ¥28.94B・PBR 0.821×という状況を踏まえ、FY2027以降の自社株買い規模拡大（現在の年間¥1-2B規模からの引き上げ）の検討状況をお聞かせください。</w:t>
      </w:r>
    </w:p>
    <w:p/>
    <w:p/>
    <w:p/>
    <w:p>
      <w:pPr>
        <w:spacing w:after="40"/>
      </w:pPr>
      <w:r>
        <w:rPr>
          <w:rFonts w:eastAsia="Yu Gothic"/>
          <w:rFonts w:ascii="Yu Gothic" w:hAnsi="Yu Gothic"/>
          <w:b/>
          <w:sz w:val="20"/>
        </w:rPr>
        <w:t>Q4. 不動産セグメントの中期収益計画</w:t>
      </w:r>
    </w:p>
    <w:p/>
    <w:p>
      <w:pPr>
        <w:spacing w:after="40"/>
      </w:pPr>
      <w:r>
        <w:rPr>
          <w:rFonts w:eastAsia="Yu Gothic"/>
          <w:rFonts w:ascii="Yu Gothic" w:hAnsi="Yu Gothic"/>
          <w:b w:val="0"/>
          <w:sz w:val="20"/>
        </w:rPr>
        <w:t>片倉工業が保有する賃貸不動産・商業施設の現在の稼働率・賃料水準と、FY2027-2029年の収益成長目標をお示しください。インフレ環境下での賃料改定の見通しも含めてご教示ください。</w:t>
      </w:r>
    </w:p>
    <w:p/>
    <w:p/>
    <w:p/>
    <w:p>
      <w:pPr>
        <w:spacing w:after="40"/>
      </w:pPr>
      <w:r>
        <w:rPr>
          <w:rFonts w:eastAsia="Yu Gothic"/>
          <w:rFonts w:ascii="Yu Gothic" w:hAnsi="Yu Gothic"/>
          <w:b/>
          <w:sz w:val="20"/>
        </w:rPr>
        <w:t>Q5. ROE改善への具体的ロードマップ</w:t>
      </w:r>
    </w:p>
    <w:p/>
    <w:p>
      <w:pPr>
        <w:spacing w:after="40"/>
      </w:pPr>
      <w:r>
        <w:rPr>
          <w:rFonts w:eastAsia="Yu Gothic"/>
          <w:rFonts w:ascii="Yu Gothic" w:hAnsi="Yu Gothic"/>
          <w:b w:val="0"/>
          <w:sz w:val="20"/>
        </w:rPr>
        <w:t>現在のROE 6.14%はWACCを下回っている可能性があり、資本コスト意識の観点から課題があります。ROE 10%以上を目標とする計画や、その達成手段（事業投資・還元強化・不採算事業撤退）の具体的方針をお教えください。</w:t>
      </w:r>
    </w:p>
    <w:p/>
    <w:p/>
    <w:p/>
    <w:p>
      <w:pPr>
        <w:spacing w:after="40"/>
      </w:pPr>
      <w:r>
        <w:rPr>
          <w:rFonts w:eastAsia="Yu Gothic"/>
          <w:rFonts w:ascii="Yu Gothic" w:hAnsi="Yu Gothic"/>
          <w:b w:val="0"/>
          <w:sz w:val="20"/>
        </w:rPr>
        <w:t>竹村トレードカンパニー アナリストチーム 深井</w:t>
      </w:r>
    </w:p>
    <w:p>
      <w:pPr>
        <w:spacing w:after="40"/>
      </w:pPr>
      <w:r>
        <w:rPr>
          <w:rFonts w:eastAsia="Yu Gothic"/>
          <w:rFonts w:ascii="Yu Gothic" w:hAnsi="Yu Gothic"/>
          <w:b w:val="0"/>
          <w:sz w:val="20"/>
        </w:rPr>
        <w:t>Email: fukai@takemura-trading.co.jp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