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4413 ボードルア株式会社</w:t>
      </w:r>
    </w:p>
    <w:p/>
    <w:p>
      <w:pPr>
        <w:jc w:val="center"/>
      </w:pPr>
      <w:r>
        <w:rPr>
          <w:rFonts w:eastAsia="Yu Gothic"/>
          <w:rFonts w:ascii="Yu Gothic" w:hAnsi="Yu Gothic"/>
          <w:b/>
          <w:color w:val="1F497D"/>
          <w:sz w:val="28"/>
        </w:rPr>
        <w:t>Deep Research — BUY +68  v2（AI構造リスク織込み修正版）</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分析日：2026-04-23</w:t>
      </w:r>
    </w:p>
    <w:p>
      <w:pPr>
        <w:jc w:val="center"/>
      </w:pPr>
      <w:r>
        <w:rPr>
          <w:rFonts w:eastAsia="Yu Gothic"/>
          <w:rFonts w:ascii="Yu Gothic" w:hAnsi="Yu Gothic"/>
          <w:b w:val="0"/>
          <w:sz w:val="22"/>
        </w:rPr>
        <w:t>v2改訂理由：AIによるホワイトカラー代替リスクを構造的に織込み（v1 +88→v2 +68、▲20pt）</w:t>
      </w:r>
    </w:p>
    <w:p>
      <w:pPr>
        <w:jc w:val="center"/>
      </w:pPr>
      <w:r>
        <w:rPr>
          <w:rFonts w:eastAsia="Yu Gothic"/>
          <w:rFonts w:ascii="Yu Gothic" w:hAnsi="Yu Gothic"/>
          <w:b w:val="0"/>
          <w:sz w:val="22"/>
        </w:rPr>
        <w:t>投資判断：BUY +68（Moderate Buy）</w:t>
      </w:r>
    </w:p>
    <w:p>
      <w:pPr>
        <w:jc w:val="center"/>
      </w:pPr>
      <w:r>
        <w:rPr>
          <w:rFonts w:eastAsia="Yu Gothic"/>
          <w:rFonts w:ascii="Yu Gothic" w:hAnsi="Yu Gothic"/>
          <w:b w:val="0"/>
          <w:sz w:val="22"/>
        </w:rPr>
        <w:t>TP（12-18M）：¥3,500（現値+67.8%）</w:t>
      </w:r>
    </w:p>
    <w:p>
      <w:pPr>
        <w:jc w:val="center"/>
      </w:pPr>
      <w:r>
        <w:rPr>
          <w:rFonts w:eastAsia="Yu Gothic"/>
          <w:rFonts w:ascii="Yu Gothic" w:hAnsi="Yu Gothic"/>
          <w:b w:val="0"/>
          <w:sz w:val="22"/>
        </w:rPr>
        <w:t>ロングTP：¥6,800（条件付き：AIリスク顕在化なき場合のみ）</w:t>
      </w:r>
    </w:p>
    <w:p>
      <w:pPr>
        <w:jc w:val="center"/>
      </w:pPr>
      <w:r>
        <w:rPr>
          <w:rFonts w:eastAsia="Yu Gothic"/>
          <w:rFonts w:ascii="Yu Gothic" w:hAnsi="Yu Gothic"/>
          <w:b w:val="0"/>
          <w:sz w:val="22"/>
        </w:rPr>
        <w:t>現値（4/23）：¥2,086（▲6.46%、本日の下落は押し目だが警戒継続）</w:t>
      </w:r>
    </w:p>
    <w:p>
      <w:pPr>
        <w:jc w:val="center"/>
      </w:pPr>
      <w:r>
        <w:rPr>
          <w:rFonts w:eastAsia="Yu Gothic"/>
          <w:rFonts w:ascii="Yu Gothic" w:hAnsi="Yu Gothic"/>
          <w:b w:val="0"/>
          <w:sz w:val="22"/>
        </w:rPr>
        <w:t>FV加重平均：¥3,637（v1 ¥4,902から▲26%下方修正）</w:t>
      </w:r>
    </w:p>
    <w:p>
      <w:pPr>
        <w:jc w:val="center"/>
      </w:pPr>
      <w:r>
        <w:rPr>
          <w:rFonts w:eastAsia="Yu Gothic"/>
          <w:rFonts w:ascii="Yu Gothic" w:hAnsi="Yu Gothic"/>
          <w:b w:val="0"/>
          <w:sz w:val="22"/>
        </w:rPr>
        <w:t>書き起こし：2026/04/22 18:00開示済（TDNet ID: 140120260422508490）</w:t>
      </w:r>
    </w:p>
    <w:p>
      <w:pPr>
        <w:jc w:val="center"/>
      </w:pPr>
      <w:r>
        <w:rPr>
          <w:rFonts w:eastAsia="Yu Gothic"/>
          <w:rFonts w:ascii="Yu Gothic" w:hAnsi="Yu Gothic"/>
          <w:b w:val="0"/>
          <w:sz w:val="22"/>
        </w:rPr>
        <w:t>IRページ：https://www.baudroie.jp/ir/</w:t>
      </w:r>
    </w:p>
    <w:p>
      <w:r>
        <w:br w:type="page"/>
      </w:r>
    </w:p>
    <w:p>
      <w:pPr>
        <w:spacing w:before="200" w:after="80"/>
        <w:jc w:val="left"/>
        <w:pBdr>
          <w:bottom w:val="single" w:sz="6" w:space="1" w:color="4472C4"/>
        </w:pBdr>
      </w:pPr>
      <w:r>
        <w:rPr>
          <w:rFonts w:eastAsia="Yu Gothic"/>
          <w:rFonts w:ascii="Yu Gothic" w:hAnsi="Yu Gothic"/>
          <w:b/>
          <w:color w:val="00467F"/>
          <w:sz w:val="32"/>
        </w:rPr>
        <w:t>4413 ボードルア株式会社 Deep Research v2</w:t>
      </w:r>
    </w:p>
    <w:p>
      <w:pPr>
        <w:spacing w:before="120" w:after="80"/>
        <w:jc w:val="left"/>
        <w:pBdr>
          <w:bottom w:val="single" w:sz="6" w:space="1" w:color="4472C4"/>
        </w:pBdr>
      </w:pPr>
      <w:r>
        <w:rPr>
          <w:rFonts w:eastAsia="Yu Gothic"/>
          <w:rFonts w:ascii="Yu Gothic" w:hAnsi="Yu Gothic"/>
          <w:b/>
          <w:color w:val="1F497D"/>
          <w:sz w:val="26"/>
        </w:rPr>
        <w:t>BUY +68 — 近1-2年のモメンタムは有効。ただし人月モデルの構造転換リスクを織込み修正</w:t>
      </w:r>
    </w:p>
    <w:p/>
    <w:p/>
    <w:p/>
    <w:p>
      <w:pPr>
        <w:spacing w:before="120" w:after="80"/>
        <w:jc w:val="left"/>
        <w:pBdr>
          <w:bottom w:val="single" w:sz="6" w:space="1" w:color="4472C4"/>
        </w:pBdr>
      </w:pPr>
      <w:r>
        <w:rPr>
          <w:rFonts w:eastAsia="Yu Gothic"/>
          <w:rFonts w:ascii="Yu Gothic" w:hAnsi="Yu Gothic"/>
          <w:b/>
          <w:color w:val="1F497D"/>
          <w:sz w:val="26"/>
        </w:rPr>
        <w:t>⚡ 10秒エグゼクティブサマリー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+68（Buy） ※v1 +88から▲20pt修正</w:t>
            </w:r>
          </w:p>
        </w:tc>
      </w:tr>
      <w:tr>
        <w:tc>
          <w:tcPr>
            <w:tcW w:type="dxa" w:w="4703"/>
            <w:shd w:val="clear" w:color="auto" w:fill="DEEAF1"/>
          </w:tcPr>
          <w:p>
            <w:r>
              <w:rPr>
                <w:rFonts w:eastAsia="Yu Gothic"/>
                <w:rFonts w:ascii="Yu Gothic" w:hAnsi="Yu Gothic"/>
                <w:b w:val="0"/>
                <w:sz w:val="18"/>
              </w:rPr>
              <w:t>TP（12-18M）</w:t>
            </w:r>
          </w:p>
        </w:tc>
        <w:tc>
          <w:tcPr>
            <w:tcW w:type="dxa" w:w="4703"/>
            <w:shd w:val="clear" w:color="auto" w:fill="DEEAF1"/>
          </w:tcPr>
          <w:p>
            <w:r>
              <w:rPr>
                <w:rFonts w:eastAsia="Yu Gothic"/>
                <w:rFonts w:ascii="Yu Gothic" w:hAnsi="Yu Gothic"/>
                <w:b w:val="0"/>
                <w:sz w:val="18"/>
              </w:rPr>
              <w:t>¥3,500（現値¥2,086から+67.8%）</w:t>
            </w:r>
          </w:p>
        </w:tc>
      </w:tr>
      <w:tr>
        <w:tc>
          <w:tcPr>
            <w:tcW w:type="dxa" w:w="4703"/>
          </w:tcPr>
          <w:p>
            <w:r>
              <w:rPr>
                <w:rFonts w:eastAsia="Yu Gothic"/>
                <w:rFonts w:ascii="Yu Gothic" w:hAnsi="Yu Gothic"/>
                <w:b w:val="0"/>
                <w:sz w:val="18"/>
              </w:rPr>
              <w:t>ロングTP</w:t>
            </w:r>
          </w:p>
        </w:tc>
        <w:tc>
          <w:tcPr>
            <w:tcW w:type="dxa" w:w="4703"/>
          </w:tcPr>
          <w:p>
            <w:r>
              <w:rPr>
                <w:rFonts w:eastAsia="Yu Gothic"/>
                <w:rFonts w:ascii="Yu Gothic" w:hAnsi="Yu Gothic"/>
                <w:b w:val="0"/>
                <w:sz w:val="18"/>
              </w:rPr>
              <w:t>¥6,800（SBI畑田AN基準、29/2期EPS¥170×PER40x）ただし構造転換成功が前提</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¥2,086は27/2期予PER21.2x / PEG0.71x — 近1-2年のトレードとして割安</w:t>
            </w:r>
          </w:p>
        </w:tc>
      </w:tr>
      <w:tr>
        <w:tc>
          <w:tcPr>
            <w:tcW w:type="dxa" w:w="4703"/>
          </w:tcPr>
          <w:p>
            <w:r>
              <w:rPr>
                <w:rFonts w:eastAsia="Yu Gothic"/>
                <w:rFonts w:ascii="Yu Gothic" w:hAnsi="Yu Gothic"/>
                <w:b w:val="0"/>
                <w:sz w:val="18"/>
              </w:rPr>
              <w:t>v1からの修正理由</w:t>
            </w:r>
          </w:p>
        </w:tc>
        <w:tc>
          <w:tcPr>
            <w:tcW w:type="dxa" w:w="4703"/>
          </w:tcPr>
          <w:p>
            <w:r>
              <w:rPr>
                <w:rFonts w:eastAsia="Yu Gothic"/>
                <w:rFonts w:ascii="Yu Gothic" w:hAnsi="Yu Gothic"/>
                <w:b w:val="0"/>
                <w:sz w:val="18"/>
              </w:rPr>
              <w:t>「人を増やす＝成長」モデルのAI代替リスクをv1で過小評価。3-5年の構造リスクを▲20ptに定量化</w:t>
            </w:r>
          </w:p>
        </w:tc>
      </w:tr>
      <w:tr>
        <w:tc>
          <w:tcPr>
            <w:tcW w:type="dxa" w:w="4703"/>
            <w:shd w:val="clear" w:color="auto" w:fill="DEEAF1"/>
          </w:tcPr>
          <w:p>
            <w:r>
              <w:rPr>
                <w:rFonts w:eastAsia="Yu Gothic"/>
                <w:rFonts w:ascii="Yu Gothic" w:hAnsi="Yu Gothic"/>
                <w:b w:val="0"/>
                <w:sz w:val="18"/>
              </w:rPr>
              <w:t>最重要リスク</w:t>
            </w:r>
          </w:p>
        </w:tc>
        <w:tc>
          <w:tcPr>
            <w:tcW w:type="dxa" w:w="4703"/>
            <w:shd w:val="clear" w:color="auto" w:fill="DEEAF1"/>
          </w:tcPr>
          <w:p>
            <w:r>
              <w:rPr>
                <w:rFonts w:eastAsia="Yu Gothic"/>
                <w:rFonts w:ascii="Yu Gothic" w:hAnsi="Yu Gothic"/>
                <w:b w:val="0"/>
                <w:sz w:val="18"/>
              </w:rPr>
              <w:t>5年以内に専門人材の生産性がAIで倍増した場合、現在の収益モデルが崩壊するシナリオ</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1-2年ホライゾンのトレードとして成立。3年超保有は人均売上の改善確認まで判断保留</w:t>
            </w:r>
          </w:p>
        </w:tc>
      </w:tr>
    </w:tbl>
    <w:p/>
    <w:p/>
    <w:p>
      <w:pPr>
        <w:spacing w:before="120" w:after="80"/>
        <w:jc w:val="left"/>
      </w:pPr>
      <w:r>
        <w:rPr>
          <w:rFonts w:eastAsia="Yu Gothic"/>
          <w:rFonts w:ascii="Yu Gothic" w:hAnsi="Yu Gothic"/>
          <w:b/>
          <w:color w:val="366092"/>
          <w:sz w:val="23"/>
        </w:rPr>
        <w:t>3弾丸（v2修正版）</w:t>
      </w:r>
    </w:p>
    <w:p>
      <w:pPr>
        <w:spacing w:after="40"/>
      </w:pPr>
      <w:r>
        <w:rPr>
          <w:rFonts w:eastAsia="Yu Gothic"/>
          <w:rFonts w:ascii="Yu Gothic" w:hAnsi="Yu Gothic"/>
          <w:b w:val="0"/>
          <w:sz w:val="20"/>
        </w:rPr>
        <w:t xml:space="preserve">1. </w:t>
      </w:r>
      <w:r>
        <w:rPr>
          <w:rFonts w:eastAsia="Yu Gothic"/>
          <w:rFonts w:ascii="Yu Gothic" w:hAnsi="Yu Gothic"/>
          <w:b/>
          <w:sz w:val="20"/>
        </w:rPr>
        <w:t>毎期中計超過の成長機械（近1-2年有効）</w:t>
      </w:r>
      <w:r>
        <w:rPr>
          <w:rFonts w:eastAsia="Yu Gothic"/>
          <w:rFonts w:ascii="Yu Gothic" w:hAnsi="Yu Gothic"/>
          <w:b w:val="0"/>
          <w:sz w:val="20"/>
        </w:rPr>
        <w:t xml:space="preserve"> — 30%+成長継続・保守的ガイダンス慣行・1Q上振れ確率高。現PER21倍は近1-2年の成長率に対し割安</w:t>
      </w:r>
    </w:p>
    <w:p>
      <w:pPr>
        <w:spacing w:after="40"/>
      </w:pPr>
      <w:r>
        <w:rPr>
          <w:rFonts w:eastAsia="Yu Gothic"/>
          <w:rFonts w:ascii="Yu Gothic" w:hAnsi="Yu Gothic"/>
          <w:b w:val="0"/>
          <w:sz w:val="20"/>
        </w:rPr>
        <w:t xml:space="preserve">2. </w:t>
      </w:r>
      <w:r>
        <w:rPr>
          <w:rFonts w:eastAsia="Yu Gothic"/>
          <w:rFonts w:ascii="Yu Gothic" w:hAnsi="Yu Gothic"/>
          <w:b/>
          <w:sz w:val="20"/>
        </w:rPr>
        <w:t>TP乖離は大きいが構造リスクで割引が必要</w:t>
      </w:r>
      <w:r>
        <w:rPr>
          <w:rFonts w:eastAsia="Yu Gothic"/>
          <w:rFonts w:ascii="Yu Gothic" w:hAnsi="Yu Gothic"/>
          <w:b w:val="0"/>
          <w:sz w:val="20"/>
        </w:rPr>
        <w:t xml:space="preserve"> — SBI TP¥6,800（+226%）は3年先の達成前提。12-18M現実的TPは¥3,500（+68%）で十分魅力的</w:t>
      </w:r>
    </w:p>
    <w:p>
      <w:pPr>
        <w:spacing w:after="40"/>
      </w:pPr>
      <w:r>
        <w:rPr>
          <w:rFonts w:eastAsia="Yu Gothic"/>
          <w:rFonts w:ascii="Yu Gothic" w:hAnsi="Yu Gothic"/>
          <w:b w:val="0"/>
          <w:sz w:val="20"/>
        </w:rPr>
        <w:t xml:space="preserve">3. </w:t>
      </w:r>
      <w:r>
        <w:rPr>
          <w:rFonts w:eastAsia="Yu Gothic"/>
          <w:rFonts w:ascii="Yu Gothic" w:hAnsi="Yu Gothic"/>
          <w:b/>
          <w:sz w:val="20"/>
        </w:rPr>
        <w:t>AI代替リスクは「ゼロ」ではなく「3-5年後に顕在化する構造問題」</w:t>
      </w:r>
      <w:r>
        <w:rPr>
          <w:rFonts w:eastAsia="Yu Gothic"/>
          <w:rFonts w:ascii="Yu Gothic" w:hAnsi="Yu Gothic"/>
          <w:b w:val="0"/>
          <w:sz w:val="20"/>
        </w:rPr>
        <w:t xml:space="preserve"> — 経営陣自身がAI新会社を設立した事実が最大の証拠。転換成功なら上振れ、失敗なら大幅減額</w:t>
      </w:r>
    </w:p>
    <w:p/>
    <w:p/>
    <w:p/>
    <w:p>
      <w:pPr>
        <w:spacing w:before="120" w:after="80"/>
        <w:jc w:val="left"/>
        <w:pBdr>
          <w:bottom w:val="single" w:sz="6" w:space="1" w:color="4472C4"/>
        </w:pBdr>
      </w:pPr>
      <w:r>
        <w:rPr>
          <w:rFonts w:eastAsia="Yu Gothic"/>
          <w:rFonts w:ascii="Yu Gothic" w:hAnsi="Yu Gothic"/>
          <w:b/>
          <w:color w:val="1F497D"/>
          <w:sz w:val="26"/>
        </w:rPr>
        <w:t>1. 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https://www.baudroie.jp/ir/</w:t>
            </w:r>
          </w:p>
        </w:tc>
      </w:tr>
      <w:tr>
        <w:tc>
          <w:tcPr>
            <w:tcW w:type="dxa" w:w="4703"/>
            <w:shd w:val="clear" w:color="auto" w:fill="DEEAF1"/>
          </w:tcPr>
          <w:p>
            <w:r>
              <w:rPr>
                <w:rFonts w:eastAsia="Yu Gothic"/>
                <w:rFonts w:ascii="Yu Gothic" w:hAnsi="Yu Gothic"/>
                <w:b w:val="0"/>
                <w:sz w:val="18"/>
              </w:rPr>
              <w:t>決算短信（26/2期）</w:t>
            </w:r>
          </w:p>
        </w:tc>
        <w:tc>
          <w:tcPr>
            <w:tcW w:type="dxa" w:w="4703"/>
            <w:shd w:val="clear" w:color="auto" w:fill="DEEAF1"/>
          </w:tcPr>
          <w:p>
            <w:r>
              <w:rPr>
                <w:rFonts w:eastAsia="Yu Gothic"/>
                <w:rFonts w:ascii="Yu Gothic" w:hAnsi="Yu Gothic"/>
                <w:b w:val="0"/>
                <w:sz w:val="18"/>
              </w:rPr>
              <w:t>https://www.release.tdnet.info/inbs/140120260414503975.pdf（2026/04/14 16:10開示）</w:t>
            </w:r>
          </w:p>
        </w:tc>
      </w:tr>
      <w:tr>
        <w:tc>
          <w:tcPr>
            <w:tcW w:type="dxa" w:w="4703"/>
          </w:tcPr>
          <w:p>
            <w:r>
              <w:rPr>
                <w:rFonts w:eastAsia="Yu Gothic"/>
                <w:rFonts w:ascii="Yu Gothic" w:hAnsi="Yu Gothic"/>
                <w:b w:val="0"/>
                <w:sz w:val="18"/>
              </w:rPr>
              <w:t>決算補足説明資料</w:t>
            </w:r>
          </w:p>
        </w:tc>
        <w:tc>
          <w:tcPr>
            <w:tcW w:type="dxa" w:w="4703"/>
          </w:tcPr>
          <w:p>
            <w:r>
              <w:rPr>
                <w:rFonts w:eastAsia="Yu Gothic"/>
                <w:rFonts w:ascii="Yu Gothic" w:hAnsi="Yu Gothic"/>
                <w:b w:val="0"/>
                <w:sz w:val="18"/>
              </w:rPr>
              <w:t>https://www.release.tdnet.info/inbs/140120260414504010.pdf（2026/04/14 16:10開示）</w:t>
            </w:r>
          </w:p>
        </w:tc>
      </w:tr>
      <w:tr>
        <w:tc>
          <w:tcPr>
            <w:tcW w:type="dxa" w:w="4703"/>
            <w:shd w:val="clear" w:color="auto" w:fill="DEEAF1"/>
          </w:tcPr>
          <w:p>
            <w:r>
              <w:rPr>
                <w:rFonts w:eastAsia="Yu Gothic"/>
                <w:rFonts w:ascii="Yu Gothic" w:hAnsi="Yu Gothic"/>
                <w:b w:val="0"/>
                <w:sz w:val="18"/>
              </w:rPr>
              <w:t>説明会書き起こし</w:t>
            </w:r>
          </w:p>
        </w:tc>
        <w:tc>
          <w:tcPr>
            <w:tcW w:type="dxa" w:w="4703"/>
            <w:shd w:val="clear" w:color="auto" w:fill="DEEAF1"/>
          </w:tcPr>
          <w:p>
            <w:r>
              <w:rPr>
                <w:rFonts w:eastAsia="Yu Gothic"/>
                <w:rFonts w:ascii="Yu Gothic" w:hAnsi="Yu Gothic"/>
                <w:b w:val="0"/>
                <w:sz w:val="18"/>
              </w:rPr>
              <w:t>https://www.release.tdnet.info/inbs/140120260422508490.pdf（2026/04/22 18:00開示）</w:t>
            </w:r>
          </w:p>
        </w:tc>
      </w:tr>
      <w:tr>
        <w:tc>
          <w:tcPr>
            <w:tcW w:type="dxa" w:w="4703"/>
          </w:tcPr>
          <w:p>
            <w:r>
              <w:rPr>
                <w:rFonts w:eastAsia="Yu Gothic"/>
                <w:rFonts w:ascii="Yu Gothic" w:hAnsi="Yu Gothic"/>
                <w:b w:val="0"/>
                <w:sz w:val="18"/>
              </w:rPr>
              <w:t>IR連絡先</w:t>
            </w:r>
          </w:p>
        </w:tc>
        <w:tc>
          <w:tcPr>
            <w:tcW w:type="dxa" w:w="4703"/>
          </w:tcPr>
          <w:p>
            <w:r>
              <w:rPr>
                <w:rFonts w:eastAsia="Yu Gothic"/>
                <w:rFonts w:ascii="Yu Gothic" w:hAnsi="Yu Gothic"/>
                <w:b w:val="0"/>
                <w:sz w:val="18"/>
              </w:rPr>
              <w:t>https://www.baudroie.jp/ir/ → IRライブラリ</w:t>
            </w:r>
          </w:p>
        </w:tc>
      </w:tr>
      <w:tr>
        <w:tc>
          <w:tcPr>
            <w:tcW w:type="dxa" w:w="4703"/>
            <w:shd w:val="clear" w:color="auto" w:fill="DEEAF1"/>
          </w:tcPr>
          <w:p>
            <w:r>
              <w:rPr>
                <w:rFonts w:eastAsia="Yu Gothic"/>
                <w:rFonts w:ascii="Yu Gothic" w:hAnsi="Yu Gothic"/>
                <w:b w:val="0"/>
                <w:sz w:val="18"/>
              </w:rPr>
              <w:t>開示状況</w:t>
            </w:r>
          </w:p>
        </w:tc>
        <w:tc>
          <w:tcPr>
            <w:tcW w:type="dxa" w:w="4703"/>
            <w:shd w:val="clear" w:color="auto" w:fill="DEEAF1"/>
          </w:tcPr>
          <w:p>
            <w:r>
              <w:rPr>
                <w:rFonts w:eastAsia="Yu Gothic"/>
                <w:rFonts w:ascii="Yu Gothic" w:hAnsi="Yu Gothic"/>
                <w:b w:val="0"/>
                <w:sz w:val="18"/>
              </w:rPr>
              <w:t>書き起こし4/22 18:00開示済み（PDFアクセス確認済み、直接取得はTDNet認証制限）</w:t>
            </w:r>
          </w:p>
        </w:tc>
      </w:tr>
    </w:tbl>
    <w:p/>
    <w:p/>
    <w:p/>
    <w:p/>
    <w:p>
      <w:pPr>
        <w:spacing w:before="120" w:after="80"/>
        <w:jc w:val="left"/>
        <w:pBdr>
          <w:bottom w:val="single" w:sz="6" w:space="1" w:color="4472C4"/>
        </w:pBdr>
      </w:pPr>
      <w:r>
        <w:rPr>
          <w:rFonts w:eastAsia="Yu Gothic"/>
          <w:rFonts w:ascii="Yu Gothic" w:hAnsi="Yu Gothic"/>
          <w:b/>
          <w:color w:val="1F497D"/>
          <w:sz w:val="26"/>
        </w:rPr>
        <w:t>2. 会社概要</w:t>
      </w:r>
    </w:p>
    <w:p/>
    <w:p>
      <w:pPr>
        <w:spacing w:after="40"/>
      </w:pPr>
      <w:r>
        <w:rPr>
          <w:rFonts w:eastAsia="Yu Gothic"/>
          <w:rFonts w:ascii="Yu Gothic" w:hAnsi="Yu Gothic"/>
          <w:b/>
          <w:sz w:val="20"/>
        </w:rPr>
        <w:t>株式会社ボードルア（4413 プライム市場）</w:t>
      </w:r>
    </w:p>
    <w:p/>
    <w:p>
      <w:pPr>
        <w:spacing w:after="40"/>
      </w:pPr>
      <w:r>
        <w:rPr>
          <w:rFonts w:eastAsia="Yu Gothic"/>
          <w:rFonts w:ascii="Yu Gothic" w:hAnsi="Yu Gothic"/>
          <w:b w:val="0"/>
          <w:sz w:val="20"/>
        </w:rPr>
        <w:t>ネットワークインフラ技術に特化したITプロフェッショナルサービス企業。設計・構築・運用のフルスタック対応と「先端技術分野」の強みを持つ。</w:t>
      </w:r>
      <w:r>
        <w:rPr>
          <w:rFonts w:eastAsia="Yu Gothic"/>
          <w:rFonts w:ascii="Yu Gothic" w:hAnsi="Yu Gothic"/>
          <w:b/>
          <w:sz w:val="20"/>
        </w:rPr>
        <w:t>ビジネスモデルの本質は「専門人材数×単価×稼働率」であり、人材数の拡大が売上成長の主エンジン</w:t>
      </w:r>
      <w:r>
        <w:rPr>
          <w:rFonts w:eastAsia="Yu Gothic"/>
          <w:rFonts w:ascii="Yu Gothic" w:hAnsi="Yu Gothic"/>
          <w:b w:val="0"/>
          <w:sz w:val="20"/>
        </w:rPr>
        <w:t>である点が構造リスクの核心。</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¥67.1B（4/23時点、¥2,086）</w:t>
            </w:r>
          </w:p>
        </w:tc>
      </w:tr>
      <w:tr>
        <w:tc>
          <w:tcPr>
            <w:tcW w:type="dxa" w:w="4703"/>
            <w:shd w:val="clear" w:color="auto" w:fill="DEEAF1"/>
          </w:tcPr>
          <w:p>
            <w:r>
              <w:rPr>
                <w:rFonts w:eastAsia="Yu Gothic"/>
                <w:rFonts w:ascii="Yu Gothic" w:hAnsi="Yu Gothic"/>
                <w:b w:val="0"/>
                <w:sz w:val="18"/>
              </w:rPr>
              <w:t>市場</w:t>
            </w:r>
          </w:p>
        </w:tc>
        <w:tc>
          <w:tcPr>
            <w:tcW w:type="dxa" w:w="4703"/>
            <w:shd w:val="clear" w:color="auto" w:fill="DEEAF1"/>
          </w:tcPr>
          <w:p>
            <w:r>
              <w:rPr>
                <w:rFonts w:eastAsia="Yu Gothic"/>
                <w:rFonts w:ascii="Yu Gothic" w:hAnsi="Yu Gothic"/>
                <w:b w:val="0"/>
                <w:sz w:val="18"/>
              </w:rPr>
              <w:t>プライム</w:t>
            </w:r>
          </w:p>
        </w:tc>
      </w:tr>
      <w:tr>
        <w:tc>
          <w:tcPr>
            <w:tcW w:type="dxa" w:w="4703"/>
          </w:tcPr>
          <w:p>
            <w:r>
              <w:rPr>
                <w:rFonts w:eastAsia="Yu Gothic"/>
                <w:rFonts w:ascii="Yu Gothic" w:hAnsi="Yu Gothic"/>
                <w:b w:val="0"/>
                <w:sz w:val="18"/>
              </w:rPr>
              <w:t>会計基準</w:t>
            </w:r>
          </w:p>
        </w:tc>
        <w:tc>
          <w:tcPr>
            <w:tcW w:type="dxa" w:w="4703"/>
          </w:tcPr>
          <w:p>
            <w:r>
              <w:rPr>
                <w:rFonts w:eastAsia="Yu Gothic"/>
                <w:rFonts w:ascii="Yu Gothic" w:hAnsi="Yu Gothic"/>
                <w:b w:val="0"/>
                <w:sz w:val="18"/>
              </w:rPr>
              <w:t>IFRS</w:t>
            </w:r>
          </w:p>
        </w:tc>
      </w:tr>
      <w:tr>
        <w:tc>
          <w:tcPr>
            <w:tcW w:type="dxa" w:w="4703"/>
            <w:shd w:val="clear" w:color="auto" w:fill="DEEAF1"/>
          </w:tcPr>
          <w:p>
            <w:r>
              <w:rPr>
                <w:rFonts w:eastAsia="Yu Gothic"/>
                <w:rFonts w:ascii="Yu Gothic" w:hAnsi="Yu Gothic"/>
                <w:b w:val="0"/>
                <w:sz w:val="18"/>
              </w:rPr>
              <w:t>決算期</w:t>
            </w:r>
          </w:p>
        </w:tc>
        <w:tc>
          <w:tcPr>
            <w:tcW w:type="dxa" w:w="4703"/>
            <w:shd w:val="clear" w:color="auto" w:fill="DEEAF1"/>
          </w:tcPr>
          <w:p>
            <w:r>
              <w:rPr>
                <w:rFonts w:eastAsia="Yu Gothic"/>
                <w:rFonts w:ascii="Yu Gothic" w:hAnsi="Yu Gothic"/>
                <w:b w:val="0"/>
                <w:sz w:val="18"/>
              </w:rPr>
              <w:t>2月末</w:t>
            </w:r>
          </w:p>
        </w:tc>
      </w:tr>
      <w:tr>
        <w:tc>
          <w:tcPr>
            <w:tcW w:type="dxa" w:w="4703"/>
          </w:tcPr>
          <w:p>
            <w:r>
              <w:rPr>
                <w:rFonts w:eastAsia="Yu Gothic"/>
                <w:rFonts w:ascii="Yu Gothic" w:hAnsi="Yu Gothic"/>
                <w:b w:val="0"/>
                <w:sz w:val="18"/>
              </w:rPr>
              <w:t>52週高安</w:t>
            </w:r>
          </w:p>
        </w:tc>
        <w:tc>
          <w:tcPr>
            <w:tcW w:type="dxa" w:w="4703"/>
          </w:tcPr>
          <w:p>
            <w:r>
              <w:rPr>
                <w:rFonts w:eastAsia="Yu Gothic"/>
                <w:rFonts w:ascii="Yu Gothic" w:hAnsi="Yu Gothic"/>
                <w:b w:val="0"/>
                <w:sz w:val="18"/>
              </w:rPr>
              <w:t>¥2,455 / ¥1,693</w:t>
            </w:r>
          </w:p>
        </w:tc>
      </w:tr>
      <w:tr>
        <w:tc>
          <w:tcPr>
            <w:tcW w:type="dxa" w:w="4703"/>
            <w:shd w:val="clear" w:color="auto" w:fill="DEEAF1"/>
          </w:tcPr>
          <w:p>
            <w:r>
              <w:rPr>
                <w:rFonts w:eastAsia="Yu Gothic"/>
                <w:rFonts w:ascii="Yu Gothic" w:hAnsi="Yu Gothic"/>
                <w:b w:val="0"/>
                <w:sz w:val="18"/>
              </w:rPr>
              <w:t>現値（4/23）</w:t>
            </w:r>
          </w:p>
        </w:tc>
        <w:tc>
          <w:tcPr>
            <w:tcW w:type="dxa" w:w="4703"/>
            <w:shd w:val="clear" w:color="auto" w:fill="DEEAF1"/>
          </w:tcPr>
          <w:p>
            <w:r>
              <w:rPr>
                <w:rFonts w:eastAsia="Yu Gothic"/>
                <w:rFonts w:ascii="Yu Gothic" w:hAnsi="Yu Gothic"/>
                <w:b w:val="0"/>
                <w:sz w:val="18"/>
              </w:rPr>
              <w:t>¥2,086（▲¥144、▲6.46%）</w:t>
            </w:r>
          </w:p>
        </w:tc>
      </w:tr>
      <w:tr>
        <w:tc>
          <w:tcPr>
            <w:tcW w:type="dxa" w:w="4703"/>
          </w:tcPr>
          <w:p>
            <w:r>
              <w:rPr>
                <w:rFonts w:eastAsia="Yu Gothic"/>
                <w:rFonts w:ascii="Yu Gothic" w:hAnsi="Yu Gothic"/>
                <w:b w:val="0"/>
                <w:sz w:val="18"/>
              </w:rPr>
              <w:t>発行済株式</w:t>
            </w:r>
          </w:p>
        </w:tc>
        <w:tc>
          <w:tcPr>
            <w:tcW w:type="dxa" w:w="4703"/>
          </w:tcPr>
          <w:p>
            <w:r>
              <w:rPr>
                <w:rFonts w:eastAsia="Yu Gothic"/>
                <w:rFonts w:ascii="Yu Gothic" w:hAnsi="Yu Gothic"/>
                <w:b w:val="0"/>
                <w:sz w:val="18"/>
              </w:rPr>
              <w:t>31.2百万株</w:t>
            </w:r>
          </w:p>
        </w:tc>
      </w:tr>
      <w:tr>
        <w:tc>
          <w:tcPr>
            <w:tcW w:type="dxa" w:w="4703"/>
            <w:shd w:val="clear" w:color="auto" w:fill="DEEAF1"/>
          </w:tcPr>
          <w:p>
            <w:r>
              <w:rPr>
                <w:rFonts w:eastAsia="Yu Gothic"/>
                <w:rFonts w:ascii="Yu Gothic" w:hAnsi="Yu Gothic"/>
                <w:b w:val="0"/>
                <w:sz w:val="18"/>
              </w:rPr>
              <w:t>外国人持株比率</w:t>
            </w:r>
          </w:p>
        </w:tc>
        <w:tc>
          <w:tcPr>
            <w:tcW w:type="dxa" w:w="4703"/>
            <w:shd w:val="clear" w:color="auto" w:fill="DEEAF1"/>
          </w:tcPr>
          <w:p>
            <w:r>
              <w:rPr>
                <w:rFonts w:eastAsia="Yu Gothic"/>
                <w:rFonts w:ascii="Yu Gothic" w:hAnsi="Yu Gothic"/>
                <w:b w:val="0"/>
                <w:sz w:val="18"/>
              </w:rPr>
              <w:t>14.1%</w:t>
            </w:r>
          </w:p>
        </w:tc>
      </w:tr>
    </w:tbl>
    <w:p/>
    <w:p/>
    <w:p/>
    <w:p/>
    <w:p>
      <w:pPr>
        <w:spacing w:before="120" w:after="80"/>
        <w:jc w:val="left"/>
        <w:pBdr>
          <w:bottom w:val="single" w:sz="6" w:space="1" w:color="4472C4"/>
        </w:pBdr>
      </w:pPr>
      <w:r>
        <w:rPr>
          <w:rFonts w:eastAsia="Yu Gothic"/>
          <w:rFonts w:ascii="Yu Gothic" w:hAnsi="Yu Gothic"/>
          <w:b/>
          <w:color w:val="1F497D"/>
          <w:sz w:val="26"/>
        </w:rPr>
        <w:t>3. 26/2期 通期・4Q決算実績（確認数値）</w:t>
      </w:r>
    </w:p>
    <w:p/>
    <w:p>
      <w:pPr>
        <w:spacing w:before="120" w:after="80"/>
        <w:jc w:val="left"/>
      </w:pPr>
      <w:r>
        <w:rPr>
          <w:rFonts w:eastAsia="Yu Gothic"/>
          <w:rFonts w:ascii="Yu Gothic" w:hAnsi="Yu Gothic"/>
          <w:b/>
          <w:color w:val="366092"/>
          <w:sz w:val="23"/>
        </w:rPr>
        <w:t>通期実績（IFRS連結）</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指標</w:t>
            </w:r>
          </w:p>
        </w:tc>
        <w:tc>
          <w:tcPr>
            <w:tcW w:type="dxa" w:w="1881"/>
            <w:shd w:val="clear" w:color="auto" w:fill="1F497D"/>
          </w:tcPr>
          <w:p>
            <w:r>
              <w:rPr>
                <w:rFonts w:eastAsia="Yu Gothic"/>
                <w:rFonts w:ascii="Yu Gothic" w:hAnsi="Yu Gothic"/>
                <w:b/>
                <w:color w:val="FFFFFF"/>
                <w:sz w:val="18"/>
              </w:rPr>
              <w:t>25/2期実績</w:t>
            </w:r>
          </w:p>
        </w:tc>
        <w:tc>
          <w:tcPr>
            <w:tcW w:type="dxa" w:w="1881"/>
            <w:shd w:val="clear" w:color="auto" w:fill="1F497D"/>
          </w:tcPr>
          <w:p>
            <w:r>
              <w:rPr>
                <w:rFonts w:eastAsia="Yu Gothic"/>
                <w:rFonts w:ascii="Yu Gothic" w:hAnsi="Yu Gothic"/>
                <w:b/>
                <w:color w:val="FFFFFF"/>
                <w:sz w:val="18"/>
              </w:rPr>
              <w:t>26/2期実績</w:t>
            </w:r>
          </w:p>
        </w:tc>
        <w:tc>
          <w:tcPr>
            <w:tcW w:type="dxa" w:w="1881"/>
            <w:shd w:val="clear" w:color="auto" w:fill="1F497D"/>
          </w:tcPr>
          <w:p>
            <w:r>
              <w:rPr>
                <w:rFonts w:eastAsia="Yu Gothic"/>
                <w:rFonts w:ascii="Yu Gothic" w:hAnsi="Yu Gothic"/>
                <w:b/>
                <w:color w:val="FFFFFF"/>
                <w:sz w:val="18"/>
              </w:rPr>
              <w:t>YoY</w:t>
            </w:r>
          </w:p>
        </w:tc>
        <w:tc>
          <w:tcPr>
            <w:tcW w:type="dxa" w:w="1881"/>
            <w:shd w:val="clear" w:color="auto" w:fill="1F497D"/>
          </w:tcPr>
          <w:p>
            <w:r>
              <w:rPr>
                <w:rFonts w:eastAsia="Yu Gothic"/>
                <w:rFonts w:ascii="Yu Gothic" w:hAnsi="Yu Gothic"/>
                <w:b/>
                <w:color w:val="FFFFFF"/>
                <w:sz w:val="18"/>
              </w:rPr>
              <w:t>SBI予比</w:t>
            </w:r>
          </w:p>
        </w:tc>
      </w:tr>
      <w:tr>
        <w:tc>
          <w:tcPr>
            <w:tcW w:type="dxa" w:w="1881"/>
          </w:tcPr>
          <w:p>
            <w:r>
              <w:rPr>
                <w:rFonts w:eastAsia="Yu Gothic"/>
                <w:rFonts w:ascii="Yu Gothic" w:hAnsi="Yu Gothic"/>
                <w:b w:val="0"/>
                <w:sz w:val="18"/>
              </w:rPr>
              <w:t>売上収益</w:t>
            </w:r>
          </w:p>
        </w:tc>
        <w:tc>
          <w:tcPr>
            <w:tcW w:type="dxa" w:w="1881"/>
          </w:tcPr>
          <w:p>
            <w:r>
              <w:rPr>
                <w:rFonts w:eastAsia="Yu Gothic"/>
                <w:rFonts w:ascii="Yu Gothic" w:hAnsi="Yu Gothic"/>
                <w:b w:val="0"/>
                <w:sz w:val="18"/>
              </w:rPr>
              <w:t>¥11,649M</w:t>
            </w:r>
          </w:p>
        </w:tc>
        <w:tc>
          <w:tcPr>
            <w:tcW w:type="dxa" w:w="1881"/>
          </w:tcPr>
          <w:p>
            <w:r>
              <w:rPr>
                <w:rFonts w:eastAsia="Yu Gothic"/>
                <w:rFonts w:ascii="Yu Gothic" w:hAnsi="Yu Gothic"/>
                <w:b w:val="0"/>
                <w:sz w:val="18"/>
              </w:rPr>
              <w:t>¥17,423M</w:t>
            </w:r>
          </w:p>
        </w:tc>
        <w:tc>
          <w:tcPr>
            <w:tcW w:type="dxa" w:w="1881"/>
          </w:tcPr>
          <w:p>
            <w:r>
              <w:rPr>
                <w:rFonts w:eastAsia="Yu Gothic"/>
                <w:rFonts w:ascii="Yu Gothic" w:hAnsi="Yu Gothic"/>
                <w:b w:val="0"/>
                <w:sz w:val="18"/>
              </w:rPr>
              <w:t>+49.6%</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¥2,460M</w:t>
            </w:r>
          </w:p>
        </w:tc>
        <w:tc>
          <w:tcPr>
            <w:tcW w:type="dxa" w:w="1881"/>
            <w:shd w:val="clear" w:color="auto" w:fill="DEEAF1"/>
          </w:tcPr>
          <w:p>
            <w:r>
              <w:rPr>
                <w:rFonts w:eastAsia="Yu Gothic"/>
                <w:rFonts w:ascii="Yu Gothic" w:hAnsi="Yu Gothic"/>
                <w:b w:val="0"/>
                <w:sz w:val="18"/>
              </w:rPr>
              <w:t>¥3,391M</w:t>
            </w:r>
          </w:p>
        </w:tc>
        <w:tc>
          <w:tcPr>
            <w:tcW w:type="dxa" w:w="1881"/>
            <w:shd w:val="clear" w:color="auto" w:fill="DEEAF1"/>
          </w:tcPr>
          <w:p>
            <w:r>
              <w:rPr>
                <w:rFonts w:eastAsia="Yu Gothic"/>
                <w:rFonts w:ascii="Yu Gothic" w:hAnsi="Yu Gothic"/>
                <w:b w:val="0"/>
                <w:sz w:val="18"/>
              </w:rPr>
              <w:t>+37.8%</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OPM</w:t>
            </w:r>
          </w:p>
        </w:tc>
        <w:tc>
          <w:tcPr>
            <w:tcW w:type="dxa" w:w="1881"/>
          </w:tcPr>
          <w:p>
            <w:r>
              <w:rPr>
                <w:rFonts w:eastAsia="Yu Gothic"/>
                <w:rFonts w:ascii="Yu Gothic" w:hAnsi="Yu Gothic"/>
                <w:b w:val="0"/>
                <w:sz w:val="18"/>
              </w:rPr>
              <w:t>21.1%</w:t>
            </w:r>
          </w:p>
        </w:tc>
        <w:tc>
          <w:tcPr>
            <w:tcW w:type="dxa" w:w="1881"/>
          </w:tcPr>
          <w:p>
            <w:r>
              <w:rPr>
                <w:rFonts w:eastAsia="Yu Gothic"/>
                <w:rFonts w:ascii="Yu Gothic" w:hAnsi="Yu Gothic"/>
                <w:b w:val="0"/>
                <w:sz w:val="18"/>
              </w:rPr>
              <w:t>19.5%</w:t>
            </w:r>
          </w:p>
        </w:tc>
        <w:tc>
          <w:tcPr>
            <w:tcW w:type="dxa" w:w="1881"/>
          </w:tcPr>
          <w:p>
            <w:r>
              <w:rPr>
                <w:rFonts w:eastAsia="Yu Gothic"/>
                <w:rFonts w:ascii="Yu Gothic" w:hAnsi="Yu Gothic"/>
                <w:b w:val="0"/>
                <w:sz w:val="18"/>
              </w:rPr>
              <w:t>▲1.6pt</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税引前利益</w:t>
            </w:r>
          </w:p>
        </w:tc>
        <w:tc>
          <w:tcPr>
            <w:tcW w:type="dxa" w:w="1881"/>
            <w:shd w:val="clear" w:color="auto" w:fill="DEEAF1"/>
          </w:tcPr>
          <w:p>
            <w:r>
              <w:rPr>
                <w:rFonts w:eastAsia="Yu Gothic"/>
                <w:rFonts w:ascii="Yu Gothic" w:hAnsi="Yu Gothic"/>
                <w:b w:val="0"/>
                <w:sz w:val="18"/>
              </w:rPr>
              <w:t>¥2,461M</w:t>
            </w:r>
          </w:p>
        </w:tc>
        <w:tc>
          <w:tcPr>
            <w:tcW w:type="dxa" w:w="1881"/>
            <w:shd w:val="clear" w:color="auto" w:fill="DEEAF1"/>
          </w:tcPr>
          <w:p>
            <w:r>
              <w:rPr>
                <w:rFonts w:eastAsia="Yu Gothic"/>
                <w:rFonts w:ascii="Yu Gothic" w:hAnsi="Yu Gothic"/>
                <w:b w:val="0"/>
                <w:sz w:val="18"/>
              </w:rPr>
              <w:t>¥3,371M</w:t>
            </w:r>
          </w:p>
        </w:tc>
        <w:tc>
          <w:tcPr>
            <w:tcW w:type="dxa" w:w="1881"/>
            <w:shd w:val="clear" w:color="auto" w:fill="DEEAF1"/>
          </w:tcPr>
          <w:p>
            <w:r>
              <w:rPr>
                <w:rFonts w:eastAsia="Yu Gothic"/>
                <w:rFonts w:ascii="Yu Gothic" w:hAnsi="Yu Gothic"/>
                <w:b w:val="0"/>
                <w:sz w:val="18"/>
              </w:rPr>
              <w:t>+37.0%</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純利益</w:t>
            </w:r>
          </w:p>
        </w:tc>
        <w:tc>
          <w:tcPr>
            <w:tcW w:type="dxa" w:w="1881"/>
          </w:tcPr>
          <w:p>
            <w:r>
              <w:rPr>
                <w:rFonts w:eastAsia="Yu Gothic"/>
                <w:rFonts w:ascii="Yu Gothic" w:hAnsi="Yu Gothic"/>
                <w:b w:val="0"/>
                <w:sz w:val="18"/>
              </w:rPr>
              <w:t>¥1,799M</w:t>
            </w:r>
          </w:p>
        </w:tc>
        <w:tc>
          <w:tcPr>
            <w:tcW w:type="dxa" w:w="1881"/>
          </w:tcPr>
          <w:p>
            <w:r>
              <w:rPr>
                <w:rFonts w:eastAsia="Yu Gothic"/>
                <w:rFonts w:ascii="Yu Gothic" w:hAnsi="Yu Gothic"/>
                <w:b w:val="0"/>
                <w:sz w:val="18"/>
              </w:rPr>
              <w:t>¥2,457M</w:t>
            </w:r>
          </w:p>
        </w:tc>
        <w:tc>
          <w:tcPr>
            <w:tcW w:type="dxa" w:w="1881"/>
          </w:tcPr>
          <w:p>
            <w:r>
              <w:rPr>
                <w:rFonts w:eastAsia="Yu Gothic"/>
                <w:rFonts w:ascii="Yu Gothic" w:hAnsi="Yu Gothic"/>
                <w:b w:val="0"/>
                <w:sz w:val="18"/>
              </w:rPr>
              <w:t>+36.6%</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EPS</w:t>
            </w:r>
          </w:p>
        </w:tc>
        <w:tc>
          <w:tcPr>
            <w:tcW w:type="dxa" w:w="1881"/>
            <w:shd w:val="clear" w:color="auto" w:fill="DEEAF1"/>
          </w:tcPr>
          <w:p>
            <w:r>
              <w:rPr>
                <w:rFonts w:eastAsia="Yu Gothic"/>
                <w:rFonts w:ascii="Yu Gothic" w:hAnsi="Yu Gothic"/>
                <w:b w:val="0"/>
                <w:sz w:val="18"/>
              </w:rPr>
              <w:t>¥56.7</w:t>
            </w:r>
          </w:p>
        </w:tc>
        <w:tc>
          <w:tcPr>
            <w:tcW w:type="dxa" w:w="1881"/>
            <w:shd w:val="clear" w:color="auto" w:fill="DEEAF1"/>
          </w:tcPr>
          <w:p>
            <w:r>
              <w:rPr>
                <w:rFonts w:eastAsia="Yu Gothic"/>
                <w:rFonts w:ascii="Yu Gothic" w:hAnsi="Yu Gothic"/>
                <w:b w:val="0"/>
                <w:sz w:val="18"/>
              </w:rPr>
              <w:t>¥79.1</w:t>
            </w:r>
          </w:p>
        </w:tc>
        <w:tc>
          <w:tcPr>
            <w:tcW w:type="dxa" w:w="1881"/>
            <w:shd w:val="clear" w:color="auto" w:fill="DEEAF1"/>
          </w:tcPr>
          <w:p>
            <w:r>
              <w:rPr>
                <w:rFonts w:eastAsia="Yu Gothic"/>
                <w:rFonts w:ascii="Yu Gothic" w:hAnsi="Yu Gothic"/>
                <w:b w:val="0"/>
                <w:sz w:val="18"/>
              </w:rPr>
              <w:t>+39.5%</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DPS</w:t>
            </w:r>
          </w:p>
        </w:tc>
        <w:tc>
          <w:tcPr>
            <w:tcW w:type="dxa" w:w="1881"/>
          </w:tcPr>
          <w:p>
            <w:r>
              <w:rPr>
                <w:rFonts w:eastAsia="Yu Gothic"/>
                <w:rFonts w:ascii="Yu Gothic" w:hAnsi="Yu Gothic"/>
                <w:b w:val="0"/>
                <w:sz w:val="18"/>
              </w:rPr>
              <w:t>¥0.0</w:t>
            </w:r>
          </w:p>
        </w:tc>
        <w:tc>
          <w:tcPr>
            <w:tcW w:type="dxa" w:w="1881"/>
          </w:tcPr>
          <w:p>
            <w:r>
              <w:rPr>
                <w:rFonts w:eastAsia="Yu Gothic"/>
                <w:rFonts w:ascii="Yu Gothic" w:hAnsi="Yu Gothic"/>
                <w:b w:val="0"/>
                <w:sz w:val="18"/>
              </w:rPr>
              <w:t>¥7.6</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ROE</w:t>
            </w:r>
          </w:p>
        </w:tc>
        <w:tc>
          <w:tcPr>
            <w:tcW w:type="dxa" w:w="1881"/>
            <w:shd w:val="clear" w:color="auto" w:fill="DEEAF1"/>
          </w:tcPr>
          <w:p>
            <w:r>
              <w:rPr>
                <w:rFonts w:eastAsia="Yu Gothic"/>
                <w:rFonts w:ascii="Yu Gothic" w:hAnsi="Yu Gothic"/>
                <w:b w:val="0"/>
                <w:sz w:val="18"/>
              </w:rPr>
              <w:t>40.8%</w:t>
            </w:r>
          </w:p>
        </w:tc>
        <w:tc>
          <w:tcPr>
            <w:tcW w:type="dxa" w:w="1881"/>
            <w:shd w:val="clear" w:color="auto" w:fill="DEEAF1"/>
          </w:tcPr>
          <w:p>
            <w:r>
              <w:rPr>
                <w:rFonts w:eastAsia="Yu Gothic"/>
                <w:rFonts w:ascii="Yu Gothic" w:hAnsi="Yu Gothic"/>
                <w:b w:val="0"/>
                <w:sz w:val="18"/>
              </w:rPr>
              <w:t>40.0%</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26/2期4Q単独実績（12月〜2月）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4Q実績</w:t>
            </w:r>
          </w:p>
        </w:tc>
        <w:tc>
          <w:tcPr>
            <w:tcW w:type="dxa" w:w="2351"/>
            <w:shd w:val="clear" w:color="auto" w:fill="1F497D"/>
          </w:tcPr>
          <w:p>
            <w:r>
              <w:rPr>
                <w:rFonts w:eastAsia="Yu Gothic"/>
                <w:rFonts w:ascii="Yu Gothic" w:hAnsi="Yu Gothic"/>
                <w:b/>
                <w:color w:val="FFFFFF"/>
                <w:sz w:val="18"/>
              </w:rPr>
              <w:t>YoY</w:t>
            </w:r>
          </w:p>
        </w:tc>
        <w:tc>
          <w:tcPr>
            <w:tcW w:type="dxa" w:w="2351"/>
            <w:shd w:val="clear" w:color="auto" w:fill="1F497D"/>
          </w:tcPr>
          <w:p>
            <w:r>
              <w:rPr>
                <w:rFonts w:eastAsia="Yu Gothic"/>
                <w:rFonts w:ascii="Yu Gothic" w:hAnsi="Yu Gothic"/>
                <w:b/>
                <w:color w:val="FFFFFF"/>
                <w:sz w:val="18"/>
              </w:rPr>
              <w:t>SBI予比</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¥5,099M</w:t>
            </w:r>
          </w:p>
        </w:tc>
        <w:tc>
          <w:tcPr>
            <w:tcW w:type="dxa" w:w="2351"/>
          </w:tcPr>
          <w:p>
            <w:r>
              <w:rPr>
                <w:rFonts w:eastAsia="Yu Gothic"/>
                <w:rFonts w:ascii="Yu Gothic" w:hAnsi="Yu Gothic"/>
                <w:b w:val="0"/>
                <w:sz w:val="18"/>
              </w:rPr>
              <w:t>+58.2%</w:t>
            </w:r>
          </w:p>
        </w:tc>
        <w:tc>
          <w:tcPr>
            <w:tcW w:type="dxa" w:w="2351"/>
          </w:tcPr>
          <w:p>
            <w:r>
              <w:rPr>
                <w:rFonts w:eastAsia="Yu Gothic"/>
                <w:rFonts w:ascii="Yu Gothic" w:hAnsi="Yu Gothic"/>
                <w:b w:val="0"/>
                <w:sz w:val="18"/>
              </w:rPr>
              <w:t>+136M（+2.7%）</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¥1,034M</w:t>
            </w:r>
          </w:p>
        </w:tc>
        <w:tc>
          <w:tcPr>
            <w:tcW w:type="dxa" w:w="2351"/>
            <w:shd w:val="clear" w:color="auto" w:fill="DEEAF1"/>
          </w:tcPr>
          <w:p>
            <w:r>
              <w:rPr>
                <w:rFonts w:eastAsia="Yu Gothic"/>
                <w:rFonts w:ascii="Yu Gothic" w:hAnsi="Yu Gothic"/>
                <w:b w:val="0"/>
                <w:sz w:val="18"/>
              </w:rPr>
              <w:t>+42.8%</w:t>
            </w:r>
          </w:p>
        </w:tc>
        <w:tc>
          <w:tcPr>
            <w:tcW w:type="dxa" w:w="2351"/>
            <w:shd w:val="clear" w:color="auto" w:fill="DEEAF1"/>
          </w:tcPr>
          <w:p>
            <w:r>
              <w:rPr>
                <w:rFonts w:eastAsia="Yu Gothic"/>
                <w:rFonts w:ascii="Yu Gothic" w:hAnsi="Yu Gothic"/>
                <w:b w:val="0"/>
                <w:sz w:val="18"/>
              </w:rPr>
              <w:t>+41M（+4.1%）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20.3%</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+0.3pt</w:t>
            </w:r>
          </w:p>
        </w:tc>
      </w:tr>
      <w:tr>
        <w:tc>
          <w:tcPr>
            <w:tcW w:type="dxa" w:w="2351"/>
            <w:shd w:val="clear" w:color="auto" w:fill="DEEAF1"/>
          </w:tcPr>
          <w:p>
            <w:r>
              <w:rPr>
                <w:rFonts w:eastAsia="Yu Gothic"/>
                <w:rFonts w:ascii="Yu Gothic" w:hAnsi="Yu Gothic"/>
                <w:b w:val="0"/>
                <w:sz w:val="18"/>
              </w:rPr>
              <w:t>専門人材（3年目〜）</w:t>
            </w:r>
          </w:p>
        </w:tc>
        <w:tc>
          <w:tcPr>
            <w:tcW w:type="dxa" w:w="2351"/>
            <w:shd w:val="clear" w:color="auto" w:fill="DEEAF1"/>
          </w:tcPr>
          <w:p>
            <w:r>
              <w:rPr>
                <w:rFonts w:eastAsia="Yu Gothic"/>
                <w:rFonts w:ascii="Yu Gothic" w:hAnsi="Yu Gothic"/>
                <w:b w:val="0"/>
                <w:sz w:val="18"/>
              </w:rPr>
              <w:t>508人</w:t>
            </w:r>
          </w:p>
        </w:tc>
        <w:tc>
          <w:tcPr>
            <w:tcW w:type="dxa" w:w="2351"/>
            <w:shd w:val="clear" w:color="auto" w:fill="DEEAF1"/>
          </w:tcPr>
          <w:p>
            <w:r>
              <w:rPr>
                <w:rFonts w:eastAsia="Yu Gothic"/>
                <w:rFonts w:ascii="Yu Gothic" w:hAnsi="Yu Gothic"/>
                <w:b w:val="0"/>
                <w:sz w:val="18"/>
              </w:rPr>
              <w:t>QoQ+18人</w:t>
            </w:r>
          </w:p>
        </w:tc>
        <w:tc>
          <w:tcPr>
            <w:tcW w:type="dxa" w:w="2351"/>
            <w:shd w:val="clear" w:color="auto" w:fill="DEEAF1"/>
          </w:tcPr>
          <w:p>
            <w:r>
              <w:rPr>
                <w:rFonts w:eastAsia="Yu Gothic"/>
                <w:rFonts w:ascii="Yu Gothic" w:hAnsi="Yu Gothic"/>
                <w:b w:val="0"/>
                <w:sz w:val="18"/>
              </w:rPr>
              <w:t>SBI予比+13人</w:t>
            </w:r>
          </w:p>
        </w:tc>
      </w:tr>
      <w:tr>
        <w:tc>
          <w:tcPr>
            <w:tcW w:type="dxa" w:w="2351"/>
          </w:tcPr>
          <w:p>
            <w:r>
              <w:rPr>
                <w:rFonts w:eastAsia="Yu Gothic"/>
                <w:rFonts w:ascii="Yu Gothic" w:hAnsi="Yu Gothic"/>
                <w:b w:val="0"/>
                <w:sz w:val="18"/>
              </w:rPr>
              <w:t>高度専門人材（7年目〜）</w:t>
            </w:r>
          </w:p>
        </w:tc>
        <w:tc>
          <w:tcPr>
            <w:tcW w:type="dxa" w:w="2351"/>
          </w:tcPr>
          <w:p>
            <w:r>
              <w:rPr>
                <w:rFonts w:eastAsia="Yu Gothic"/>
                <w:rFonts w:ascii="Yu Gothic" w:hAnsi="Yu Gothic"/>
                <w:b w:val="0"/>
                <w:sz w:val="18"/>
              </w:rPr>
              <w:t>297人</w:t>
            </w:r>
          </w:p>
        </w:tc>
        <w:tc>
          <w:tcPr>
            <w:tcW w:type="dxa" w:w="2351"/>
          </w:tcPr>
          <w:p>
            <w:r>
              <w:rPr>
                <w:rFonts w:eastAsia="Yu Gothic"/>
                <w:rFonts w:ascii="Yu Gothic" w:hAnsi="Yu Gothic"/>
                <w:b w:val="0"/>
                <w:sz w:val="18"/>
              </w:rPr>
              <w:t>QoQ+4人</w:t>
            </w:r>
          </w:p>
        </w:tc>
        <w:tc>
          <w:tcPr>
            <w:tcW w:type="dxa" w:w="2351"/>
          </w:tcPr>
          <w:p>
            <w:r>
              <w:rPr>
                <w:rFonts w:eastAsia="Yu Gothic"/>
                <w:rFonts w:ascii="Yu Gothic" w:hAnsi="Yu Gothic"/>
                <w:b w:val="0"/>
                <w:sz w:val="18"/>
              </w:rPr>
              <w:t>SBI予比▲1人</w:t>
            </w:r>
          </w:p>
        </w:tc>
      </w:tr>
    </w:tbl>
    <w:p/>
    <w:p/>
    <w:p>
      <w:pPr>
        <w:spacing w:before="120" w:after="80"/>
        <w:jc w:val="left"/>
      </w:pPr>
      <w:r>
        <w:rPr>
          <w:rFonts w:eastAsia="Yu Gothic"/>
          <w:rFonts w:ascii="Yu Gothic" w:hAnsi="Yu Gothic"/>
          <w:b/>
          <w:color w:val="366092"/>
          <w:sz w:val="23"/>
        </w:rPr>
        <w:t>M&amp;A（26/2期 連結4社）</w:t>
      </w:r>
    </w:p>
    <w:p>
      <w:pPr>
        <w:pStyle w:val="ListBullet"/>
      </w:pPr>
      <w:r>
        <w:rPr>
          <w:rFonts w:eastAsia="Yu Gothic"/>
          <w:rFonts w:ascii="Yu Gothic" w:hAnsi="Yu Gothic"/>
          <w:b w:val="0"/>
          <w:sz w:val="20"/>
        </w:rPr>
        <w:t>SPIN TECHNOLOGY（ネットワーク）</w:t>
      </w:r>
    </w:p>
    <w:p>
      <w:pPr>
        <w:pStyle w:val="ListBullet"/>
      </w:pPr>
      <w:r>
        <w:rPr>
          <w:rFonts w:eastAsia="Yu Gothic"/>
          <w:rFonts w:ascii="Yu Gothic" w:hAnsi="Yu Gothic"/>
          <w:b w:val="0"/>
          <w:sz w:val="20"/>
        </w:rPr>
        <w:t>悟空テクノロジーズ（先端技術）</w:t>
      </w:r>
    </w:p>
    <w:p>
      <w:pPr>
        <w:pStyle w:val="ListBullet"/>
      </w:pPr>
      <w:r>
        <w:rPr>
          <w:rFonts w:eastAsia="Yu Gothic"/>
          <w:rFonts w:ascii="Yu Gothic" w:hAnsi="Yu Gothic"/>
          <w:b w:val="0"/>
          <w:sz w:val="20"/>
        </w:rPr>
        <w:t>ONE-TECH（ITインフラ）</w:t>
      </w:r>
    </w:p>
    <w:p>
      <w:pPr>
        <w:pStyle w:val="ListBullet"/>
      </w:pPr>
      <w:r>
        <w:rPr>
          <w:rFonts w:eastAsia="Yu Gothic"/>
          <w:rFonts w:ascii="Yu Gothic" w:hAnsi="Yu Gothic"/>
          <w:b w:val="0"/>
          <w:sz w:val="20"/>
        </w:rPr>
        <w:t>リクソル（セキュリティ・クラウド）</w:t>
      </w:r>
    </w:p>
    <w:p/>
    <w:p>
      <w:pPr>
        <w:spacing w:after="40"/>
      </w:pPr>
      <w:r>
        <w:rPr>
          <w:rFonts w:eastAsia="Yu Gothic"/>
          <w:rFonts w:ascii="Yu Gothic" w:hAnsi="Yu Gothic"/>
          <w:b w:val="0"/>
          <w:sz w:val="20"/>
        </w:rPr>
        <w:t>M&amp;Aの表向きの目的は人材パイプライン構築（買収先の2-3割を専門人材に転用）。ただし</w:t>
      </w:r>
      <w:r>
        <w:rPr>
          <w:rFonts w:eastAsia="Yu Gothic"/>
          <w:rFonts w:ascii="Yu Gothic" w:hAnsi="Yu Gothic"/>
          <w:b/>
          <w:sz w:val="20"/>
        </w:rPr>
        <w:t>これ自体が「人を増やす」モデルへの依存を深める側面</w:t>
      </w:r>
      <w:r>
        <w:rPr>
          <w:rFonts w:eastAsia="Yu Gothic"/>
          <w:rFonts w:ascii="Yu Gothic" w:hAnsi="Yu Gothic"/>
          <w:b w:val="0"/>
          <w:sz w:val="20"/>
        </w:rPr>
        <w:t>もある。</w:t>
      </w:r>
    </w:p>
    <w:p/>
    <w:p/>
    <w:p/>
    <w:p>
      <w:pPr>
        <w:spacing w:before="120" w:after="80"/>
        <w:jc w:val="left"/>
        <w:pBdr>
          <w:bottom w:val="single" w:sz="6" w:space="1" w:color="4472C4"/>
        </w:pBdr>
      </w:pPr>
      <w:r>
        <w:rPr>
          <w:rFonts w:eastAsia="Yu Gothic"/>
          <w:rFonts w:ascii="Yu Gothic" w:hAnsi="Yu Gothic"/>
          <w:b/>
          <w:color w:val="1F497D"/>
          <w:sz w:val="26"/>
        </w:rPr>
        <w:t>4. 27/2期ガイダンス分析</w:t>
      </w:r>
    </w:p>
    <w:p/>
    <w:p>
      <w:pPr>
        <w:spacing w:before="120" w:after="80"/>
        <w:jc w:val="left"/>
      </w:pPr>
      <w:r>
        <w:rPr>
          <w:rFonts w:eastAsia="Yu Gothic"/>
          <w:rFonts w:ascii="Yu Gothic" w:hAnsi="Yu Gothic"/>
          <w:b/>
          <w:color w:val="366092"/>
          <w:sz w:val="23"/>
        </w:rPr>
        <w:t>ガイダンス vs SBI予想</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会社ガイダンス</w:t>
            </w:r>
          </w:p>
        </w:tc>
        <w:tc>
          <w:tcPr>
            <w:tcW w:type="dxa" w:w="2351"/>
            <w:shd w:val="clear" w:color="auto" w:fill="1F497D"/>
          </w:tcPr>
          <w:p>
            <w:r>
              <w:rPr>
                <w:rFonts w:eastAsia="Yu Gothic"/>
                <w:rFonts w:ascii="Yu Gothic" w:hAnsi="Yu Gothic"/>
                <w:b/>
                <w:color w:val="FFFFFF"/>
                <w:sz w:val="18"/>
              </w:rPr>
              <w:t>SBI予（新）</w:t>
            </w:r>
          </w:p>
        </w:tc>
        <w:tc>
          <w:tcPr>
            <w:tcW w:type="dxa" w:w="2351"/>
            <w:shd w:val="clear" w:color="auto" w:fill="1F497D"/>
          </w:tcPr>
          <w:p>
            <w:r>
              <w:rPr>
                <w:rFonts w:eastAsia="Yu Gothic"/>
                <w:rFonts w:ascii="Yu Gothic" w:hAnsi="Yu Gothic"/>
                <w:b/>
                <w:color w:val="FFFFFF"/>
                <w:sz w:val="18"/>
              </w:rPr>
              <w:t>差異</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¥23,500M（+34.9%）</w:t>
            </w:r>
          </w:p>
        </w:tc>
        <w:tc>
          <w:tcPr>
            <w:tcW w:type="dxa" w:w="2351"/>
          </w:tcPr>
          <w:p>
            <w:r>
              <w:rPr>
                <w:rFonts w:eastAsia="Yu Gothic"/>
                <w:rFonts w:ascii="Yu Gothic" w:hAnsi="Yu Gothic"/>
                <w:b w:val="0"/>
                <w:sz w:val="18"/>
              </w:rPr>
              <w:t>¥23,961M</w:t>
            </w:r>
          </w:p>
        </w:tc>
        <w:tc>
          <w:tcPr>
            <w:tcW w:type="dxa" w:w="2351"/>
          </w:tcPr>
          <w:p>
            <w:r>
              <w:rPr>
                <w:rFonts w:eastAsia="Yu Gothic"/>
                <w:rFonts w:ascii="Yu Gothic" w:hAnsi="Yu Gothic"/>
                <w:b w:val="0"/>
                <w:sz w:val="18"/>
              </w:rPr>
              <w:t>▲461M（▲1.9%）</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¥4,409M（+30.0%）</w:t>
            </w:r>
          </w:p>
        </w:tc>
        <w:tc>
          <w:tcPr>
            <w:tcW w:type="dxa" w:w="2351"/>
            <w:shd w:val="clear" w:color="auto" w:fill="DEEAF1"/>
          </w:tcPr>
          <w:p>
            <w:r>
              <w:rPr>
                <w:rFonts w:eastAsia="Yu Gothic"/>
                <w:rFonts w:ascii="Yu Gothic" w:hAnsi="Yu Gothic"/>
                <w:b w:val="0"/>
                <w:sz w:val="18"/>
              </w:rPr>
              <w:t>¥4,503M</w:t>
            </w:r>
          </w:p>
        </w:tc>
        <w:tc>
          <w:tcPr>
            <w:tcW w:type="dxa" w:w="2351"/>
            <w:shd w:val="clear" w:color="auto" w:fill="DEEAF1"/>
          </w:tcPr>
          <w:p>
            <w:r>
              <w:rPr>
                <w:rFonts w:eastAsia="Yu Gothic"/>
                <w:rFonts w:ascii="Yu Gothic" w:hAnsi="Yu Gothic"/>
                <w:b w:val="0"/>
                <w:sz w:val="18"/>
              </w:rPr>
              <w:t>▲94M（▲2.1%）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18.8%</w:t>
            </w:r>
          </w:p>
        </w:tc>
        <w:tc>
          <w:tcPr>
            <w:tcW w:type="dxa" w:w="2351"/>
          </w:tcPr>
          <w:p>
            <w:r>
              <w:rPr>
                <w:rFonts w:eastAsia="Yu Gothic"/>
                <w:rFonts w:ascii="Yu Gothic" w:hAnsi="Yu Gothic"/>
                <w:b w:val="0"/>
                <w:sz w:val="18"/>
              </w:rPr>
              <w:t>18.8%</w:t>
            </w:r>
          </w:p>
        </w:tc>
        <w:tc>
          <w:tcPr>
            <w:tcW w:type="dxa" w:w="2351"/>
          </w:tcPr>
          <w:p>
            <w:r>
              <w:rPr>
                <w:rFonts w:eastAsia="Yu Gothic"/>
                <w:rFonts w:ascii="Yu Gothic" w:hAnsi="Yu Gothic"/>
                <w:b w:val="0"/>
                <w:sz w:val="18"/>
              </w:rPr>
              <w:t>一致</w:t>
            </w:r>
          </w:p>
        </w:tc>
      </w:tr>
      <w:tr>
        <w:tc>
          <w:tcPr>
            <w:tcW w:type="dxa" w:w="2351"/>
            <w:shd w:val="clear" w:color="auto" w:fill="DEEAF1"/>
          </w:tcPr>
          <w:p>
            <w:r>
              <w:rPr>
                <w:rFonts w:eastAsia="Yu Gothic"/>
                <w:rFonts w:ascii="Yu Gothic" w:hAnsi="Yu Gothic"/>
                <w:b w:val="0"/>
                <w:sz w:val="18"/>
              </w:rPr>
              <w:t>EPS</w:t>
            </w:r>
          </w:p>
        </w:tc>
        <w:tc>
          <w:tcPr>
            <w:tcW w:type="dxa" w:w="2351"/>
            <w:shd w:val="clear" w:color="auto" w:fill="DEEAF1"/>
          </w:tcPr>
          <w:p>
            <w:r>
              <w:rPr>
                <w:rFonts w:eastAsia="Yu Gothic"/>
                <w:rFonts w:ascii="Yu Gothic" w:hAnsi="Yu Gothic"/>
                <w:b w:val="0"/>
                <w:sz w:val="18"/>
              </w:rPr>
              <w:t>¥100.9</w:t>
            </w:r>
          </w:p>
        </w:tc>
        <w:tc>
          <w:tcPr>
            <w:tcW w:type="dxa" w:w="2351"/>
            <w:shd w:val="clear" w:color="auto" w:fill="DEEAF1"/>
          </w:tcPr>
          <w:p>
            <w:r>
              <w:rPr>
                <w:rFonts w:eastAsia="Yu Gothic"/>
                <w:rFonts w:ascii="Yu Gothic" w:hAnsi="Yu Gothic"/>
                <w:b w:val="0"/>
                <w:sz w:val="18"/>
              </w:rPr>
              <w:t>¥98.3</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DPS</w:t>
            </w:r>
          </w:p>
        </w:tc>
        <w:tc>
          <w:tcPr>
            <w:tcW w:type="dxa" w:w="2351"/>
          </w:tcPr>
          <w:p>
            <w:r>
              <w:rPr>
                <w:rFonts w:eastAsia="Yu Gothic"/>
                <w:rFonts w:ascii="Yu Gothic" w:hAnsi="Yu Gothic"/>
                <w:b w:val="0"/>
                <w:sz w:val="18"/>
              </w:rPr>
              <w:t>¥10.1</w:t>
            </w:r>
          </w:p>
        </w:tc>
        <w:tc>
          <w:tcPr>
            <w:tcW w:type="dxa" w:w="2351"/>
          </w:tcPr>
          <w:p>
            <w:r>
              <w:rPr>
                <w:rFonts w:eastAsia="Yu Gothic"/>
                <w:rFonts w:ascii="Yu Gothic" w:hAnsi="Yu Gothic"/>
                <w:b w:val="0"/>
                <w:sz w:val="18"/>
              </w:rPr>
              <w:t>¥10.1</w:t>
            </w:r>
          </w:p>
        </w:tc>
        <w:tc>
          <w:tcPr>
            <w:tcW w:type="dxa" w:w="2351"/>
          </w:tcPr>
          <w:p>
            <w:r>
              <w:rPr>
                <w:rFonts w:eastAsia="Yu Gothic"/>
                <w:rFonts w:ascii="Yu Gothic" w:hAnsi="Yu Gothic"/>
                <w:b w:val="0"/>
                <w:sz w:val="18"/>
              </w:rPr>
              <w:t>—</w:t>
            </w:r>
          </w:p>
        </w:tc>
      </w:tr>
    </w:tbl>
    <w:p/>
    <w:p/>
    <w:p>
      <w:pPr>
        <w:spacing w:after="40"/>
      </w:pPr>
      <w:r>
        <w:rPr>
          <w:rFonts w:eastAsia="Yu Gothic"/>
          <w:rFonts w:ascii="Yu Gothic" w:hAnsi="Yu Gothic"/>
          <w:b/>
          <w:sz w:val="20"/>
        </w:rPr>
        <w:t>判断：例年通り保守的ガイダンス。1Q発表時の上振れ確率高。ただしOPMのYoY悪化傾向（21.1%→19.5%→18.8%）は構造問題の前兆として引き続き要注視。</w:t>
      </w:r>
    </w:p>
    <w:p/>
    <w:p>
      <w:pPr>
        <w:spacing w:after="40"/>
      </w:pPr>
      <w:r>
        <w:rPr>
          <w:rFonts w:eastAsia="Yu Gothic"/>
          <w:rFonts w:ascii="Yu Gothic" w:hAnsi="Yu Gothic"/>
          <w:b/>
          <w:sz w:val="20"/>
        </w:rPr>
        <w:t>OPM計画18.8%（前期19.5%から▲0.7pt）の背景：</w:t>
      </w:r>
    </w:p>
    <w:p>
      <w:pPr>
        <w:spacing w:after="40"/>
      </w:pPr>
      <w:r>
        <w:rPr>
          <w:rFonts w:eastAsia="Yu Gothic"/>
          <w:rFonts w:ascii="Yu Gothic" w:hAnsi="Yu Gothic"/>
          <w:b w:val="0"/>
          <w:sz w:val="20"/>
        </w:rPr>
        <w:t>新AI事業立ち上げコスト（大手コンサル役員10名超採用）が先行費用として計上。ただし人月モデルの根本的変革なしにOPMが回復するかは未確認。</w:t>
      </w:r>
    </w:p>
    <w:p/>
    <w:p/>
    <w:p/>
    <w:p>
      <w:pPr>
        <w:spacing w:before="120" w:after="80"/>
        <w:jc w:val="left"/>
        <w:pBdr>
          <w:bottom w:val="single" w:sz="6" w:space="1" w:color="4472C4"/>
        </w:pBdr>
      </w:pPr>
      <w:r>
        <w:rPr>
          <w:rFonts w:eastAsia="Yu Gothic"/>
          <w:rFonts w:ascii="Yu Gothic" w:hAnsi="Yu Gothic"/>
          <w:b/>
          <w:color w:val="1F497D"/>
          <w:sz w:val="26"/>
        </w:rPr>
        <w:t>5. 生成AI代替リスク — 構造的脅威の正直な評価（v2大幅改訂）</w:t>
      </w:r>
    </w:p>
    <w:p/>
    <w:p>
      <w:pPr>
        <w:spacing w:before="120" w:after="80"/>
        <w:jc w:val="left"/>
      </w:pPr>
      <w:r>
        <w:rPr>
          <w:rFonts w:eastAsia="Yu Gothic"/>
          <w:rFonts w:ascii="Yu Gothic" w:hAnsi="Yu Gothic"/>
          <w:b/>
          <w:color w:val="366092"/>
          <w:sz w:val="23"/>
        </w:rPr>
        <w:t>5-1. v1の過ちと修正方針</w:t>
      </w:r>
    </w:p>
    <w:p/>
    <w:p>
      <w:pPr>
        <w:spacing w:after="40"/>
      </w:pPr>
      <w:r>
        <w:rPr>
          <w:rFonts w:eastAsia="Yu Gothic"/>
          <w:rFonts w:ascii="Yu Gothic" w:hAnsi="Yu Gothic"/>
          <w:b w:val="0"/>
          <w:sz w:val="20"/>
        </w:rPr>
        <w:t>v1では「AI代替リスクはほぼゼロ」と断言した。これは</w:t>
      </w:r>
      <w:r>
        <w:rPr>
          <w:rFonts w:eastAsia="Yu Gothic"/>
          <w:rFonts w:ascii="Yu Gothic" w:hAnsi="Yu Gothic"/>
          <w:b/>
          <w:sz w:val="20"/>
        </w:rPr>
        <w:t>近1-2年のリスクとして正しいが、3-5年の構造リスクを過小評価</w:t>
      </w:r>
      <w:r>
        <w:rPr>
          <w:rFonts w:eastAsia="Yu Gothic"/>
          <w:rFonts w:ascii="Yu Gothic" w:hAnsi="Yu Gothic"/>
          <w:b w:val="0"/>
          <w:sz w:val="20"/>
        </w:rPr>
        <w:t>していた。社長の鋭い指摘「人を採っていくビジネスがAIの進化とともに将来残っているような気がしない」は構造的に正当である。</w:t>
      </w:r>
    </w:p>
    <w:p/>
    <w:p>
      <w:pPr>
        <w:spacing w:before="120" w:after="80"/>
        <w:jc w:val="left"/>
      </w:pPr>
      <w:r>
        <w:rPr>
          <w:rFonts w:eastAsia="Yu Gothic"/>
          <w:rFonts w:ascii="Yu Gothic" w:hAnsi="Yu Gothic"/>
          <w:b/>
          <w:color w:val="366092"/>
          <w:sz w:val="23"/>
        </w:rPr>
        <w:t>5-2. ビジネスモデルの本質的脆弱性</w:t>
      </w:r>
    </w:p>
    <w:p/>
    <w:p>
      <w:pPr>
        <w:spacing w:after="40"/>
      </w:pPr>
      <w:r>
        <w:rPr>
          <w:rFonts w:eastAsia="Yu Gothic"/>
          <w:rFonts w:ascii="Yu Gothic" w:hAnsi="Yu Gothic"/>
          <w:b w:val="0"/>
          <w:sz w:val="20"/>
        </w:rPr>
        <w:t>ボードルアの収益方程式：</w:t>
      </w:r>
    </w:p>
    <w:p/>
    <w:p>
      <w:pPr>
        <w:spacing w:after="40"/>
      </w:pPr>
      <w:r>
        <w:rPr>
          <w:rFonts w:eastAsia="Yu Gothic"/>
          <w:rFonts w:ascii="Yu Gothic" w:hAnsi="Yu Gothic"/>
          <w:b/>
          <w:sz w:val="20"/>
        </w:rPr>
        <w:t>売上 ≈ 専門人材数 × 単価 × 稼働率</w:t>
      </w:r>
    </w:p>
    <w:p/>
    <w:p>
      <w:pPr>
        <w:spacing w:after="40"/>
      </w:pPr>
      <w:r>
        <w:rPr>
          <w:rFonts w:eastAsia="Yu Gothic"/>
          <w:rFonts w:ascii="Yu Gothic" w:hAnsi="Yu Gothic"/>
          <w:b w:val="0"/>
          <w:sz w:val="20"/>
        </w:rPr>
        <w:t>この方程式において、AIが</w:t>
      </w:r>
      <w:r>
        <w:rPr>
          <w:rFonts w:eastAsia="Yu Gothic"/>
          <w:rFonts w:ascii="Yu Gothic" w:hAnsi="Yu Gothic"/>
          <w:b/>
          <w:sz w:val="20"/>
        </w:rPr>
        <w:t>「1人の専門人材が3人分の仕事をできる」</w:t>
      </w:r>
      <w:r>
        <w:rPr>
          <w:rFonts w:eastAsia="Yu Gothic"/>
          <w:rFonts w:ascii="Yu Gothic" w:hAnsi="Yu Gothic"/>
          <w:b w:val="0"/>
          <w:sz w:val="20"/>
        </w:rPr>
        <w:t>ようになった場合の影響：</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売上への影響</w:t>
            </w:r>
          </w:p>
        </w:tc>
        <w:tc>
          <w:tcPr>
            <w:tcW w:type="dxa" w:w="3135"/>
            <w:shd w:val="clear" w:color="auto" w:fill="1F497D"/>
          </w:tcPr>
          <w:p>
            <w:r>
              <w:rPr>
                <w:rFonts w:eastAsia="Yu Gothic"/>
                <w:rFonts w:ascii="Yu Gothic" w:hAnsi="Yu Gothic"/>
                <w:b/>
                <w:color w:val="FFFFFF"/>
                <w:sz w:val="18"/>
              </w:rPr>
              <w:t>利益への影響</w:t>
            </w:r>
          </w:p>
        </w:tc>
      </w:tr>
      <w:tr>
        <w:tc>
          <w:tcPr>
            <w:tcW w:type="dxa" w:w="3135"/>
          </w:tcPr>
          <w:p>
            <w:r>
              <w:rPr>
                <w:rFonts w:eastAsia="Yu Gothic"/>
                <w:rFonts w:ascii="Yu Gothic" w:hAnsi="Yu Gothic"/>
                <w:b w:val="0"/>
                <w:sz w:val="18"/>
              </w:rPr>
              <w:t>AIが設計工数を50%削減</w:t>
            </w:r>
          </w:p>
        </w:tc>
        <w:tc>
          <w:tcPr>
            <w:tcW w:type="dxa" w:w="3135"/>
          </w:tcPr>
          <w:p>
            <w:r>
              <w:rPr>
                <w:rFonts w:eastAsia="Yu Gothic"/>
                <w:rFonts w:ascii="Yu Gothic" w:hAnsi="Yu Gothic"/>
                <w:b w:val="0"/>
                <w:sz w:val="18"/>
              </w:rPr>
              <w:t>同売上に必要な人材が半減</w:t>
            </w:r>
          </w:p>
        </w:tc>
        <w:tc>
          <w:tcPr>
            <w:tcW w:type="dxa" w:w="3135"/>
          </w:tcPr>
          <w:p>
            <w:r>
              <w:rPr>
                <w:rFonts w:eastAsia="Yu Gothic"/>
                <w:rFonts w:ascii="Yu Gothic" w:hAnsi="Yu Gothic"/>
                <w:b w:val="0"/>
                <w:sz w:val="18"/>
              </w:rPr>
              <w:t>採用コスト減だが成長鈍化</w:t>
            </w:r>
          </w:p>
        </w:tc>
      </w:tr>
      <w:tr>
        <w:tc>
          <w:tcPr>
            <w:tcW w:type="dxa" w:w="3135"/>
            <w:shd w:val="clear" w:color="auto" w:fill="DEEAF1"/>
          </w:tcPr>
          <w:p>
            <w:r>
              <w:rPr>
                <w:rFonts w:eastAsia="Yu Gothic"/>
                <w:rFonts w:ascii="Yu Gothic" w:hAnsi="Yu Gothic"/>
                <w:b w:val="0"/>
                <w:sz w:val="18"/>
              </w:rPr>
              <w:t>AIが設計工数を70%削減</w:t>
            </w:r>
          </w:p>
        </w:tc>
        <w:tc>
          <w:tcPr>
            <w:tcW w:type="dxa" w:w="3135"/>
            <w:shd w:val="clear" w:color="auto" w:fill="DEEAF1"/>
          </w:tcPr>
          <w:p>
            <w:r>
              <w:rPr>
                <w:rFonts w:eastAsia="Yu Gothic"/>
                <w:rFonts w:ascii="Yu Gothic" w:hAnsi="Yu Gothic"/>
                <w:b w:val="0"/>
                <w:sz w:val="18"/>
              </w:rPr>
              <w:t>ビジネスモデルの前提崩壊</w:t>
            </w:r>
          </w:p>
        </w:tc>
        <w:tc>
          <w:tcPr>
            <w:tcW w:type="dxa" w:w="3135"/>
            <w:shd w:val="clear" w:color="auto" w:fill="DEEAF1"/>
          </w:tcPr>
          <w:p>
            <w:r>
              <w:rPr>
                <w:rFonts w:eastAsia="Yu Gothic"/>
                <w:rFonts w:ascii="Yu Gothic" w:hAnsi="Yu Gothic"/>
                <w:b w:val="0"/>
                <w:sz w:val="18"/>
              </w:rPr>
              <w:t>成長率逆転・利益率急落</w:t>
            </w:r>
          </w:p>
        </w:tc>
      </w:tr>
      <w:tr>
        <w:tc>
          <w:tcPr>
            <w:tcW w:type="dxa" w:w="3135"/>
          </w:tcPr>
          <w:p>
            <w:r>
              <w:rPr>
                <w:rFonts w:eastAsia="Yu Gothic"/>
                <w:rFonts w:ascii="Yu Gothic" w:hAnsi="Yu Gothic"/>
                <w:b w:val="0"/>
                <w:sz w:val="18"/>
              </w:rPr>
              <w:t>需要増加がAI生産性向上を上回る</w:t>
            </w:r>
          </w:p>
        </w:tc>
        <w:tc>
          <w:tcPr>
            <w:tcW w:type="dxa" w:w="3135"/>
          </w:tcPr>
          <w:p>
            <w:r>
              <w:rPr>
                <w:rFonts w:eastAsia="Yu Gothic"/>
                <w:rFonts w:ascii="Yu Gothic" w:hAnsi="Yu Gothic"/>
                <w:b w:val="0"/>
                <w:sz w:val="18"/>
              </w:rPr>
              <w:t>影響限定的〜ポジティブ</w:t>
            </w:r>
          </w:p>
        </w:tc>
        <w:tc>
          <w:tcPr>
            <w:tcW w:type="dxa" w:w="3135"/>
          </w:tcPr>
          <w:p>
            <w:r>
              <w:rPr>
                <w:rFonts w:eastAsia="Yu Gothic"/>
                <w:rFonts w:ascii="Yu Gothic" w:hAnsi="Yu Gothic"/>
                <w:b w:val="0"/>
                <w:sz w:val="18"/>
              </w:rPr>
              <w:t>モデル維持</w:t>
            </w:r>
          </w:p>
        </w:tc>
      </w:tr>
    </w:tbl>
    <w:p/>
    <w:p/>
    <w:p>
      <w:pPr>
        <w:spacing w:before="120" w:after="80"/>
        <w:jc w:val="left"/>
      </w:pPr>
      <w:r>
        <w:rPr>
          <w:rFonts w:eastAsia="Yu Gothic"/>
          <w:rFonts w:ascii="Yu Gothic" w:hAnsi="Yu Gothic"/>
          <w:b/>
          <w:color w:val="366092"/>
          <w:sz w:val="23"/>
        </w:rPr>
        <w:t>5-3. AIによる代替が進む領域（リスク高）</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業務領域</w:t>
            </w:r>
          </w:p>
        </w:tc>
        <w:tc>
          <w:tcPr>
            <w:tcW w:type="dxa" w:w="2351"/>
            <w:shd w:val="clear" w:color="auto" w:fill="1F497D"/>
          </w:tcPr>
          <w:p>
            <w:r>
              <w:rPr>
                <w:rFonts w:eastAsia="Yu Gothic"/>
                <w:rFonts w:ascii="Yu Gothic" w:hAnsi="Yu Gothic"/>
                <w:b/>
                <w:color w:val="FFFFFF"/>
                <w:sz w:val="18"/>
              </w:rPr>
              <w:t>代替リスク</w:t>
            </w:r>
          </w:p>
        </w:tc>
        <w:tc>
          <w:tcPr>
            <w:tcW w:type="dxa" w:w="2351"/>
            <w:shd w:val="clear" w:color="auto" w:fill="1F497D"/>
          </w:tcPr>
          <w:p>
            <w:r>
              <w:rPr>
                <w:rFonts w:eastAsia="Yu Gothic"/>
                <w:rFonts w:ascii="Yu Gothic" w:hAnsi="Yu Gothic"/>
                <w:b/>
                <w:color w:val="FFFFFF"/>
                <w:sz w:val="18"/>
              </w:rPr>
              <w:t>タイムライン</w:t>
            </w:r>
          </w:p>
        </w:tc>
        <w:tc>
          <w:tcPr>
            <w:tcW w:type="dxa" w:w="2351"/>
          </w:tcPr>
          <w:p/>
        </w:tc>
      </w:tr>
      <w:tr>
        <w:tc>
          <w:tcPr>
            <w:tcW w:type="dxa" w:w="2351"/>
          </w:tcPr>
          <w:p>
            <w:r>
              <w:rPr>
                <w:rFonts w:eastAsia="Yu Gothic"/>
                <w:rFonts w:ascii="Yu Gothic" w:hAnsi="Yu Gothic"/>
                <w:b w:val="0"/>
                <w:sz w:val="18"/>
              </w:rPr>
              <w:t>ネットワーク設計・最適化</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Cisco DNA Center・Juniper Mist AIが既に実用化中</w:t>
            </w:r>
          </w:p>
        </w:tc>
        <w:tc>
          <w:tcPr>
            <w:tcW w:type="dxa" w:w="2351"/>
          </w:tcPr>
          <w:p>
            <w:r>
              <w:rPr>
                <w:rFonts w:eastAsia="Yu Gothic"/>
                <w:rFonts w:ascii="Yu Gothic" w:hAnsi="Yu Gothic"/>
                <w:b w:val="0"/>
                <w:sz w:val="18"/>
              </w:rPr>
              <w:t>3-5年</w:t>
            </w:r>
          </w:p>
        </w:tc>
      </w:tr>
      <w:tr>
        <w:tc>
          <w:tcPr>
            <w:tcW w:type="dxa" w:w="2351"/>
            <w:shd w:val="clear" w:color="auto" w:fill="DEEAF1"/>
          </w:tcPr>
          <w:p>
            <w:r>
              <w:rPr>
                <w:rFonts w:eastAsia="Yu Gothic"/>
                <w:rFonts w:ascii="Yu Gothic" w:hAnsi="Yu Gothic"/>
                <w:b w:val="0"/>
                <w:sz w:val="18"/>
              </w:rPr>
              <w:t>設定コード生成（Ansible/Terraform）</w:t>
            </w:r>
          </w:p>
        </w:tc>
        <w:tc>
          <w:tcPr>
            <w:tcW w:type="dxa" w:w="2351"/>
            <w:shd w:val="clear" w:color="auto" w:fill="DEEAF1"/>
          </w:tcPr>
          <w:p>
            <w:r>
              <w:rPr>
                <w:rFonts w:eastAsia="Yu Gothic"/>
                <w:rFonts w:ascii="Yu Gothic" w:hAnsi="Yu Gothic"/>
                <w:b w:val="0"/>
                <w:sz w:val="18"/>
              </w:rPr>
              <w:t>高</w:t>
            </w:r>
          </w:p>
        </w:tc>
        <w:tc>
          <w:tcPr>
            <w:tcW w:type="dxa" w:w="2351"/>
            <w:shd w:val="clear" w:color="auto" w:fill="DEEAF1"/>
          </w:tcPr>
          <w:p>
            <w:r>
              <w:rPr>
                <w:rFonts w:eastAsia="Yu Gothic"/>
                <w:rFonts w:ascii="Yu Gothic" w:hAnsi="Yu Gothic"/>
                <w:b w:val="0"/>
                <w:sz w:val="18"/>
              </w:rPr>
              <w:t>Copilot系ツールが既に大幅な効率化を実現</w:t>
            </w:r>
          </w:p>
        </w:tc>
        <w:tc>
          <w:tcPr>
            <w:tcW w:type="dxa" w:w="2351"/>
            <w:shd w:val="clear" w:color="auto" w:fill="DEEAF1"/>
          </w:tcPr>
          <w:p>
            <w:r>
              <w:rPr>
                <w:rFonts w:eastAsia="Yu Gothic"/>
                <w:rFonts w:ascii="Yu Gothic" w:hAnsi="Yu Gothic"/>
                <w:b w:val="0"/>
                <w:sz w:val="18"/>
              </w:rPr>
              <w:t>1-3年</w:t>
            </w:r>
          </w:p>
        </w:tc>
      </w:tr>
      <w:tr>
        <w:tc>
          <w:tcPr>
            <w:tcW w:type="dxa" w:w="2351"/>
          </w:tcPr>
          <w:p>
            <w:r>
              <w:rPr>
                <w:rFonts w:eastAsia="Yu Gothic"/>
                <w:rFonts w:ascii="Yu Gothic" w:hAnsi="Yu Gothic"/>
                <w:b w:val="0"/>
                <w:sz w:val="18"/>
              </w:rPr>
              <w:t>障害診断・トラブルシューティング</w:t>
            </w:r>
          </w:p>
        </w:tc>
        <w:tc>
          <w:tcPr>
            <w:tcW w:type="dxa" w:w="2351"/>
          </w:tcPr>
          <w:p>
            <w:r>
              <w:rPr>
                <w:rFonts w:eastAsia="Yu Gothic"/>
                <w:rFonts w:ascii="Yu Gothic" w:hAnsi="Yu Gothic"/>
                <w:b w:val="0"/>
                <w:sz w:val="18"/>
              </w:rPr>
              <w:t>中〜高</w:t>
            </w:r>
          </w:p>
        </w:tc>
        <w:tc>
          <w:tcPr>
            <w:tcW w:type="dxa" w:w="2351"/>
          </w:tcPr>
          <w:p>
            <w:r>
              <w:rPr>
                <w:rFonts w:eastAsia="Yu Gothic"/>
                <w:rFonts w:ascii="Yu Gothic" w:hAnsi="Yu Gothic"/>
                <w:b w:val="0"/>
                <w:sz w:val="18"/>
              </w:rPr>
              <w:t>AIOpsが異常検知・根本原因分析を自動化中</w:t>
            </w:r>
          </w:p>
        </w:tc>
        <w:tc>
          <w:tcPr>
            <w:tcW w:type="dxa" w:w="2351"/>
          </w:tcPr>
          <w:p>
            <w:r>
              <w:rPr>
                <w:rFonts w:eastAsia="Yu Gothic"/>
                <w:rFonts w:ascii="Yu Gothic" w:hAnsi="Yu Gothic"/>
                <w:b w:val="0"/>
                <w:sz w:val="18"/>
              </w:rPr>
              <w:t>3-5年</w:t>
            </w:r>
          </w:p>
        </w:tc>
      </w:tr>
      <w:tr>
        <w:tc>
          <w:tcPr>
            <w:tcW w:type="dxa" w:w="2351"/>
            <w:shd w:val="clear" w:color="auto" w:fill="DEEAF1"/>
          </w:tcPr>
          <w:p>
            <w:r>
              <w:rPr>
                <w:rFonts w:eastAsia="Yu Gothic"/>
                <w:rFonts w:ascii="Yu Gothic" w:hAnsi="Yu Gothic"/>
                <w:b w:val="0"/>
                <w:sz w:val="18"/>
              </w:rPr>
              <w:t>顧客提案書・仕様書作成</w:t>
            </w:r>
          </w:p>
        </w:tc>
        <w:tc>
          <w:tcPr>
            <w:tcW w:type="dxa" w:w="2351"/>
            <w:shd w:val="clear" w:color="auto" w:fill="DEEAF1"/>
          </w:tcPr>
          <w:p>
            <w:r>
              <w:rPr>
                <w:rFonts w:eastAsia="Yu Gothic"/>
                <w:rFonts w:ascii="Yu Gothic" w:hAnsi="Yu Gothic"/>
                <w:b w:val="0"/>
                <w:sz w:val="18"/>
              </w:rPr>
              <w:t>高</w:t>
            </w:r>
          </w:p>
        </w:tc>
        <w:tc>
          <w:tcPr>
            <w:tcW w:type="dxa" w:w="2351"/>
            <w:shd w:val="clear" w:color="auto" w:fill="DEEAF1"/>
          </w:tcPr>
          <w:p>
            <w:r>
              <w:rPr>
                <w:rFonts w:eastAsia="Yu Gothic"/>
                <w:rFonts w:ascii="Yu Gothic" w:hAnsi="Yu Gothic"/>
                <w:b w:val="0"/>
                <w:sz w:val="18"/>
              </w:rPr>
              <w:t>LLMによる文書生成が既に大幅効率化</w:t>
            </w:r>
          </w:p>
        </w:tc>
        <w:tc>
          <w:tcPr>
            <w:tcW w:type="dxa" w:w="2351"/>
            <w:shd w:val="clear" w:color="auto" w:fill="DEEAF1"/>
          </w:tcPr>
          <w:p>
            <w:r>
              <w:rPr>
                <w:rFonts w:eastAsia="Yu Gothic"/>
                <w:rFonts w:ascii="Yu Gothic" w:hAnsi="Yu Gothic"/>
                <w:b w:val="0"/>
                <w:sz w:val="18"/>
              </w:rPr>
              <w:t>1-2年</w:t>
            </w:r>
          </w:p>
        </w:tc>
      </w:tr>
      <w:tr>
        <w:tc>
          <w:tcPr>
            <w:tcW w:type="dxa" w:w="2351"/>
          </w:tcPr>
          <w:p>
            <w:r>
              <w:rPr>
                <w:rFonts w:eastAsia="Yu Gothic"/>
                <w:rFonts w:ascii="Yu Gothic" w:hAnsi="Yu Gothic"/>
                <w:b w:val="0"/>
                <w:sz w:val="18"/>
              </w:rPr>
              <w:t>セキュリティポリシー設計</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AI支援ツール急速普及。人間監修は残る</w:t>
            </w:r>
          </w:p>
        </w:tc>
        <w:tc>
          <w:tcPr>
            <w:tcW w:type="dxa" w:w="2351"/>
          </w:tcPr>
          <w:p>
            <w:r>
              <w:rPr>
                <w:rFonts w:eastAsia="Yu Gothic"/>
                <w:rFonts w:ascii="Yu Gothic" w:hAnsi="Yu Gothic"/>
                <w:b w:val="0"/>
                <w:sz w:val="18"/>
              </w:rPr>
              <w:t>3-5年</w:t>
            </w:r>
          </w:p>
        </w:tc>
      </w:tr>
    </w:tbl>
    <w:p/>
    <w:p/>
    <w:p>
      <w:pPr>
        <w:spacing w:after="40"/>
      </w:pPr>
      <w:r>
        <w:rPr>
          <w:rFonts w:eastAsia="Yu Gothic"/>
          <w:rFonts w:ascii="Yu Gothic" w:hAnsi="Yu Gothic"/>
          <w:b w:val="0"/>
          <w:sz w:val="20"/>
        </w:rPr>
      </w:r>
      <w:r>
        <w:rPr>
          <w:rFonts w:eastAsia="Yu Gothic"/>
          <w:rFonts w:ascii="Yu Gothic" w:hAnsi="Yu Gothic"/>
          <w:b/>
          <w:sz w:val="20"/>
        </w:rPr>
        <w:t>特に危険なのは「高度専門人材（7年目以上）」の業務</w:t>
      </w:r>
      <w:r>
        <w:rPr>
          <w:rFonts w:eastAsia="Yu Gothic"/>
          <w:rFonts w:ascii="Yu Gothic" w:hAnsi="Yu Gothic"/>
          <w:b w:val="0"/>
          <w:sz w:val="20"/>
        </w:rPr>
        <w:t>。設計判断・問題解決こそが高単価の源泉だが、まさにここがAIが最初に侵食する領域。297人の高度専門人材の付加価値が圧縮されると、単価が下落し収益モデルが崩れる。</w:t>
      </w:r>
    </w:p>
    <w:p/>
    <w:p>
      <w:pPr>
        <w:spacing w:before="120" w:after="80"/>
        <w:jc w:val="left"/>
      </w:pPr>
      <w:r>
        <w:rPr>
          <w:rFonts w:eastAsia="Yu Gothic"/>
          <w:rFonts w:ascii="Yu Gothic" w:hAnsi="Yu Gothic"/>
          <w:b/>
          <w:color w:val="366092"/>
          <w:sz w:val="23"/>
        </w:rPr>
        <w:t>5-4. AIによる代替が困難な領域（リスク低）</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業務領域</w:t>
            </w:r>
          </w:p>
        </w:tc>
        <w:tc>
          <w:tcPr>
            <w:tcW w:type="dxa" w:w="3135"/>
            <w:shd w:val="clear" w:color="auto" w:fill="1F497D"/>
          </w:tcPr>
          <w:p>
            <w:r>
              <w:rPr>
                <w:rFonts w:eastAsia="Yu Gothic"/>
                <w:rFonts w:ascii="Yu Gothic" w:hAnsi="Yu Gothic"/>
                <w:b/>
                <w:color w:val="FFFFFF"/>
                <w:sz w:val="18"/>
              </w:rPr>
              <w:t>代替困難理由</w:t>
            </w:r>
          </w:p>
        </w:tc>
        <w:tc>
          <w:tcPr>
            <w:tcW w:type="dxa" w:w="3135"/>
            <w:shd w:val="clear" w:color="auto" w:fill="1F497D"/>
          </w:tcPr>
          <w:p>
            <w:r>
              <w:rPr>
                <w:rFonts w:eastAsia="Yu Gothic"/>
                <w:rFonts w:ascii="Yu Gothic" w:hAnsi="Yu Gothic"/>
                <w:b/>
                <w:color w:val="FFFFFF"/>
                <w:sz w:val="18"/>
              </w:rPr>
              <w:t>持続性</w:t>
            </w:r>
          </w:p>
        </w:tc>
      </w:tr>
      <w:tr>
        <w:tc>
          <w:tcPr>
            <w:tcW w:type="dxa" w:w="3135"/>
          </w:tcPr>
          <w:p>
            <w:r>
              <w:rPr>
                <w:rFonts w:eastAsia="Yu Gothic"/>
                <w:rFonts w:ascii="Yu Gothic" w:hAnsi="Yu Gothic"/>
                <w:b w:val="0"/>
                <w:sz w:val="18"/>
              </w:rPr>
              <w:t>物理施工・現地対応</w:t>
            </w:r>
          </w:p>
        </w:tc>
        <w:tc>
          <w:tcPr>
            <w:tcW w:type="dxa" w:w="3135"/>
          </w:tcPr>
          <w:p>
            <w:r>
              <w:rPr>
                <w:rFonts w:eastAsia="Yu Gothic"/>
                <w:rFonts w:ascii="Yu Gothic" w:hAnsi="Yu Gothic"/>
                <w:b w:val="0"/>
                <w:sz w:val="18"/>
              </w:rPr>
              <w:t>AIは物理作業不可。データセンター配線・機器設置は人間が必須</w:t>
            </w:r>
          </w:p>
        </w:tc>
        <w:tc>
          <w:tcPr>
            <w:tcW w:type="dxa" w:w="3135"/>
          </w:tcPr>
          <w:p>
            <w:r>
              <w:rPr>
                <w:rFonts w:eastAsia="Yu Gothic"/>
                <w:rFonts w:ascii="Yu Gothic" w:hAnsi="Yu Gothic"/>
                <w:b w:val="0"/>
                <w:sz w:val="18"/>
              </w:rPr>
              <w:t>長期</w:t>
            </w:r>
          </w:p>
        </w:tc>
      </w:tr>
      <w:tr>
        <w:tc>
          <w:tcPr>
            <w:tcW w:type="dxa" w:w="3135"/>
            <w:shd w:val="clear" w:color="auto" w:fill="DEEAF1"/>
          </w:tcPr>
          <w:p>
            <w:r>
              <w:rPr>
                <w:rFonts w:eastAsia="Yu Gothic"/>
                <w:rFonts w:ascii="Yu Gothic" w:hAnsi="Yu Gothic"/>
                <w:b w:val="0"/>
                <w:sz w:val="18"/>
              </w:rPr>
              <w:t>ベンダー認定資格業務</w:t>
            </w:r>
          </w:p>
        </w:tc>
        <w:tc>
          <w:tcPr>
            <w:tcW w:type="dxa" w:w="3135"/>
            <w:shd w:val="clear" w:color="auto" w:fill="DEEAF1"/>
          </w:tcPr>
          <w:p>
            <w:r>
              <w:rPr>
                <w:rFonts w:eastAsia="Yu Gothic"/>
                <w:rFonts w:ascii="Yu Gothic" w:hAnsi="Yu Gothic"/>
                <w:b w:val="0"/>
                <w:sz w:val="18"/>
              </w:rPr>
              <w:t>Cisco/Juniper等の認定は人間に帰属。顧客が資格保有者を指定</w:t>
            </w:r>
          </w:p>
        </w:tc>
        <w:tc>
          <w:tcPr>
            <w:tcW w:type="dxa" w:w="3135"/>
            <w:shd w:val="clear" w:color="auto" w:fill="DEEAF1"/>
          </w:tcPr>
          <w:p>
            <w:r>
              <w:rPr>
                <w:rFonts w:eastAsia="Yu Gothic"/>
                <w:rFonts w:ascii="Yu Gothic" w:hAnsi="Yu Gothic"/>
                <w:b w:val="0"/>
                <w:sz w:val="18"/>
              </w:rPr>
              <w:t>中期</w:t>
            </w:r>
          </w:p>
        </w:tc>
      </w:tr>
      <w:tr>
        <w:tc>
          <w:tcPr>
            <w:tcW w:type="dxa" w:w="3135"/>
          </w:tcPr>
          <w:p>
            <w:r>
              <w:rPr>
                <w:rFonts w:eastAsia="Yu Gothic"/>
                <w:rFonts w:ascii="Yu Gothic" w:hAnsi="Yu Gothic"/>
                <w:b w:val="0"/>
                <w:sz w:val="18"/>
              </w:rPr>
              <w:t>責任主体としての役割</w:t>
            </w:r>
          </w:p>
        </w:tc>
        <w:tc>
          <w:tcPr>
            <w:tcW w:type="dxa" w:w="3135"/>
          </w:tcPr>
          <w:p>
            <w:r>
              <w:rPr>
                <w:rFonts w:eastAsia="Yu Gothic"/>
                <w:rFonts w:ascii="Yu Gothic" w:hAnsi="Yu Gothic"/>
                <w:b w:val="0"/>
                <w:sz w:val="18"/>
              </w:rPr>
              <w:t>金融・官公庁向けインフラ障害の責任は法的に人間に帰属</w:t>
            </w:r>
          </w:p>
        </w:tc>
        <w:tc>
          <w:tcPr>
            <w:tcW w:type="dxa" w:w="3135"/>
          </w:tcPr>
          <w:p>
            <w:r>
              <w:rPr>
                <w:rFonts w:eastAsia="Yu Gothic"/>
                <w:rFonts w:ascii="Yu Gothic" w:hAnsi="Yu Gothic"/>
                <w:b w:val="0"/>
                <w:sz w:val="18"/>
              </w:rPr>
              <w:t>長期</w:t>
            </w:r>
          </w:p>
        </w:tc>
      </w:tr>
      <w:tr>
        <w:tc>
          <w:tcPr>
            <w:tcW w:type="dxa" w:w="3135"/>
            <w:shd w:val="clear" w:color="auto" w:fill="DEEAF1"/>
          </w:tcPr>
          <w:p>
            <w:r>
              <w:rPr>
                <w:rFonts w:eastAsia="Yu Gothic"/>
                <w:rFonts w:ascii="Yu Gothic" w:hAnsi="Yu Gothic"/>
                <w:b w:val="0"/>
                <w:sz w:val="18"/>
              </w:rPr>
              <w:t>顧客関係・信頼</w:t>
            </w:r>
          </w:p>
        </w:tc>
        <w:tc>
          <w:tcPr>
            <w:tcW w:type="dxa" w:w="3135"/>
            <w:shd w:val="clear" w:color="auto" w:fill="DEEAF1"/>
          </w:tcPr>
          <w:p>
            <w:r>
              <w:rPr>
                <w:rFonts w:eastAsia="Yu Gothic"/>
                <w:rFonts w:ascii="Yu Gothic" w:hAnsi="Yu Gothic"/>
                <w:b w:val="0"/>
                <w:sz w:val="18"/>
              </w:rPr>
              <w:t>重要インフラを任せる「信頼」は人間関係ベース</w:t>
            </w:r>
          </w:p>
        </w:tc>
        <w:tc>
          <w:tcPr>
            <w:tcW w:type="dxa" w:w="3135"/>
            <w:shd w:val="clear" w:color="auto" w:fill="DEEAF1"/>
          </w:tcPr>
          <w:p>
            <w:r>
              <w:rPr>
                <w:rFonts w:eastAsia="Yu Gothic"/>
                <w:rFonts w:ascii="Yu Gothic" w:hAnsi="Yu Gothic"/>
                <w:b w:val="0"/>
                <w:sz w:val="18"/>
              </w:rPr>
              <w:t>中長期</w:t>
            </w:r>
          </w:p>
        </w:tc>
      </w:tr>
    </w:tbl>
    <w:p/>
    <w:p/>
    <w:p>
      <w:pPr>
        <w:spacing w:before="120" w:after="80"/>
        <w:jc w:val="left"/>
      </w:pPr>
      <w:r>
        <w:rPr>
          <w:rFonts w:eastAsia="Yu Gothic"/>
          <w:rFonts w:ascii="Yu Gothic" w:hAnsi="Yu Gothic"/>
          <w:b/>
          <w:color w:val="366092"/>
          <w:sz w:val="23"/>
        </w:rPr>
        <w:t>5-5. タイムライン別リスク評価（v2核心）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期間</w:t>
            </w:r>
          </w:p>
        </w:tc>
        <w:tc>
          <w:tcPr>
            <w:tcW w:type="dxa" w:w="2351"/>
            <w:shd w:val="clear" w:color="auto" w:fill="1F497D"/>
          </w:tcPr>
          <w:p>
            <w:r>
              <w:rPr>
                <w:rFonts w:eastAsia="Yu Gothic"/>
                <w:rFonts w:ascii="Yu Gothic" w:hAnsi="Yu Gothic"/>
                <w:b/>
                <w:color w:val="FFFFFF"/>
                <w:sz w:val="18"/>
              </w:rPr>
              <w:t>リスク度</w:t>
            </w:r>
          </w:p>
        </w:tc>
        <w:tc>
          <w:tcPr>
            <w:tcW w:type="dxa" w:w="2351"/>
            <w:shd w:val="clear" w:color="auto" w:fill="1F497D"/>
          </w:tcPr>
          <w:p>
            <w:r>
              <w:rPr>
                <w:rFonts w:eastAsia="Yu Gothic"/>
                <w:rFonts w:ascii="Yu Gothic" w:hAnsi="Yu Gothic"/>
                <w:b/>
                <w:color w:val="FFFFFF"/>
                <w:sz w:val="18"/>
              </w:rPr>
              <w:t>具体的シナリオ</w:t>
            </w:r>
          </w:p>
        </w:tc>
        <w:tc>
          <w:tcPr>
            <w:tcW w:type="dxa" w:w="2351"/>
            <w:shd w:val="clear" w:color="auto" w:fill="1F497D"/>
          </w:tcPr>
          <w:p>
            <w:r>
              <w:rPr>
                <w:rFonts w:eastAsia="Yu Gothic"/>
                <w:rFonts w:ascii="Yu Gothic" w:hAnsi="Yu Gothic"/>
                <w:b/>
                <w:color w:val="FFFFFF"/>
                <w:sz w:val="18"/>
              </w:rPr>
              <w:t>投資判断への影響</w:t>
            </w:r>
          </w:p>
        </w:tc>
      </w:tr>
      <w:tr>
        <w:tc>
          <w:tcPr>
            <w:tcW w:type="dxa" w:w="2351"/>
          </w:tcPr>
          <w:p>
            <w:r>
              <w:rPr>
                <w:rFonts w:eastAsia="Yu Gothic"/>
                <w:rFonts w:ascii="Yu Gothic" w:hAnsi="Yu Gothic"/>
                <w:b w:val="0"/>
                <w:sz w:val="18"/>
              </w:rPr>
              <w:t>1-2年</w:t>
            </w:r>
          </w:p>
        </w:tc>
        <w:tc>
          <w:tcPr>
            <w:tcW w:type="dxa" w:w="2351"/>
          </w:tcPr>
          <w:p>
            <w:r>
              <w:rPr>
                <w:rFonts w:eastAsia="Yu Gothic"/>
                <w:rFonts w:ascii="Yu Gothic" w:hAnsi="Yu Gothic"/>
                <w:b w:val="0"/>
                <w:sz w:val="18"/>
              </w:rPr>
              <w:t>低</w:t>
            </w:r>
          </w:p>
        </w:tc>
        <w:tc>
          <w:tcPr>
            <w:tcW w:type="dxa" w:w="2351"/>
          </w:tcPr>
          <w:p>
            <w:r>
              <w:rPr>
                <w:rFonts w:eastAsia="Yu Gothic"/>
                <w:rFonts w:ascii="Yu Gothic" w:hAnsi="Yu Gothic"/>
                <w:b w:val="0"/>
                <w:sz w:val="18"/>
              </w:rPr>
              <w:t>AIツールは補助的。需要旺盛で30%成長継続</w:t>
            </w:r>
          </w:p>
        </w:tc>
        <w:tc>
          <w:tcPr>
            <w:tcW w:type="dxa" w:w="2351"/>
          </w:tcPr>
          <w:p>
            <w:r>
              <w:rPr>
                <w:rFonts w:eastAsia="Yu Gothic"/>
                <w:rFonts w:ascii="Yu Gothic" w:hAnsi="Yu Gothic"/>
                <w:b w:val="0"/>
                <w:sz w:val="18"/>
              </w:rPr>
              <w:t>BUY維持</w:t>
            </w:r>
          </w:p>
        </w:tc>
      </w:tr>
      <w:tr>
        <w:tc>
          <w:tcPr>
            <w:tcW w:type="dxa" w:w="2351"/>
            <w:shd w:val="clear" w:color="auto" w:fill="DEEAF1"/>
          </w:tcPr>
          <w:p>
            <w:r>
              <w:rPr>
                <w:rFonts w:eastAsia="Yu Gothic"/>
                <w:rFonts w:ascii="Yu Gothic" w:hAnsi="Yu Gothic"/>
                <w:b w:val="0"/>
                <w:sz w:val="18"/>
              </w:rPr>
              <w:t>3-5年</w:t>
            </w:r>
          </w:p>
        </w:tc>
        <w:tc>
          <w:tcPr>
            <w:tcW w:type="dxa" w:w="2351"/>
            <w:shd w:val="clear" w:color="auto" w:fill="DEEAF1"/>
          </w:tcPr>
          <w:p>
            <w:r>
              <w:rPr>
                <w:rFonts w:eastAsia="Yu Gothic"/>
                <w:rFonts w:ascii="Yu Gothic" w:hAnsi="Yu Gothic"/>
                <w:b w:val="0"/>
                <w:sz w:val="18"/>
              </w:rPr>
              <w:t>中〜高</w:t>
            </w:r>
          </w:p>
        </w:tc>
        <w:tc>
          <w:tcPr>
            <w:tcW w:type="dxa" w:w="2351"/>
            <w:shd w:val="clear" w:color="auto" w:fill="DEEAF1"/>
          </w:tcPr>
          <w:p>
            <w:r>
              <w:rPr>
                <w:rFonts w:eastAsia="Yu Gothic"/>
                <w:rFonts w:ascii="Yu Gothic" w:hAnsi="Yu Gothic"/>
                <w:b w:val="0"/>
                <w:sz w:val="18"/>
              </w:rPr>
              <w:t>AI設計ツールが1人工数を30-50%削減。採用ペース鈍化で成長率15-20%に低下</w:t>
            </w:r>
          </w:p>
        </w:tc>
        <w:tc>
          <w:tcPr>
            <w:tcW w:type="dxa" w:w="2351"/>
            <w:shd w:val="clear" w:color="auto" w:fill="DEEAF1"/>
          </w:tcPr>
          <w:p>
            <w:r>
              <w:rPr>
                <w:rFonts w:eastAsia="Yu Gothic"/>
                <w:rFonts w:ascii="Yu Gothic" w:hAnsi="Yu Gothic"/>
                <w:b w:val="0"/>
                <w:sz w:val="18"/>
              </w:rPr>
              <w:t>要再評価</w:t>
            </w:r>
          </w:p>
        </w:tc>
      </w:tr>
      <w:tr>
        <w:tc>
          <w:tcPr>
            <w:tcW w:type="dxa" w:w="2351"/>
          </w:tcPr>
          <w:p>
            <w:r>
              <w:rPr>
                <w:rFonts w:eastAsia="Yu Gothic"/>
                <w:rFonts w:ascii="Yu Gothic" w:hAnsi="Yu Gothic"/>
                <w:b w:val="0"/>
                <w:sz w:val="18"/>
              </w:rPr>
              <w:t>5-10年</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「専門人材を増やす＝成長」の方程式が成立しなくなる可能性</w:t>
            </w:r>
          </w:p>
        </w:tc>
        <w:tc>
          <w:tcPr>
            <w:tcW w:type="dxa" w:w="2351"/>
          </w:tcPr>
          <w:p>
            <w:r>
              <w:rPr>
                <w:rFonts w:eastAsia="Yu Gothic"/>
                <w:rFonts w:ascii="Yu Gothic" w:hAnsi="Yu Gothic"/>
                <w:b w:val="0"/>
                <w:sz w:val="18"/>
              </w:rPr>
              <w:t>収益モデル転換必須</w:t>
            </w:r>
          </w:p>
        </w:tc>
      </w:tr>
    </w:tbl>
    <w:p/>
    <w:p/>
    <w:p>
      <w:pPr>
        <w:spacing w:before="120" w:after="80"/>
        <w:jc w:val="left"/>
      </w:pPr>
      <w:r>
        <w:rPr>
          <w:rFonts w:eastAsia="Yu Gothic"/>
          <w:rFonts w:ascii="Yu Gothic" w:hAnsi="Yu Gothic"/>
          <w:b/>
          <w:color w:val="366092"/>
          <w:sz w:val="23"/>
        </w:rPr>
        <w:t>5-6. AIが追い風になる側面（維持）</w:t>
      </w:r>
    </w:p>
    <w:p/>
    <w:p>
      <w:pPr>
        <w:spacing w:after="40"/>
      </w:pPr>
      <w:r>
        <w:rPr>
          <w:rFonts w:eastAsia="Yu Gothic"/>
          <w:rFonts w:ascii="Yu Gothic" w:hAnsi="Yu Gothic"/>
          <w:b w:val="0"/>
          <w:sz w:val="20"/>
        </w:rPr>
        <w:t>AIインフラ需要の爆発的増加は本物：</w:t>
      </w:r>
    </w:p>
    <w:p>
      <w:pPr>
        <w:pStyle w:val="ListBullet"/>
      </w:pPr>
      <w:r>
        <w:rPr>
          <w:rFonts w:eastAsia="Yu Gothic"/>
          <w:rFonts w:ascii="Yu Gothic" w:hAnsi="Yu Gothic"/>
          <w:b w:val="0"/>
          <w:sz w:val="20"/>
        </w:rPr>
        <w:t>GPUクラスター→高速ネットワーク（400G/800G Ethernet）需要</w:t>
      </w:r>
    </w:p>
    <w:p>
      <w:pPr>
        <w:pStyle w:val="ListBullet"/>
      </w:pPr>
      <w:r>
        <w:rPr>
          <w:rFonts w:eastAsia="Yu Gothic"/>
          <w:rFonts w:ascii="Yu Gothic" w:hAnsi="Yu Gothic"/>
          <w:b w:val="0"/>
          <w:sz w:val="20"/>
        </w:rPr>
        <w:t>エッジAI展開によるWANトラフィック急増</w:t>
      </w:r>
    </w:p>
    <w:p>
      <w:pPr>
        <w:pStyle w:val="ListBullet"/>
      </w:pPr>
      <w:r>
        <w:rPr>
          <w:rFonts w:eastAsia="Yu Gothic"/>
          <w:rFonts w:ascii="Yu Gothic" w:hAnsi="Yu Gothic"/>
          <w:b w:val="0"/>
          <w:sz w:val="20"/>
        </w:rPr>
        <w:t>AIシステムへのサイバー攻撃増加→セキュリティ強化</w:t>
      </w:r>
    </w:p>
    <w:p/>
    <w:p>
      <w:pPr>
        <w:spacing w:after="40"/>
      </w:pPr>
      <w:r>
        <w:rPr>
          <w:rFonts w:eastAsia="Yu Gothic"/>
          <w:rFonts w:ascii="Yu Gothic" w:hAnsi="Yu Gothic"/>
          <w:b w:val="0"/>
          <w:sz w:val="20"/>
        </w:rPr>
        <w:t>ただし</w:t>
      </w:r>
      <w:r>
        <w:rPr>
          <w:rFonts w:eastAsia="Yu Gothic"/>
          <w:rFonts w:ascii="Yu Gothic" w:hAnsi="Yu Gothic"/>
          <w:b/>
          <w:sz w:val="20"/>
        </w:rPr>
        <w:t>この追い風が「人材数を増やさなくても売上が増える」構造に転換しなければ</w:t>
      </w:r>
      <w:r>
        <w:rPr>
          <w:rFonts w:eastAsia="Yu Gothic"/>
          <w:rFonts w:ascii="Yu Gothic" w:hAnsi="Yu Gothic"/>
          <w:b w:val="0"/>
          <w:sz w:val="20"/>
        </w:rPr>
        <w:t>、AIツールによる生産性向上で1人あたり売上は上がっても、必要人材数は減少し採用コスト削減（費用）に留まる。</w:t>
      </w:r>
    </w:p>
    <w:p/>
    <w:p>
      <w:pPr>
        <w:spacing w:before="120" w:after="80"/>
        <w:jc w:val="left"/>
      </w:pPr>
      <w:r>
        <w:rPr>
          <w:rFonts w:eastAsia="Yu Gothic"/>
          <w:rFonts w:ascii="Yu Gothic" w:hAnsi="Yu Gothic"/>
          <w:b/>
          <w:color w:val="366092"/>
          <w:sz w:val="23"/>
        </w:rPr>
        <w:t>5-7. AI新会社設立の意味（再評価）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解釈</w:t>
            </w:r>
          </w:p>
        </w:tc>
        <w:tc>
          <w:tcPr>
            <w:tcW w:type="dxa" w:w="3135"/>
            <w:shd w:val="clear" w:color="auto" w:fill="1F497D"/>
          </w:tcPr>
          <w:p>
            <w:r>
              <w:rPr>
                <w:rFonts w:eastAsia="Yu Gothic"/>
                <w:rFonts w:ascii="Yu Gothic" w:hAnsi="Yu Gothic"/>
                <w:b/>
                <w:color w:val="FFFFFF"/>
                <w:sz w:val="18"/>
              </w:rPr>
              <w:t>v1</w:t>
            </w:r>
          </w:p>
        </w:tc>
        <w:tc>
          <w:tcPr>
            <w:tcW w:type="dxa" w:w="3135"/>
            <w:shd w:val="clear" w:color="auto" w:fill="1F497D"/>
          </w:tcPr>
          <w:p>
            <w:r>
              <w:rPr>
                <w:rFonts w:eastAsia="Yu Gothic"/>
                <w:rFonts w:ascii="Yu Gothic" w:hAnsi="Yu Gothic"/>
                <w:b/>
                <w:color w:val="FFFFFF"/>
                <w:sz w:val="18"/>
              </w:rPr>
              <w:t>v2</w:t>
            </w:r>
          </w:p>
        </w:tc>
      </w:tr>
      <w:tr>
        <w:tc>
          <w:tcPr>
            <w:tcW w:type="dxa" w:w="3135"/>
          </w:tcPr>
          <w:p>
            <w:r>
              <w:rPr>
                <w:rFonts w:eastAsia="Yu Gothic"/>
                <w:rFonts w:ascii="Yu Gothic" w:hAnsi="Yu Gothic"/>
                <w:b w:val="0"/>
                <w:sz w:val="18"/>
              </w:rPr>
              <w:t>動機</w:t>
            </w:r>
          </w:p>
        </w:tc>
        <w:tc>
          <w:tcPr>
            <w:tcW w:type="dxa" w:w="3135"/>
          </w:tcPr>
          <w:p>
            <w:r>
              <w:rPr>
                <w:rFonts w:eastAsia="Yu Gothic"/>
                <w:rFonts w:ascii="Yu Gothic" w:hAnsi="Yu Gothic"/>
                <w:b w:val="0"/>
                <w:sz w:val="18"/>
              </w:rPr>
              <w:t>AI活用で新市場開拓（攻め）</w:t>
            </w:r>
          </w:p>
        </w:tc>
        <w:tc>
          <w:tcPr>
            <w:tcW w:type="dxa" w:w="3135"/>
          </w:tcPr>
          <w:p>
            <w:r>
              <w:rPr>
                <w:rFonts w:eastAsia="Yu Gothic"/>
                <w:rFonts w:ascii="Yu Gothic" w:hAnsi="Yu Gothic"/>
                <w:b w:val="0"/>
                <w:sz w:val="18"/>
              </w:rPr>
              <w:t>既存モデルの限界を経営陣が認識（守り＋攻め）</w:t>
            </w:r>
          </w:p>
        </w:tc>
      </w:tr>
      <w:tr>
        <w:tc>
          <w:tcPr>
            <w:tcW w:type="dxa" w:w="3135"/>
            <w:shd w:val="clear" w:color="auto" w:fill="DEEAF1"/>
          </w:tcPr>
          <w:p>
            <w:r>
              <w:rPr>
                <w:rFonts w:eastAsia="Yu Gothic"/>
                <w:rFonts w:ascii="Yu Gothic" w:hAnsi="Yu Gothic"/>
                <w:b w:val="0"/>
                <w:sz w:val="18"/>
              </w:rPr>
              <w:t>成功確率</w:t>
            </w:r>
          </w:p>
        </w:tc>
        <w:tc>
          <w:tcPr>
            <w:tcW w:type="dxa" w:w="3135"/>
            <w:shd w:val="clear" w:color="auto" w:fill="DEEAF1"/>
          </w:tcPr>
          <w:p>
            <w:r>
              <w:rPr>
                <w:rFonts w:eastAsia="Yu Gothic"/>
                <w:rFonts w:ascii="Yu Gothic" w:hAnsi="Yu Gothic"/>
                <w:b w:val="0"/>
                <w:sz w:val="18"/>
              </w:rPr>
              <w:t>高い</w:t>
            </w:r>
          </w:p>
        </w:tc>
        <w:tc>
          <w:tcPr>
            <w:tcW w:type="dxa" w:w="3135"/>
            <w:shd w:val="clear" w:color="auto" w:fill="DEEAF1"/>
          </w:tcPr>
          <w:p>
            <w:r>
              <w:rPr>
                <w:rFonts w:eastAsia="Yu Gothic"/>
                <w:rFonts w:ascii="Yu Gothic" w:hAnsi="Yu Gothic"/>
                <w:b w:val="0"/>
                <w:sz w:val="18"/>
              </w:rPr>
              <w:t>中程度（人月→IP転換は歴史的に難しい）</w:t>
            </w:r>
          </w:p>
        </w:tc>
      </w:tr>
      <w:tr>
        <w:tc>
          <w:tcPr>
            <w:tcW w:type="dxa" w:w="3135"/>
          </w:tcPr>
          <w:p>
            <w:r>
              <w:rPr>
                <w:rFonts w:eastAsia="Yu Gothic"/>
                <w:rFonts w:ascii="Yu Gothic" w:hAnsi="Yu Gothic"/>
                <w:b w:val="0"/>
                <w:sz w:val="18"/>
              </w:rPr>
              <w:t>失敗時リスク</w:t>
            </w:r>
          </w:p>
        </w:tc>
        <w:tc>
          <w:tcPr>
            <w:tcW w:type="dxa" w:w="3135"/>
          </w:tcPr>
          <w:p>
            <w:r>
              <w:rPr>
                <w:rFonts w:eastAsia="Yu Gothic"/>
                <w:rFonts w:ascii="Yu Gothic" w:hAnsi="Yu Gothic"/>
                <w:b w:val="0"/>
                <w:sz w:val="18"/>
              </w:rPr>
              <w:t>軽微</w:t>
            </w:r>
          </w:p>
        </w:tc>
        <w:tc>
          <w:tcPr>
            <w:tcW w:type="dxa" w:w="3135"/>
          </w:tcPr>
          <w:p>
            <w:r>
              <w:rPr>
                <w:rFonts w:eastAsia="Yu Gothic"/>
                <w:rFonts w:ascii="Yu Gothic" w:hAnsi="Yu Gothic"/>
                <w:b w:val="0"/>
                <w:sz w:val="18"/>
              </w:rPr>
              <w:t>採用コスト浪費＋既存モデル崩壊の二重打撃</w:t>
            </w:r>
          </w:p>
        </w:tc>
      </w:tr>
    </w:tbl>
    <w:p/>
    <w:p/>
    <w:p>
      <w:pPr>
        <w:spacing w:after="40"/>
      </w:pPr>
      <w:r>
        <w:rPr>
          <w:rFonts w:eastAsia="Yu Gothic"/>
          <w:rFonts w:ascii="Yu Gothic" w:hAnsi="Yu Gothic"/>
          <w:b/>
          <w:sz w:val="20"/>
        </w:rPr>
        <w:t>経営陣がAI新会社を立ち上げたこと自体が、既存モデルへの危機意識の表れ。これはポジティブな先行対応であると同時に、既存モデルの脆弱性を会社自身が認めているシグナル。</w:t>
      </w:r>
    </w:p>
    <w:p/>
    <w:p>
      <w:pPr>
        <w:spacing w:before="120" w:after="80"/>
        <w:jc w:val="left"/>
      </w:pPr>
      <w:r>
        <w:rPr>
          <w:rFonts w:eastAsia="Yu Gothic"/>
          <w:rFonts w:ascii="Yu Gothic" w:hAnsi="Yu Gothic"/>
          <w:b/>
          <w:color w:val="366092"/>
          <w:sz w:val="23"/>
        </w:rPr>
        <w:t>5-8. 監視すべき「モデル転換の証跡」指標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現状</w:t>
            </w:r>
          </w:p>
        </w:tc>
        <w:tc>
          <w:tcPr>
            <w:tcW w:type="dxa" w:w="3135"/>
            <w:shd w:val="clear" w:color="auto" w:fill="1F497D"/>
          </w:tcPr>
          <w:p>
            <w:r>
              <w:rPr>
                <w:rFonts w:eastAsia="Yu Gothic"/>
                <w:rFonts w:ascii="Yu Gothic" w:hAnsi="Yu Gothic"/>
                <w:b/>
                <w:color w:val="FFFFFF"/>
                <w:sz w:val="18"/>
              </w:rPr>
              <w:t>転換成功のシグナル</w:t>
            </w:r>
          </w:p>
        </w:tc>
      </w:tr>
      <w:tr>
        <w:tc>
          <w:tcPr>
            <w:tcW w:type="dxa" w:w="3135"/>
          </w:tcPr>
          <w:p>
            <w:r>
              <w:rPr>
                <w:rFonts w:eastAsia="Yu Gothic"/>
                <w:rFonts w:ascii="Yu Gothic" w:hAnsi="Yu Gothic"/>
                <w:b w:val="0"/>
                <w:sz w:val="18"/>
              </w:rPr>
              <w:t>1人あたり売上収益</w:t>
            </w:r>
          </w:p>
        </w:tc>
        <w:tc>
          <w:tcPr>
            <w:tcW w:type="dxa" w:w="3135"/>
          </w:tcPr>
          <w:p>
            <w:r>
              <w:rPr>
                <w:rFonts w:eastAsia="Yu Gothic"/>
                <w:rFonts w:ascii="Yu Gothic" w:hAnsi="Yu Gothic"/>
                <w:b w:val="0"/>
                <w:sz w:val="18"/>
              </w:rPr>
              <w:t>約¥13.3M/年（売上174億÷1,315人）</w:t>
            </w:r>
          </w:p>
        </w:tc>
        <w:tc>
          <w:tcPr>
            <w:tcW w:type="dxa" w:w="3135"/>
          </w:tcPr>
          <w:p>
            <w:r>
              <w:rPr>
                <w:rFonts w:eastAsia="Yu Gothic"/>
                <w:rFonts w:ascii="Yu Gothic" w:hAnsi="Yu Gothic"/>
                <w:b w:val="0"/>
                <w:sz w:val="18"/>
              </w:rPr>
              <w:t>YoY+15%以上で継続（人均生産性向上）</w:t>
            </w:r>
          </w:p>
        </w:tc>
      </w:tr>
      <w:tr>
        <w:tc>
          <w:tcPr>
            <w:tcW w:type="dxa" w:w="3135"/>
            <w:shd w:val="clear" w:color="auto" w:fill="DEEAF1"/>
          </w:tcPr>
          <w:p>
            <w:r>
              <w:rPr>
                <w:rFonts w:eastAsia="Yu Gothic"/>
                <w:rFonts w:ascii="Yu Gothic" w:hAnsi="Yu Gothic"/>
                <w:b w:val="0"/>
                <w:sz w:val="18"/>
              </w:rPr>
              <w:t>AI新会社売上比率</w:t>
            </w:r>
          </w:p>
        </w:tc>
        <w:tc>
          <w:tcPr>
            <w:tcW w:type="dxa" w:w="3135"/>
            <w:shd w:val="clear" w:color="auto" w:fill="DEEAF1"/>
          </w:tcPr>
          <w:p>
            <w:r>
              <w:rPr>
                <w:rFonts w:eastAsia="Yu Gothic"/>
                <w:rFonts w:ascii="Yu Gothic" w:hAnsi="Yu Gothic"/>
                <w:b w:val="0"/>
                <w:sz w:val="18"/>
              </w:rPr>
              <w:t>0%（立ち上げ期）</w:t>
            </w:r>
          </w:p>
        </w:tc>
        <w:tc>
          <w:tcPr>
            <w:tcW w:type="dxa" w:w="3135"/>
            <w:shd w:val="clear" w:color="auto" w:fill="DEEAF1"/>
          </w:tcPr>
          <w:p>
            <w:r>
              <w:rPr>
                <w:rFonts w:eastAsia="Yu Gothic"/>
                <w:rFonts w:ascii="Yu Gothic" w:hAnsi="Yu Gothic"/>
                <w:b w:val="0"/>
                <w:sz w:val="18"/>
              </w:rPr>
              <w:t>27/2期3%以上、28/2期10%以上</w:t>
            </w:r>
          </w:p>
        </w:tc>
      </w:tr>
      <w:tr>
        <w:tc>
          <w:tcPr>
            <w:tcW w:type="dxa" w:w="3135"/>
          </w:tcPr>
          <w:p>
            <w:r>
              <w:rPr>
                <w:rFonts w:eastAsia="Yu Gothic"/>
                <w:rFonts w:ascii="Yu Gothic" w:hAnsi="Yu Gothic"/>
                <w:b w:val="0"/>
                <w:sz w:val="18"/>
              </w:rPr>
              <w:t>ENT単価トレンド</w:t>
            </w:r>
          </w:p>
        </w:tc>
        <w:tc>
          <w:tcPr>
            <w:tcW w:type="dxa" w:w="3135"/>
          </w:tcPr>
          <w:p>
            <w:r>
              <w:rPr>
                <w:rFonts w:eastAsia="Yu Gothic"/>
                <w:rFonts w:ascii="Yu Gothic" w:hAnsi="Yu Gothic"/>
                <w:b w:val="0"/>
                <w:sz w:val="18"/>
              </w:rPr>
              <w:t>¥14,640千/月（QoQ軟化）</w:t>
            </w:r>
          </w:p>
        </w:tc>
        <w:tc>
          <w:tcPr>
            <w:tcW w:type="dxa" w:w="3135"/>
          </w:tcPr>
          <w:p>
            <w:r>
              <w:rPr>
                <w:rFonts w:eastAsia="Yu Gothic"/>
                <w:rFonts w:ascii="Yu Gothic" w:hAnsi="Yu Gothic"/>
                <w:b w:val="0"/>
                <w:sz w:val="18"/>
              </w:rPr>
              <w:t>反転・上昇（AI付加価値で単価向上）</w:t>
            </w:r>
          </w:p>
        </w:tc>
      </w:tr>
      <w:tr>
        <w:tc>
          <w:tcPr>
            <w:tcW w:type="dxa" w:w="3135"/>
            <w:shd w:val="clear" w:color="auto" w:fill="DEEAF1"/>
          </w:tcPr>
          <w:p>
            <w:r>
              <w:rPr>
                <w:rFonts w:eastAsia="Yu Gothic"/>
                <w:rFonts w:ascii="Yu Gothic" w:hAnsi="Yu Gothic"/>
                <w:b w:val="0"/>
                <w:sz w:val="18"/>
              </w:rPr>
              <w:t>OPM回復</w:t>
            </w:r>
          </w:p>
        </w:tc>
        <w:tc>
          <w:tcPr>
            <w:tcW w:type="dxa" w:w="3135"/>
            <w:shd w:val="clear" w:color="auto" w:fill="DEEAF1"/>
          </w:tcPr>
          <w:p>
            <w:r>
              <w:rPr>
                <w:rFonts w:eastAsia="Yu Gothic"/>
                <w:rFonts w:ascii="Yu Gothic" w:hAnsi="Yu Gothic"/>
                <w:b w:val="0"/>
                <w:sz w:val="18"/>
              </w:rPr>
              <w:t>18.8%計画（悪化傾向）</w:t>
            </w:r>
          </w:p>
        </w:tc>
        <w:tc>
          <w:tcPr>
            <w:tcW w:type="dxa" w:w="3135"/>
            <w:shd w:val="clear" w:color="auto" w:fill="DEEAF1"/>
          </w:tcPr>
          <w:p>
            <w:r>
              <w:rPr>
                <w:rFonts w:eastAsia="Yu Gothic"/>
                <w:rFonts w:ascii="Yu Gothic" w:hAnsi="Yu Gothic"/>
                <w:b w:val="0"/>
                <w:sz w:val="18"/>
              </w:rPr>
              <w:t>28/2期に20%台回復</w:t>
            </w:r>
          </w:p>
        </w:tc>
      </w:tr>
    </w:tbl>
    <w:p/>
    <w:p/>
    <w:p/>
    <w:p/>
    <w:p>
      <w:pPr>
        <w:spacing w:before="120" w:after="80"/>
        <w:jc w:val="left"/>
        <w:pBdr>
          <w:bottom w:val="single" w:sz="6" w:space="1" w:color="4472C4"/>
        </w:pBdr>
      </w:pPr>
      <w:r>
        <w:rPr>
          <w:rFonts w:eastAsia="Yu Gothic"/>
          <w:rFonts w:ascii="Yu Gothic" w:hAnsi="Yu Gothic"/>
          <w:b/>
          <w:color w:val="1F497D"/>
          <w:sz w:val="26"/>
        </w:rPr>
        <w:t>6. 事業ドライバー分析</w:t>
      </w:r>
    </w:p>
    <w:p/>
    <w:p>
      <w:pPr>
        <w:spacing w:before="120" w:after="80"/>
        <w:jc w:val="left"/>
      </w:pPr>
      <w:r>
        <w:rPr>
          <w:rFonts w:eastAsia="Yu Gothic"/>
          <w:rFonts w:ascii="Yu Gothic" w:hAnsi="Yu Gothic"/>
          <w:b/>
          <w:color w:val="366092"/>
          <w:sz w:val="23"/>
        </w:rPr>
        <w:t>成長ドライバー（定量）</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ドライバー</w:t>
            </w:r>
          </w:p>
        </w:tc>
        <w:tc>
          <w:tcPr>
            <w:tcW w:type="dxa" w:w="2351"/>
            <w:shd w:val="clear" w:color="auto" w:fill="1F497D"/>
          </w:tcPr>
          <w:p>
            <w:r>
              <w:rPr>
                <w:rFonts w:eastAsia="Yu Gothic"/>
                <w:rFonts w:ascii="Yu Gothic" w:hAnsi="Yu Gothic"/>
                <w:b/>
                <w:color w:val="FFFFFF"/>
                <w:sz w:val="18"/>
              </w:rPr>
              <w:t>直近KPI</w:t>
            </w:r>
          </w:p>
        </w:tc>
        <w:tc>
          <w:tcPr>
            <w:tcW w:type="dxa" w:w="2351"/>
            <w:shd w:val="clear" w:color="auto" w:fill="1F497D"/>
          </w:tcPr>
          <w:p>
            <w:r>
              <w:rPr>
                <w:rFonts w:eastAsia="Yu Gothic"/>
                <w:rFonts w:ascii="Yu Gothic" w:hAnsi="Yu Gothic"/>
                <w:b/>
                <w:color w:val="FFFFFF"/>
                <w:sz w:val="18"/>
              </w:rPr>
              <w:t>トレンド</w:t>
            </w:r>
          </w:p>
        </w:tc>
        <w:tc>
          <w:tcPr>
            <w:tcW w:type="dxa" w:w="2351"/>
            <w:shd w:val="clear" w:color="auto" w:fill="1F497D"/>
          </w:tcPr>
          <w:p>
            <w:r>
              <w:rPr>
                <w:rFonts w:eastAsia="Yu Gothic"/>
                <w:rFonts w:ascii="Yu Gothic" w:hAnsi="Yu Gothic"/>
                <w:b/>
                <w:color w:val="FFFFFF"/>
                <w:sz w:val="18"/>
              </w:rPr>
              <w:t>FV影響</w:t>
            </w:r>
          </w:p>
        </w:tc>
      </w:tr>
      <w:tr>
        <w:tc>
          <w:tcPr>
            <w:tcW w:type="dxa" w:w="2351"/>
          </w:tcPr>
          <w:p>
            <w:r>
              <w:rPr>
                <w:rFonts w:eastAsia="Yu Gothic"/>
                <w:rFonts w:ascii="Yu Gothic" w:hAnsi="Yu Gothic"/>
                <w:b w:val="0"/>
                <w:sz w:val="18"/>
              </w:rPr>
              <w:t>専門人材増加</w:t>
            </w:r>
          </w:p>
        </w:tc>
        <w:tc>
          <w:tcPr>
            <w:tcW w:type="dxa" w:w="2351"/>
          </w:tcPr>
          <w:p>
            <w:r>
              <w:rPr>
                <w:rFonts w:eastAsia="Yu Gothic"/>
                <w:rFonts w:ascii="Yu Gothic" w:hAnsi="Yu Gothic"/>
                <w:b w:val="0"/>
                <w:sz w:val="18"/>
              </w:rPr>
              <w:t>508人（QoQ+18人）</w:t>
            </w:r>
          </w:p>
        </w:tc>
        <w:tc>
          <w:tcPr>
            <w:tcW w:type="dxa" w:w="2351"/>
          </w:tcPr>
          <w:p>
            <w:r>
              <w:rPr>
                <w:rFonts w:eastAsia="Yu Gothic"/>
                <w:rFonts w:ascii="Yu Gothic" w:hAnsi="Yu Gothic"/>
                <w:b w:val="0"/>
                <w:sz w:val="18"/>
              </w:rPr>
              <w:t>継続加速</w:t>
            </w:r>
          </w:p>
        </w:tc>
        <w:tc>
          <w:tcPr>
            <w:tcW w:type="dxa" w:w="2351"/>
          </w:tcPr>
          <w:p>
            <w:r>
              <w:rPr>
                <w:rFonts w:eastAsia="Yu Gothic"/>
                <w:rFonts w:ascii="Yu Gothic" w:hAnsi="Yu Gothic"/>
                <w:b w:val="0"/>
                <w:sz w:val="18"/>
              </w:rPr>
              <w:t>大（近1-2年）</w:t>
            </w:r>
          </w:p>
        </w:tc>
      </w:tr>
      <w:tr>
        <w:tc>
          <w:tcPr>
            <w:tcW w:type="dxa" w:w="2351"/>
            <w:shd w:val="clear" w:color="auto" w:fill="DEEAF1"/>
          </w:tcPr>
          <w:p>
            <w:r>
              <w:rPr>
                <w:rFonts w:eastAsia="Yu Gothic"/>
                <w:rFonts w:ascii="Yu Gothic" w:hAnsi="Yu Gothic"/>
                <w:b w:val="0"/>
                <w:sz w:val="18"/>
              </w:rPr>
              <w:t>高度専門人材増加</w:t>
            </w:r>
          </w:p>
        </w:tc>
        <w:tc>
          <w:tcPr>
            <w:tcW w:type="dxa" w:w="2351"/>
            <w:shd w:val="clear" w:color="auto" w:fill="DEEAF1"/>
          </w:tcPr>
          <w:p>
            <w:r>
              <w:rPr>
                <w:rFonts w:eastAsia="Yu Gothic"/>
                <w:rFonts w:ascii="Yu Gothic" w:hAnsi="Yu Gothic"/>
                <w:b w:val="0"/>
                <w:sz w:val="18"/>
              </w:rPr>
              <w:t>297人（QoQ+4人）</w:t>
            </w:r>
          </w:p>
        </w:tc>
        <w:tc>
          <w:tcPr>
            <w:tcW w:type="dxa" w:w="2351"/>
            <w:shd w:val="clear" w:color="auto" w:fill="DEEAF1"/>
          </w:tcPr>
          <w:p>
            <w:r>
              <w:rPr>
                <w:rFonts w:eastAsia="Yu Gothic"/>
                <w:rFonts w:ascii="Yu Gothic" w:hAnsi="Yu Gothic"/>
                <w:b w:val="0"/>
                <w:sz w:val="18"/>
              </w:rPr>
              <w:t>順調</w:t>
            </w:r>
          </w:p>
        </w:tc>
        <w:tc>
          <w:tcPr>
            <w:tcW w:type="dxa" w:w="2351"/>
            <w:shd w:val="clear" w:color="auto" w:fill="DEEAF1"/>
          </w:tcPr>
          <w:p>
            <w:r>
              <w:rPr>
                <w:rFonts w:eastAsia="Yu Gothic"/>
                <w:rFonts w:ascii="Yu Gothic" w:hAnsi="Yu Gothic"/>
                <w:b w:val="0"/>
                <w:sz w:val="18"/>
              </w:rPr>
              <w:t>大（近1-2年）</w:t>
            </w:r>
          </w:p>
        </w:tc>
      </w:tr>
      <w:tr>
        <w:tc>
          <w:tcPr>
            <w:tcW w:type="dxa" w:w="2351"/>
          </w:tcPr>
          <w:p>
            <w:r>
              <w:rPr>
                <w:rFonts w:eastAsia="Yu Gothic"/>
                <w:rFonts w:ascii="Yu Gothic" w:hAnsi="Yu Gothic"/>
                <w:b w:val="0"/>
                <w:sz w:val="18"/>
              </w:rPr>
              <w:t>ENT顧客数</w:t>
            </w:r>
          </w:p>
        </w:tc>
        <w:tc>
          <w:tcPr>
            <w:tcW w:type="dxa" w:w="2351"/>
          </w:tcPr>
          <w:p>
            <w:r>
              <w:rPr>
                <w:rFonts w:eastAsia="Yu Gothic"/>
                <w:rFonts w:ascii="Yu Gothic" w:hAnsi="Yu Gothic"/>
                <w:b w:val="0"/>
                <w:sz w:val="18"/>
              </w:rPr>
              <w:t>38社</w:t>
            </w:r>
          </w:p>
        </w:tc>
        <w:tc>
          <w:tcPr>
            <w:tcW w:type="dxa" w:w="2351"/>
          </w:tcPr>
          <w:p>
            <w:r>
              <w:rPr>
                <w:rFonts w:eastAsia="Yu Gothic"/>
                <w:rFonts w:ascii="Yu Gothic" w:hAnsi="Yu Gothic"/>
                <w:b w:val="0"/>
                <w:sz w:val="18"/>
              </w:rPr>
              <w:t>QoQ+2社</w:t>
            </w:r>
          </w:p>
        </w:tc>
        <w:tc>
          <w:tcPr>
            <w:tcW w:type="dxa" w:w="2351"/>
          </w:tcPr>
          <w:p>
            <w:r>
              <w:rPr>
                <w:rFonts w:eastAsia="Yu Gothic"/>
                <w:rFonts w:ascii="Yu Gothic" w:hAnsi="Yu Gothic"/>
                <w:b w:val="0"/>
                <w:sz w:val="18"/>
              </w:rPr>
              <w:t>中</w:t>
            </w:r>
          </w:p>
        </w:tc>
      </w:tr>
      <w:tr>
        <w:tc>
          <w:tcPr>
            <w:tcW w:type="dxa" w:w="2351"/>
            <w:shd w:val="clear" w:color="auto" w:fill="DEEAF1"/>
          </w:tcPr>
          <w:p>
            <w:r>
              <w:rPr>
                <w:rFonts w:eastAsia="Yu Gothic"/>
                <w:rFonts w:ascii="Yu Gothic" w:hAnsi="Yu Gothic"/>
                <w:b w:val="0"/>
                <w:sz w:val="18"/>
              </w:rPr>
              <w:t>ENT単価</w:t>
            </w:r>
          </w:p>
        </w:tc>
        <w:tc>
          <w:tcPr>
            <w:tcW w:type="dxa" w:w="2351"/>
            <w:shd w:val="clear" w:color="auto" w:fill="DEEAF1"/>
          </w:tcPr>
          <w:p>
            <w:r>
              <w:rPr>
                <w:rFonts w:eastAsia="Yu Gothic"/>
                <w:rFonts w:ascii="Yu Gothic" w:hAnsi="Yu Gothic"/>
                <w:b w:val="0"/>
                <w:sz w:val="18"/>
              </w:rPr>
              <w:t>¥14,640千/月</w:t>
            </w:r>
          </w:p>
        </w:tc>
        <w:tc>
          <w:tcPr>
            <w:tcW w:type="dxa" w:w="2351"/>
            <w:shd w:val="clear" w:color="auto" w:fill="DEEAF1"/>
          </w:tcPr>
          <w:p>
            <w:r>
              <w:rPr>
                <w:rFonts w:eastAsia="Yu Gothic"/>
                <w:rFonts w:ascii="Yu Gothic" w:hAnsi="Yu Gothic"/>
                <w:b w:val="0"/>
                <w:sz w:val="18"/>
              </w:rPr>
              <w:t>QoQ軟化・要注視</w:t>
            </w:r>
          </w:p>
        </w:tc>
        <w:tc>
          <w:tcPr>
            <w:tcW w:type="dxa" w:w="2351"/>
            <w:shd w:val="clear" w:color="auto" w:fill="DEEAF1"/>
          </w:tcPr>
          <w:p>
            <w:r>
              <w:rPr>
                <w:rFonts w:eastAsia="Yu Gothic"/>
                <w:rFonts w:ascii="Yu Gothic" w:hAnsi="Yu Gothic"/>
                <w:b w:val="0"/>
                <w:sz w:val="18"/>
              </w:rPr>
              <w:t>要注目</w:t>
            </w:r>
          </w:p>
        </w:tc>
      </w:tr>
      <w:tr>
        <w:tc>
          <w:tcPr>
            <w:tcW w:type="dxa" w:w="2351"/>
          </w:tcPr>
          <w:p>
            <w:r>
              <w:rPr>
                <w:rFonts w:eastAsia="Yu Gothic"/>
                <w:rFonts w:ascii="Yu Gothic" w:hAnsi="Yu Gothic"/>
                <w:b w:val="0"/>
                <w:sz w:val="18"/>
              </w:rPr>
              <w:t>M&amp;A人材転用</w:t>
            </w:r>
          </w:p>
        </w:tc>
        <w:tc>
          <w:tcPr>
            <w:tcW w:type="dxa" w:w="2351"/>
          </w:tcPr>
          <w:p>
            <w:r>
              <w:rPr>
                <w:rFonts w:eastAsia="Yu Gothic"/>
                <w:rFonts w:ascii="Yu Gothic" w:hAnsi="Yu Gothic"/>
                <w:b w:val="0"/>
                <w:sz w:val="18"/>
              </w:rPr>
              <w:t>28/2期専門人材910→1,030人改訂</w:t>
            </w:r>
          </w:p>
        </w:tc>
        <w:tc>
          <w:tcPr>
            <w:tcW w:type="dxa" w:w="2351"/>
          </w:tcPr>
          <w:p>
            <w:r>
              <w:rPr>
                <w:rFonts w:eastAsia="Yu Gothic"/>
                <w:rFonts w:ascii="Yu Gothic" w:hAnsi="Yu Gothic"/>
                <w:b w:val="0"/>
                <w:sz w:val="18"/>
              </w:rPr>
              <w:t>加速</w:t>
            </w:r>
          </w:p>
        </w:tc>
        <w:tc>
          <w:tcPr>
            <w:tcW w:type="dxa" w:w="2351"/>
          </w:tcPr>
          <w:p>
            <w:r>
              <w:rPr>
                <w:rFonts w:eastAsia="Yu Gothic"/>
                <w:rFonts w:ascii="Yu Gothic" w:hAnsi="Yu Gothic"/>
                <w:b w:val="0"/>
                <w:sz w:val="18"/>
              </w:rPr>
              <w:t>大（短期）</w:t>
            </w:r>
          </w:p>
        </w:tc>
      </w:tr>
      <w:tr>
        <w:tc>
          <w:tcPr>
            <w:tcW w:type="dxa" w:w="2351"/>
            <w:shd w:val="clear" w:color="auto" w:fill="DEEAF1"/>
          </w:tcPr>
          <w:p>
            <w:r>
              <w:rPr>
                <w:rFonts w:eastAsia="Yu Gothic"/>
                <w:rFonts w:ascii="Yu Gothic" w:hAnsi="Yu Gothic"/>
                <w:b w:val="0"/>
                <w:sz w:val="18"/>
              </w:rPr>
              <w:t>AI新会社</w:t>
            </w:r>
          </w:p>
        </w:tc>
        <w:tc>
          <w:tcPr>
            <w:tcW w:type="dxa" w:w="2351"/>
            <w:shd w:val="clear" w:color="auto" w:fill="DEEAF1"/>
          </w:tcPr>
          <w:p>
            <w:r>
              <w:rPr>
                <w:rFonts w:eastAsia="Yu Gothic"/>
                <w:rFonts w:ascii="Yu Gothic" w:hAnsi="Yu Gothic"/>
                <w:b w:val="0"/>
                <w:sz w:val="18"/>
              </w:rPr>
              <w:t>立ち上げ期</w:t>
            </w:r>
          </w:p>
        </w:tc>
        <w:tc>
          <w:tcPr>
            <w:tcW w:type="dxa" w:w="2351"/>
            <w:shd w:val="clear" w:color="auto" w:fill="DEEAF1"/>
          </w:tcPr>
          <w:p>
            <w:r>
              <w:rPr>
                <w:rFonts w:eastAsia="Yu Gothic"/>
                <w:rFonts w:ascii="Yu Gothic" w:hAnsi="Yu Gothic"/>
                <w:b w:val="0"/>
                <w:sz w:val="18"/>
              </w:rPr>
              <w:t>未織込み</w:t>
            </w:r>
          </w:p>
        </w:tc>
        <w:tc>
          <w:tcPr>
            <w:tcW w:type="dxa" w:w="2351"/>
            <w:shd w:val="clear" w:color="auto" w:fill="DEEAF1"/>
          </w:tcPr>
          <w:p>
            <w:r>
              <w:rPr>
                <w:rFonts w:eastAsia="Yu Gothic"/>
                <w:rFonts w:ascii="Yu Gothic" w:hAnsi="Yu Gothic"/>
                <w:b w:val="0"/>
                <w:sz w:val="18"/>
              </w:rPr>
              <w:t>構造転換の試金石</w:t>
            </w:r>
          </w:p>
        </w:tc>
      </w:tr>
      <w:tr>
        <w:tc>
          <w:tcPr>
            <w:tcW w:type="dxa" w:w="2351"/>
          </w:tcPr>
          <w:p>
            <w:r>
              <w:rPr>
                <w:rFonts w:eastAsia="Yu Gothic"/>
                <w:rFonts w:ascii="Yu Gothic" w:hAnsi="Yu Gothic"/>
                <w:b w:val="0"/>
                <w:sz w:val="18"/>
              </w:rPr>
              <w:t>1人あたり売上</w:t>
            </w:r>
          </w:p>
        </w:tc>
        <w:tc>
          <w:tcPr>
            <w:tcW w:type="dxa" w:w="2351"/>
          </w:tcPr>
          <w:p>
            <w:r>
              <w:rPr>
                <w:rFonts w:eastAsia="Yu Gothic"/>
                <w:rFonts w:ascii="Yu Gothic" w:hAnsi="Yu Gothic"/>
                <w:b w:val="0"/>
                <w:sz w:val="18"/>
              </w:rPr>
              <w:t>¥13.3M/年</w:t>
            </w:r>
          </w:p>
        </w:tc>
        <w:tc>
          <w:tcPr>
            <w:tcW w:type="dxa" w:w="2351"/>
          </w:tcPr>
          <w:p>
            <w:r>
              <w:rPr>
                <w:rFonts w:eastAsia="Yu Gothic"/>
                <w:rFonts w:ascii="Yu Gothic" w:hAnsi="Yu Gothic"/>
                <w:b w:val="0"/>
                <w:sz w:val="18"/>
              </w:rPr>
              <w:t>横ばい（要改善）</w:t>
            </w:r>
          </w:p>
        </w:tc>
        <w:tc>
          <w:tcPr>
            <w:tcW w:type="dxa" w:w="2351"/>
          </w:tcPr>
          <w:p>
            <w:r>
              <w:rPr>
                <w:rFonts w:eastAsia="Yu Gothic"/>
                <w:rFonts w:ascii="Yu Gothic" w:hAnsi="Yu Gothic"/>
                <w:b w:val="0"/>
                <w:sz w:val="18"/>
              </w:rPr>
              <w:t>モデル転換の証跡</w:t>
            </w:r>
          </w:p>
        </w:tc>
      </w:tr>
    </w:tbl>
    <w:p/>
    <w:p/>
    <w:p/>
    <w:p/>
    <w:p>
      <w:pPr>
        <w:spacing w:before="120" w:after="80"/>
        <w:jc w:val="left"/>
        <w:pBdr>
          <w:bottom w:val="single" w:sz="6" w:space="1" w:color="4472C4"/>
        </w:pBdr>
      </w:pPr>
      <w:r>
        <w:rPr>
          <w:rFonts w:eastAsia="Yu Gothic"/>
          <w:rFonts w:ascii="Yu Gothic" w:hAnsi="Yu Gothic"/>
          <w:b/>
          <w:color w:val="1F497D"/>
          <w:sz w:val="26"/>
        </w:rPr>
        <w:t>7. FV算出（v2修正：構造リスク割引反映）</w:t>
      </w:r>
    </w:p>
    <w:p/>
    <w:p>
      <w:pPr>
        <w:spacing w:before="120" w:after="80"/>
        <w:jc w:val="left"/>
      </w:pPr>
      <w:r>
        <w:rPr>
          <w:rFonts w:eastAsia="Yu Gothic"/>
          <w:rFonts w:ascii="Yu Gothic" w:hAnsi="Yu Gothic"/>
          <w:b/>
          <w:color w:val="366092"/>
          <w:sz w:val="23"/>
        </w:rPr>
        <w:t>FV計算（構造リスク割引後）</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手法</w:t>
            </w:r>
          </w:p>
        </w:tc>
        <w:tc>
          <w:tcPr>
            <w:tcW w:type="dxa" w:w="1881"/>
            <w:shd w:val="clear" w:color="auto" w:fill="1F497D"/>
          </w:tcPr>
          <w:p>
            <w:r>
              <w:rPr>
                <w:rFonts w:eastAsia="Yu Gothic"/>
                <w:rFonts w:ascii="Yu Gothic" w:hAnsi="Yu Gothic"/>
                <w:b/>
                <w:color w:val="FFFFFF"/>
                <w:sz w:val="18"/>
              </w:rPr>
              <w:t>計算式</w:t>
            </w:r>
          </w:p>
        </w:tc>
        <w:tc>
          <w:tcPr>
            <w:tcW w:type="dxa" w:w="1881"/>
            <w:shd w:val="clear" w:color="auto" w:fill="1F497D"/>
          </w:tcPr>
          <w:p>
            <w:r>
              <w:rPr>
                <w:rFonts w:eastAsia="Yu Gothic"/>
                <w:rFonts w:ascii="Yu Gothic" w:hAnsi="Yu Gothic"/>
                <w:b/>
                <w:color w:val="FFFFFF"/>
                <w:sz w:val="18"/>
              </w:rPr>
              <w:t>FV</w:t>
            </w:r>
          </w:p>
        </w:tc>
        <w:tc>
          <w:tcPr>
            <w:tcW w:type="dxa" w:w="1881"/>
            <w:shd w:val="clear" w:color="auto" w:fill="1F497D"/>
          </w:tcPr>
          <w:p>
            <w:r>
              <w:rPr>
                <w:rFonts w:eastAsia="Yu Gothic"/>
                <w:rFonts w:ascii="Yu Gothic" w:hAnsi="Yu Gothic"/>
                <w:b/>
                <w:color w:val="FFFFFF"/>
                <w:sz w:val="18"/>
              </w:rPr>
              <w:t>ウェイト</w:t>
            </w:r>
          </w:p>
        </w:tc>
        <w:tc>
          <w:tcPr>
            <w:tcW w:type="dxa" w:w="1881"/>
            <w:shd w:val="clear" w:color="auto" w:fill="1F497D"/>
          </w:tcPr>
          <w:p>
            <w:r>
              <w:rPr>
                <w:rFonts w:eastAsia="Yu Gothic"/>
                <w:rFonts w:ascii="Yu Gothic" w:hAnsi="Yu Gothic"/>
                <w:b/>
                <w:color w:val="FFFFFF"/>
                <w:sz w:val="18"/>
              </w:rPr>
              <w:t>v1比変化</w:t>
            </w:r>
          </w:p>
        </w:tc>
      </w:tr>
      <w:tr>
        <w:tc>
          <w:tcPr>
            <w:tcW w:type="dxa" w:w="1881"/>
          </w:tcPr>
          <w:p>
            <w:r>
              <w:rPr>
                <w:rFonts w:eastAsia="Yu Gothic"/>
                <w:rFonts w:ascii="Yu Gothic" w:hAnsi="Yu Gothic"/>
                <w:b w:val="0"/>
                <w:sz w:val="18"/>
              </w:rPr>
              <w:t>BPS×適正PBR</w:t>
            </w:r>
          </w:p>
        </w:tc>
        <w:tc>
          <w:tcPr>
            <w:tcW w:type="dxa" w:w="1881"/>
          </w:tcPr>
          <w:p>
            <w:r>
              <w:rPr>
                <w:rFonts w:eastAsia="Yu Gothic"/>
                <w:rFonts w:ascii="Yu Gothic" w:hAnsi="Yu Gothic"/>
                <w:b w:val="0"/>
                <w:sz w:val="18"/>
              </w:rPr>
              <w:t>¥329.2（27/2予）× PBR6.5倍</w:t>
            </w:r>
          </w:p>
        </w:tc>
        <w:tc>
          <w:tcPr>
            <w:tcW w:type="dxa" w:w="1881"/>
          </w:tcPr>
          <w:p>
            <w:r>
              <w:rPr>
                <w:rFonts w:eastAsia="Yu Gothic"/>
                <w:rFonts w:ascii="Yu Gothic" w:hAnsi="Yu Gothic"/>
                <w:b w:val="0"/>
                <w:sz w:val="18"/>
              </w:rPr>
              <w:t>¥2,140</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PBR8.0→6.5倍（構造リスク割引）</w:t>
            </w:r>
          </w:p>
        </w:tc>
      </w:tr>
      <w:tr>
        <w:tc>
          <w:tcPr>
            <w:tcW w:type="dxa" w:w="1881"/>
            <w:shd w:val="clear" w:color="auto" w:fill="DEEAF1"/>
          </w:tcPr>
          <w:p>
            <w:r>
              <w:rPr>
                <w:rFonts w:eastAsia="Yu Gothic"/>
                <w:rFonts w:ascii="Yu Gothic" w:hAnsi="Yu Gothic"/>
                <w:b w:val="0"/>
                <w:sz w:val="18"/>
              </w:rPr>
              <w:t>EPS×PER（28/2期）</w:t>
            </w:r>
          </w:p>
        </w:tc>
        <w:tc>
          <w:tcPr>
            <w:tcW w:type="dxa" w:w="1881"/>
            <w:shd w:val="clear" w:color="auto" w:fill="DEEAF1"/>
          </w:tcPr>
          <w:p>
            <w:r>
              <w:rPr>
                <w:rFonts w:eastAsia="Yu Gothic"/>
                <w:rFonts w:ascii="Yu Gothic" w:hAnsi="Yu Gothic"/>
                <w:b w:val="0"/>
                <w:sz w:val="18"/>
              </w:rPr>
              <w:t>¥129.3 × PER26倍</w:t>
            </w:r>
          </w:p>
        </w:tc>
        <w:tc>
          <w:tcPr>
            <w:tcW w:type="dxa" w:w="1881"/>
            <w:shd w:val="clear" w:color="auto" w:fill="DEEAF1"/>
          </w:tcPr>
          <w:p>
            <w:r>
              <w:rPr>
                <w:rFonts w:eastAsia="Yu Gothic"/>
                <w:rFonts w:ascii="Yu Gothic" w:hAnsi="Yu Gothic"/>
                <w:b w:val="0"/>
                <w:sz w:val="18"/>
              </w:rPr>
              <w:t>¥3,362</w:t>
            </w:r>
          </w:p>
        </w:tc>
        <w:tc>
          <w:tcPr>
            <w:tcW w:type="dxa" w:w="1881"/>
            <w:shd w:val="clear" w:color="auto" w:fill="DEEAF1"/>
          </w:tcPr>
          <w:p>
            <w:r>
              <w:rPr>
                <w:rFonts w:eastAsia="Yu Gothic"/>
                <w:rFonts w:ascii="Yu Gothic" w:hAnsi="Yu Gothic"/>
                <w:b w:val="0"/>
                <w:sz w:val="18"/>
              </w:rPr>
              <w:t>50%</w:t>
            </w:r>
          </w:p>
        </w:tc>
        <w:tc>
          <w:tcPr>
            <w:tcW w:type="dxa" w:w="1881"/>
            <w:shd w:val="clear" w:color="auto" w:fill="DEEAF1"/>
          </w:tcPr>
          <w:p>
            <w:r>
              <w:rPr>
                <w:rFonts w:eastAsia="Yu Gothic"/>
                <w:rFonts w:ascii="Yu Gothic" w:hAnsi="Yu Gothic"/>
                <w:b w:val="0"/>
                <w:sz w:val="18"/>
              </w:rPr>
              <w:t>PER32→26倍（モデル転換不確実性）</w:t>
            </w:r>
          </w:p>
        </w:tc>
      </w:tr>
      <w:tr>
        <w:tc>
          <w:tcPr>
            <w:tcW w:type="dxa" w:w="1881"/>
          </w:tcPr>
          <w:p>
            <w:r>
              <w:rPr>
                <w:rFonts w:eastAsia="Yu Gothic"/>
                <w:rFonts w:ascii="Yu Gothic" w:hAnsi="Yu Gothic"/>
                <w:b w:val="0"/>
                <w:sz w:val="18"/>
              </w:rPr>
              <w:t>EPS×PER（29/2期）</w:t>
            </w:r>
          </w:p>
        </w:tc>
        <w:tc>
          <w:tcPr>
            <w:tcW w:type="dxa" w:w="1881"/>
          </w:tcPr>
          <w:p>
            <w:r>
              <w:rPr>
                <w:rFonts w:eastAsia="Yu Gothic"/>
                <w:rFonts w:ascii="Yu Gothic" w:hAnsi="Yu Gothic"/>
                <w:b w:val="0"/>
                <w:sz w:val="18"/>
              </w:rPr>
              <w:t>¥170.0 × PER35倍</w:t>
            </w:r>
          </w:p>
        </w:tc>
        <w:tc>
          <w:tcPr>
            <w:tcW w:type="dxa" w:w="1881"/>
          </w:tcPr>
          <w:p>
            <w:r>
              <w:rPr>
                <w:rFonts w:eastAsia="Yu Gothic"/>
                <w:rFonts w:ascii="Yu Gothic" w:hAnsi="Yu Gothic"/>
                <w:b w:val="0"/>
                <w:sz w:val="18"/>
              </w:rPr>
              <w:t>¥5,950</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PER40→35倍（構造リスク＋低ウェイト）</w:t>
            </w:r>
          </w:p>
        </w:tc>
      </w:tr>
      <w:tr>
        <w:tc>
          <w:tcPr>
            <w:tcW w:type="dxa" w:w="1881"/>
            <w:shd w:val="clear" w:color="auto" w:fill="DEEAF1"/>
          </w:tcPr>
          <w:p>
            <w:r>
              <w:rPr>
                <w:rFonts w:eastAsia="Yu Gothic"/>
                <w:rFonts w:ascii="Yu Gothic" w:hAnsi="Yu Gothic"/>
                <w:b w:val="0"/>
                <w:sz w:val="18"/>
              </w:rPr>
              <w:t>加重FV</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¥3,637</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v1 ¥4,902から▲26%</w:t>
            </w:r>
          </w:p>
        </w:tc>
      </w:tr>
    </w:tbl>
    <w:p/>
    <w:p/>
    <w:p>
      <w:pPr>
        <w:spacing w:after="40"/>
      </w:pPr>
      <w:r>
        <w:rPr>
          <w:rFonts w:eastAsia="Yu Gothic"/>
          <w:rFonts w:ascii="Yu Gothic" w:hAnsi="Yu Gothic"/>
          <w:b w:val="0"/>
          <w:sz w:val="20"/>
        </w:rPr>
      </w:r>
      <w:r>
        <w:rPr>
          <w:rFonts w:eastAsia="Yu Gothic"/>
          <w:rFonts w:ascii="Yu Gothic" w:hAnsi="Yu Gothic"/>
          <w:b/>
          <w:sz w:val="20"/>
        </w:rPr>
        <w:t>TP（12-18M）：¥3,500</w:t>
      </w:r>
      <w:r>
        <w:rPr>
          <w:rFonts w:eastAsia="Yu Gothic"/>
          <w:rFonts w:ascii="Yu Gothic" w:hAnsi="Yu Gothic"/>
          <w:b w:val="0"/>
          <w:sz w:val="20"/>
        </w:rPr>
        <w:t>（現値+67.8%）</w:t>
      </w:r>
    </w:p>
    <w:p>
      <w:pPr>
        <w:spacing w:after="40"/>
      </w:pPr>
      <w:r>
        <w:rPr>
          <w:rFonts w:eastAsia="Yu Gothic"/>
          <w:rFonts w:ascii="Yu Gothic" w:hAnsi="Yu Gothic"/>
          <w:b w:val="0"/>
          <w:sz w:val="20"/>
        </w:rPr>
      </w:r>
      <w:r>
        <w:rPr>
          <w:rFonts w:eastAsia="Yu Gothic"/>
          <w:rFonts w:ascii="Yu Gothic" w:hAnsi="Yu Gothic"/>
          <w:b/>
          <w:sz w:val="20"/>
        </w:rPr>
        <w:t>ロングTP（3年+、条件付き）：¥6,800</w:t>
      </w:r>
      <w:r>
        <w:rPr>
          <w:rFonts w:eastAsia="Yu Gothic"/>
          <w:rFonts w:ascii="Yu Gothic" w:hAnsi="Yu Gothic"/>
          <w:b w:val="0"/>
          <w:sz w:val="20"/>
        </w:rPr>
        <w:t>（モデル転換成功が条件）</w:t>
      </w:r>
    </w:p>
    <w:p/>
    <w:p>
      <w:pPr>
        <w:spacing w:before="120" w:after="80"/>
        <w:jc w:val="left"/>
      </w:pPr>
      <w:r>
        <w:rPr>
          <w:rFonts w:eastAsia="Yu Gothic"/>
          <w:rFonts w:ascii="Yu Gothic" w:hAnsi="Yu Gothic"/>
          <w:b/>
          <w:color w:val="366092"/>
          <w:sz w:val="23"/>
        </w:rPr>
        <w:t>PBR6.5倍・PER26倍への修正根拠</w:t>
      </w:r>
    </w:p>
    <w:p/>
    <w:p>
      <w:pPr>
        <w:pStyle w:val="ListBullet"/>
      </w:pPr>
      <w:r>
        <w:rPr>
          <w:rFonts w:eastAsia="Yu Gothic"/>
          <w:rFonts w:ascii="Yu Gothic" w:hAnsi="Yu Gothic"/>
          <w:b w:val="0"/>
          <w:sz w:val="20"/>
        </w:rPr>
        <w:t>ROE34%の人月型ビジネスは、AI生産性向上により将来的にROEが低下するリスクを内包</w:t>
      </w:r>
    </w:p>
    <w:p>
      <w:pPr>
        <w:pStyle w:val="ListBullet"/>
      </w:pPr>
      <w:r>
        <w:rPr>
          <w:rFonts w:eastAsia="Yu Gothic"/>
          <w:rFonts w:ascii="Yu Gothic" w:hAnsi="Yu Gothic"/>
          <w:b w:val="0"/>
          <w:sz w:val="20"/>
        </w:rPr>
        <w:t>PER26倍：成長率30%×構造リスク割引係数0.87（≈3-5年後の成長率低下シナリオ加重）</w:t>
      </w:r>
    </w:p>
    <w:p>
      <w:pPr>
        <w:pStyle w:val="ListBullet"/>
      </w:pPr>
      <w:r>
        <w:rPr>
          <w:rFonts w:eastAsia="Yu Gothic"/>
          <w:rFonts w:ascii="Yu Gothic" w:hAnsi="Yu Gothic"/>
          <w:b w:val="0"/>
          <w:sz w:val="20"/>
        </w:rPr>
        <w:t>参考：フジソフト・TISなどの人月型IT企業の転換期における実際のマルチプル圧縮幅</w:t>
      </w:r>
    </w:p>
    <w:p/>
    <w:p>
      <w:pPr>
        <w:spacing w:before="120" w:after="80"/>
        <w:jc w:val="left"/>
      </w:pPr>
      <w:r>
        <w:rPr>
          <w:rFonts w:eastAsia="Yu Gothic"/>
          <w:rFonts w:ascii="Yu Gothic" w:hAnsi="Yu Gothic"/>
          <w:b/>
          <w:color w:val="366092"/>
          <w:sz w:val="23"/>
        </w:rPr>
        <w:t>1%感応度Delta（v2）</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TP変化</w:t>
            </w:r>
          </w:p>
        </w:tc>
      </w:tr>
      <w:tr>
        <w:tc>
          <w:tcPr>
            <w:tcW w:type="dxa" w:w="4703"/>
          </w:tcPr>
          <w:p>
            <w:r>
              <w:rPr>
                <w:rFonts w:eastAsia="Yu Gothic"/>
                <w:rFonts w:ascii="Yu Gothic" w:hAnsi="Yu Gothic"/>
                <w:b w:val="0"/>
                <w:sz w:val="18"/>
              </w:rPr>
              <w:t>OPM+1pt（構造転換成功シグナル）</w:t>
            </w:r>
          </w:p>
        </w:tc>
        <w:tc>
          <w:tcPr>
            <w:tcW w:type="dxa" w:w="4703"/>
          </w:tcPr>
          <w:p>
            <w:r>
              <w:rPr>
                <w:rFonts w:eastAsia="Yu Gothic"/>
                <w:rFonts w:ascii="Yu Gothic" w:hAnsi="Yu Gothic"/>
                <w:b w:val="0"/>
                <w:sz w:val="18"/>
              </w:rPr>
              <w:t>TP+¥350</w:t>
            </w:r>
          </w:p>
        </w:tc>
      </w:tr>
      <w:tr>
        <w:tc>
          <w:tcPr>
            <w:tcW w:type="dxa" w:w="4703"/>
            <w:shd w:val="clear" w:color="auto" w:fill="DEEAF1"/>
          </w:tcPr>
          <w:p>
            <w:r>
              <w:rPr>
                <w:rFonts w:eastAsia="Yu Gothic"/>
                <w:rFonts w:ascii="Yu Gothic" w:hAnsi="Yu Gothic"/>
                <w:b w:val="0"/>
                <w:sz w:val="18"/>
              </w:rPr>
              <w:t>1人あたり売上+10%（AI生産性向上確認）</w:t>
            </w:r>
          </w:p>
        </w:tc>
        <w:tc>
          <w:tcPr>
            <w:tcW w:type="dxa" w:w="4703"/>
            <w:shd w:val="clear" w:color="auto" w:fill="DEEAF1"/>
          </w:tcPr>
          <w:p>
            <w:r>
              <w:rPr>
                <w:rFonts w:eastAsia="Yu Gothic"/>
                <w:rFonts w:ascii="Yu Gothic" w:hAnsi="Yu Gothic"/>
                <w:b w:val="0"/>
                <w:sz w:val="18"/>
              </w:rPr>
              <w:t>TP+¥500（モデル転換確認でPER再評価）</w:t>
            </w:r>
          </w:p>
        </w:tc>
      </w:tr>
      <w:tr>
        <w:tc>
          <w:tcPr>
            <w:tcW w:type="dxa" w:w="4703"/>
          </w:tcPr>
          <w:p>
            <w:r>
              <w:rPr>
                <w:rFonts w:eastAsia="Yu Gothic"/>
                <w:rFonts w:ascii="Yu Gothic" w:hAnsi="Yu Gothic"/>
                <w:b w:val="0"/>
                <w:sz w:val="18"/>
              </w:rPr>
              <w:t>専門人材QoQ純減（流出確認）</w:t>
            </w:r>
          </w:p>
        </w:tc>
        <w:tc>
          <w:tcPr>
            <w:tcW w:type="dxa" w:w="4703"/>
          </w:tcPr>
          <w:p>
            <w:r>
              <w:rPr>
                <w:rFonts w:eastAsia="Yu Gothic"/>
                <w:rFonts w:ascii="Yu Gothic" w:hAnsi="Yu Gothic"/>
                <w:b w:val="0"/>
                <w:sz w:val="18"/>
              </w:rPr>
              <w:t>TP▲¥600</w:t>
            </w:r>
          </w:p>
        </w:tc>
      </w:tr>
      <w:tr>
        <w:tc>
          <w:tcPr>
            <w:tcW w:type="dxa" w:w="4703"/>
            <w:shd w:val="clear" w:color="auto" w:fill="DEEAF1"/>
          </w:tcPr>
          <w:p>
            <w:r>
              <w:rPr>
                <w:rFonts w:eastAsia="Yu Gothic"/>
                <w:rFonts w:ascii="Yu Gothic" w:hAnsi="Yu Gothic"/>
                <w:b w:val="0"/>
                <w:sz w:val="18"/>
              </w:rPr>
              <w:t>AI新会社売上比率3%超（27/2期）</w:t>
            </w:r>
          </w:p>
        </w:tc>
        <w:tc>
          <w:tcPr>
            <w:tcW w:type="dxa" w:w="4703"/>
            <w:shd w:val="clear" w:color="auto" w:fill="DEEAF1"/>
          </w:tcPr>
          <w:p>
            <w:r>
              <w:rPr>
                <w:rFonts w:eastAsia="Yu Gothic"/>
                <w:rFonts w:ascii="Yu Gothic" w:hAnsi="Yu Gothic"/>
                <w:b w:val="0"/>
                <w:sz w:val="18"/>
              </w:rPr>
              <w:t>TP+¥400</w:t>
            </w:r>
          </w:p>
        </w:tc>
      </w:tr>
    </w:tbl>
    <w:p/>
    <w:p/>
    <w:p/>
    <w:p/>
    <w:p>
      <w:pPr>
        <w:spacing w:before="120" w:after="80"/>
        <w:jc w:val="left"/>
        <w:pBdr>
          <w:bottom w:val="single" w:sz="6" w:space="1" w:color="4472C4"/>
        </w:pBdr>
      </w:pPr>
      <w:r>
        <w:rPr>
          <w:rFonts w:eastAsia="Yu Gothic"/>
          <w:rFonts w:ascii="Yu Gothic" w:hAnsi="Yu Gothic"/>
          <w:b/>
          <w:color w:val="1F497D"/>
          <w:sz w:val="26"/>
        </w:rPr>
        <w:t>8. リスクシナリオ定量（v2修正）</w:t>
      </w:r>
    </w:p>
    <w:p/>
    <w:p>
      <w:pPr>
        <w:spacing w:before="120" w:after="80"/>
        <w:jc w:val="left"/>
      </w:pPr>
      <w:r>
        <w:rPr>
          <w:rFonts w:eastAsia="Yu Gothic"/>
          <w:rFonts w:ascii="Yu Gothic" w:hAnsi="Yu Gothic"/>
          <w:b/>
          <w:color w:val="366092"/>
          <w:sz w:val="23"/>
        </w:rPr>
        <w:t>Bear Case（確率30%→v1 20%から引き上げ）：TP¥1,400</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リスク</w:t>
            </w:r>
          </w:p>
        </w:tc>
        <w:tc>
          <w:tcPr>
            <w:tcW w:type="dxa" w:w="3135"/>
            <w:shd w:val="clear" w:color="auto" w:fill="1F497D"/>
          </w:tcPr>
          <w:p>
            <w:r>
              <w:rPr>
                <w:rFonts w:eastAsia="Yu Gothic"/>
                <w:rFonts w:ascii="Yu Gothic" w:hAnsi="Yu Gothic"/>
                <w:b/>
                <w:color w:val="FFFFFF"/>
                <w:sz w:val="18"/>
              </w:rPr>
              <w:t>発動条件</w:t>
            </w:r>
          </w:p>
        </w:tc>
        <w:tc>
          <w:tcPr>
            <w:tcW w:type="dxa" w:w="3135"/>
            <w:shd w:val="clear" w:color="auto" w:fill="1F497D"/>
          </w:tcPr>
          <w:p>
            <w:r>
              <w:rPr>
                <w:rFonts w:eastAsia="Yu Gothic"/>
                <w:rFonts w:ascii="Yu Gothic" w:hAnsi="Yu Gothic"/>
                <w:b/>
                <w:color w:val="FFFFFF"/>
                <w:sz w:val="18"/>
              </w:rPr>
              <w:t>影響</w:t>
            </w:r>
          </w:p>
        </w:tc>
      </w:tr>
      <w:tr>
        <w:tc>
          <w:tcPr>
            <w:tcW w:type="dxa" w:w="3135"/>
          </w:tcPr>
          <w:p>
            <w:r>
              <w:rPr>
                <w:rFonts w:eastAsia="Yu Gothic"/>
                <w:rFonts w:ascii="Yu Gothic" w:hAnsi="Yu Gothic"/>
                <w:b w:val="0"/>
                <w:sz w:val="18"/>
              </w:rPr>
              <w:t>AI生産性向上による単価圧迫</w:t>
            </w:r>
          </w:p>
        </w:tc>
        <w:tc>
          <w:tcPr>
            <w:tcW w:type="dxa" w:w="3135"/>
          </w:tcPr>
          <w:p>
            <w:r>
              <w:rPr>
                <w:rFonts w:eastAsia="Yu Gothic"/>
                <w:rFonts w:ascii="Yu Gothic" w:hAnsi="Yu Gothic"/>
                <w:b w:val="0"/>
                <w:sz w:val="18"/>
              </w:rPr>
              <w:t>3年以内にENT単価YoY▲10%以上</w:t>
            </w:r>
          </w:p>
        </w:tc>
        <w:tc>
          <w:tcPr>
            <w:tcW w:type="dxa" w:w="3135"/>
          </w:tcPr>
          <w:p>
            <w:r>
              <w:rPr>
                <w:rFonts w:eastAsia="Yu Gothic"/>
                <w:rFonts w:ascii="Yu Gothic" w:hAnsi="Yu Gothic"/>
                <w:b w:val="0"/>
                <w:sz w:val="18"/>
              </w:rPr>
              <w:t>収益モデル崩壊</w:t>
            </w:r>
          </w:p>
        </w:tc>
      </w:tr>
      <w:tr>
        <w:tc>
          <w:tcPr>
            <w:tcW w:type="dxa" w:w="3135"/>
            <w:shd w:val="clear" w:color="auto" w:fill="DEEAF1"/>
          </w:tcPr>
          <w:p>
            <w:r>
              <w:rPr>
                <w:rFonts w:eastAsia="Yu Gothic"/>
                <w:rFonts w:ascii="Yu Gothic" w:hAnsi="Yu Gothic"/>
                <w:b w:val="0"/>
                <w:sz w:val="18"/>
              </w:rPr>
              <w:t>人月モデル転換失敗</w:t>
            </w:r>
          </w:p>
        </w:tc>
        <w:tc>
          <w:tcPr>
            <w:tcW w:type="dxa" w:w="3135"/>
            <w:shd w:val="clear" w:color="auto" w:fill="DEEAF1"/>
          </w:tcPr>
          <w:p>
            <w:r>
              <w:rPr>
                <w:rFonts w:eastAsia="Yu Gothic"/>
                <w:rFonts w:ascii="Yu Gothic" w:hAnsi="Yu Gothic"/>
                <w:b w:val="0"/>
                <w:sz w:val="18"/>
              </w:rPr>
              <w:t>AI新会社が28/2期でも売上軽微</w:t>
            </w:r>
          </w:p>
        </w:tc>
        <w:tc>
          <w:tcPr>
            <w:tcW w:type="dxa" w:w="3135"/>
            <w:shd w:val="clear" w:color="auto" w:fill="DEEAF1"/>
          </w:tcPr>
          <w:p>
            <w:r>
              <w:rPr>
                <w:rFonts w:eastAsia="Yu Gothic"/>
                <w:rFonts w:ascii="Yu Gothic" w:hAnsi="Yu Gothic"/>
                <w:b w:val="0"/>
                <w:sz w:val="18"/>
              </w:rPr>
              <w:t>株価マルチプル圧縮</w:t>
            </w:r>
          </w:p>
        </w:tc>
      </w:tr>
      <w:tr>
        <w:tc>
          <w:tcPr>
            <w:tcW w:type="dxa" w:w="3135"/>
          </w:tcPr>
          <w:p>
            <w:r>
              <w:rPr>
                <w:rFonts w:eastAsia="Yu Gothic"/>
                <w:rFonts w:ascii="Yu Gothic" w:hAnsi="Yu Gothic"/>
                <w:b w:val="0"/>
                <w:sz w:val="18"/>
              </w:rPr>
              <w:t>専門人材流出</w:t>
            </w:r>
          </w:p>
        </w:tc>
        <w:tc>
          <w:tcPr>
            <w:tcW w:type="dxa" w:w="3135"/>
          </w:tcPr>
          <w:p>
            <w:r>
              <w:rPr>
                <w:rFonts w:eastAsia="Yu Gothic"/>
                <w:rFonts w:ascii="Yu Gothic" w:hAnsi="Yu Gothic"/>
                <w:b w:val="0"/>
                <w:sz w:val="18"/>
              </w:rPr>
              <w:t>QoQ純減発生×AI代替不安による優秀人材離脱</w:t>
            </w:r>
          </w:p>
        </w:tc>
        <w:tc>
          <w:tcPr>
            <w:tcW w:type="dxa" w:w="3135"/>
          </w:tcPr>
          <w:p>
            <w:r>
              <w:rPr>
                <w:rFonts w:eastAsia="Yu Gothic"/>
                <w:rFonts w:ascii="Yu Gothic" w:hAnsi="Yu Gothic"/>
                <w:b w:val="0"/>
                <w:sz w:val="18"/>
              </w:rPr>
              <w:t>成長率急落</w:t>
            </w:r>
          </w:p>
        </w:tc>
      </w:tr>
      <w:tr>
        <w:tc>
          <w:tcPr>
            <w:tcW w:type="dxa" w:w="3135"/>
            <w:shd w:val="clear" w:color="auto" w:fill="DEEAF1"/>
          </w:tcPr>
          <w:p>
            <w:r>
              <w:rPr>
                <w:rFonts w:eastAsia="Yu Gothic"/>
                <w:rFonts w:ascii="Yu Gothic" w:hAnsi="Yu Gothic"/>
                <w:b w:val="0"/>
                <w:sz w:val="18"/>
              </w:rPr>
              <w:t>定量影響</w:t>
            </w:r>
          </w:p>
        </w:tc>
        <w:tc>
          <w:tcPr>
            <w:tcW w:type="dxa" w:w="3135"/>
            <w:shd w:val="clear" w:color="auto" w:fill="DEEAF1"/>
          </w:tcPr>
          <w:p>
            <w:r>
              <w:rPr>
                <w:rFonts w:eastAsia="Yu Gothic"/>
                <w:rFonts w:ascii="Yu Gothic" w:hAnsi="Yu Gothic"/>
                <w:b w:val="0"/>
                <w:sz w:val="18"/>
              </w:rPr>
              <w:t>28/2期OP¥4,500M止まり</w:t>
            </w:r>
          </w:p>
        </w:tc>
        <w:tc>
          <w:tcPr>
            <w:tcW w:type="dxa" w:w="3135"/>
            <w:shd w:val="clear" w:color="auto" w:fill="DEEAF1"/>
          </w:tcPr>
          <w:p>
            <w:r>
              <w:rPr>
                <w:rFonts w:eastAsia="Yu Gothic"/>
                <w:rFonts w:ascii="Yu Gothic" w:hAnsi="Yu Gothic"/>
                <w:b w:val="0"/>
                <w:sz w:val="18"/>
              </w:rPr>
              <w:t>PER12倍→EPS¥129×12=¥1,548</w:t>
            </w:r>
          </w:p>
        </w:tc>
      </w:tr>
    </w:tbl>
    <w:p/>
    <w:p/>
    <w:p>
      <w:pPr>
        <w:spacing w:before="120" w:after="80"/>
        <w:jc w:val="left"/>
      </w:pPr>
      <w:r>
        <w:rPr>
          <w:rFonts w:eastAsia="Yu Gothic"/>
          <w:rFonts w:ascii="Yu Gothic" w:hAnsi="Yu Gothic"/>
          <w:b/>
          <w:color w:val="366092"/>
          <w:sz w:val="23"/>
        </w:rPr>
        <w:t>Base Case（確率55%→v1 65%から引き下げ）：TP¥3,500</w:t>
      </w:r>
    </w:p>
    <w:p/>
    <w:p>
      <w:pPr>
        <w:spacing w:after="40"/>
      </w:pPr>
      <w:r>
        <w:rPr>
          <w:rFonts w:eastAsia="Yu Gothic"/>
          <w:rFonts w:ascii="Yu Gothic" w:hAnsi="Yu Gothic"/>
          <w:b w:val="0"/>
          <w:sz w:val="20"/>
        </w:rPr>
        <w:t>近1-2年の30%成長継続。AI新会社が立ち上がるが、既存モデルへの本格的な脅威は27/2期決算では顕在化せず。</w:t>
      </w:r>
    </w:p>
    <w:p/>
    <w:p>
      <w:pPr>
        <w:spacing w:before="120" w:after="80"/>
        <w:jc w:val="left"/>
      </w:pPr>
      <w:r>
        <w:rPr>
          <w:rFonts w:eastAsia="Yu Gothic"/>
          <w:rFonts w:ascii="Yu Gothic" w:hAnsi="Yu Gothic"/>
          <w:b/>
          <w:color w:val="366092"/>
          <w:sz w:val="23"/>
        </w:rPr>
        <w:t>Bull Case（確率15%維持）：TP¥6,500以上</w:t>
      </w:r>
    </w:p>
    <w:p/>
    <w:p>
      <w:pPr>
        <w:spacing w:after="40"/>
      </w:pPr>
      <w:r>
        <w:rPr>
          <w:rFonts w:eastAsia="Yu Gothic"/>
          <w:rFonts w:ascii="Yu Gothic" w:hAnsi="Yu Gothic"/>
          <w:b w:val="0"/>
          <w:sz w:val="20"/>
        </w:rPr>
        <w:t>AI新会社が28/2期から本格貢献。「1人当たり売上」が大幅上昇し人月モデルからの脱却が確認される。SBI TP¥6,800が現実的に。</w:t>
      </w:r>
    </w:p>
    <w:p/>
    <w:p/>
    <w:p/>
    <w:p>
      <w:pPr>
        <w:spacing w:before="120" w:after="80"/>
        <w:jc w:val="left"/>
        <w:pBdr>
          <w:bottom w:val="single" w:sz="6" w:space="1" w:color="4472C4"/>
        </w:pBdr>
      </w:pPr>
      <w:r>
        <w:rPr>
          <w:rFonts w:eastAsia="Yu Gothic"/>
          <w:rFonts w:ascii="Yu Gothic" w:hAnsi="Yu Gothic"/>
          <w:b/>
          <w:color w:val="1F497D"/>
          <w:sz w:val="26"/>
        </w:rPr>
        <w:t>9. Q-1（25/2期4Q比較）定性変化</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25/2期4Q</w:t>
            </w:r>
          </w:p>
        </w:tc>
        <w:tc>
          <w:tcPr>
            <w:tcW w:type="dxa" w:w="2351"/>
            <w:shd w:val="clear" w:color="auto" w:fill="1F497D"/>
          </w:tcPr>
          <w:p>
            <w:r>
              <w:rPr>
                <w:rFonts w:eastAsia="Yu Gothic"/>
                <w:rFonts w:ascii="Yu Gothic" w:hAnsi="Yu Gothic"/>
                <w:b/>
                <w:color w:val="FFFFFF"/>
                <w:sz w:val="18"/>
              </w:rPr>
              <w:t>26/2期4Q</w:t>
            </w:r>
          </w:p>
        </w:tc>
        <w:tc>
          <w:tcPr>
            <w:tcW w:type="dxa" w:w="2351"/>
            <w:shd w:val="clear" w:color="auto" w:fill="1F497D"/>
          </w:tcPr>
          <w:p>
            <w:r>
              <w:rPr>
                <w:rFonts w:eastAsia="Yu Gothic"/>
                <w:rFonts w:ascii="Yu Gothic" w:hAnsi="Yu Gothic"/>
                <w:b/>
                <w:color w:val="FFFFFF"/>
                <w:sz w:val="18"/>
              </w:rPr>
              <w:t>変化の質</w:t>
            </w:r>
          </w:p>
        </w:tc>
      </w:tr>
      <w:tr>
        <w:tc>
          <w:tcPr>
            <w:tcW w:type="dxa" w:w="2351"/>
          </w:tcPr>
          <w:p>
            <w:r>
              <w:rPr>
                <w:rFonts w:eastAsia="Yu Gothic"/>
                <w:rFonts w:ascii="Yu Gothic" w:hAnsi="Yu Gothic"/>
                <w:b w:val="0"/>
                <w:sz w:val="18"/>
              </w:rPr>
              <w:t>売上成長率</w:t>
            </w:r>
          </w:p>
        </w:tc>
        <w:tc>
          <w:tcPr>
            <w:tcW w:type="dxa" w:w="2351"/>
          </w:tcPr>
          <w:p>
            <w:r>
              <w:rPr>
                <w:rFonts w:eastAsia="Yu Gothic"/>
                <w:rFonts w:ascii="Yu Gothic" w:hAnsi="Yu Gothic"/>
                <w:b w:val="0"/>
                <w:sz w:val="18"/>
              </w:rPr>
              <w:t>+64.7%</w:t>
            </w:r>
          </w:p>
        </w:tc>
        <w:tc>
          <w:tcPr>
            <w:tcW w:type="dxa" w:w="2351"/>
          </w:tcPr>
          <w:p>
            <w:r>
              <w:rPr>
                <w:rFonts w:eastAsia="Yu Gothic"/>
                <w:rFonts w:ascii="Yu Gothic" w:hAnsi="Yu Gothic"/>
                <w:b w:val="0"/>
                <w:sz w:val="18"/>
              </w:rPr>
              <w:t>+58.2%</w:t>
            </w:r>
          </w:p>
        </w:tc>
        <w:tc>
          <w:tcPr>
            <w:tcW w:type="dxa" w:w="2351"/>
          </w:tcPr>
          <w:p>
            <w:r>
              <w:rPr>
                <w:rFonts w:eastAsia="Yu Gothic"/>
                <w:rFonts w:ascii="Yu Gothic" w:hAnsi="Yu Gothic"/>
                <w:b w:val="0"/>
                <w:sz w:val="18"/>
              </w:rPr>
              <w:t>若干鈍化（子会社移管影響）</w:t>
            </w:r>
          </w:p>
        </w:tc>
      </w:tr>
      <w:tr>
        <w:tc>
          <w:tcPr>
            <w:tcW w:type="dxa" w:w="2351"/>
            <w:shd w:val="clear" w:color="auto" w:fill="DEEAF1"/>
          </w:tcPr>
          <w:p>
            <w:r>
              <w:rPr>
                <w:rFonts w:eastAsia="Yu Gothic"/>
                <w:rFonts w:ascii="Yu Gothic" w:hAnsi="Yu Gothic"/>
                <w:b w:val="0"/>
                <w:sz w:val="18"/>
              </w:rPr>
              <w:t>OPM</w:t>
            </w:r>
          </w:p>
        </w:tc>
        <w:tc>
          <w:tcPr>
            <w:tcW w:type="dxa" w:w="2351"/>
            <w:shd w:val="clear" w:color="auto" w:fill="DEEAF1"/>
          </w:tcPr>
          <w:p>
            <w:r>
              <w:rPr>
                <w:rFonts w:eastAsia="Yu Gothic"/>
                <w:rFonts w:ascii="Yu Gothic" w:hAnsi="Yu Gothic"/>
                <w:b w:val="0"/>
                <w:sz w:val="18"/>
              </w:rPr>
              <w:t>22.5%</w:t>
            </w:r>
          </w:p>
        </w:tc>
        <w:tc>
          <w:tcPr>
            <w:tcW w:type="dxa" w:w="2351"/>
            <w:shd w:val="clear" w:color="auto" w:fill="DEEAF1"/>
          </w:tcPr>
          <w:p>
            <w:r>
              <w:rPr>
                <w:rFonts w:eastAsia="Yu Gothic"/>
                <w:rFonts w:ascii="Yu Gothic" w:hAnsi="Yu Gothic"/>
                <w:b w:val="0"/>
                <w:sz w:val="18"/>
              </w:rPr>
              <w:t>20.3%</w:t>
            </w:r>
          </w:p>
        </w:tc>
        <w:tc>
          <w:tcPr>
            <w:tcW w:type="dxa" w:w="2351"/>
            <w:shd w:val="clear" w:color="auto" w:fill="DEEAF1"/>
          </w:tcPr>
          <w:p>
            <w:r>
              <w:rPr>
                <w:rFonts w:eastAsia="Yu Gothic"/>
                <w:rFonts w:ascii="Yu Gothic" w:hAnsi="Yu Gothic"/>
                <w:b w:val="0"/>
                <w:sz w:val="18"/>
              </w:rPr>
              <w:t>悪化傾向継続（2期連続）要注視</w:t>
            </w:r>
          </w:p>
        </w:tc>
      </w:tr>
      <w:tr>
        <w:tc>
          <w:tcPr>
            <w:tcW w:type="dxa" w:w="2351"/>
          </w:tcPr>
          <w:p>
            <w:r>
              <w:rPr>
                <w:rFonts w:eastAsia="Yu Gothic"/>
                <w:rFonts w:ascii="Yu Gothic" w:hAnsi="Yu Gothic"/>
                <w:b w:val="0"/>
                <w:sz w:val="18"/>
              </w:rPr>
              <w:t>専門人材増加数</w:t>
            </w:r>
          </w:p>
        </w:tc>
        <w:tc>
          <w:tcPr>
            <w:tcW w:type="dxa" w:w="2351"/>
          </w:tcPr>
          <w:p>
            <w:r>
              <w:rPr>
                <w:rFonts w:eastAsia="Yu Gothic"/>
                <w:rFonts w:ascii="Yu Gothic" w:hAnsi="Yu Gothic"/>
                <w:b w:val="0"/>
                <w:sz w:val="18"/>
              </w:rPr>
              <w:t>QoQ+1人</w:t>
            </w:r>
          </w:p>
        </w:tc>
        <w:tc>
          <w:tcPr>
            <w:tcW w:type="dxa" w:w="2351"/>
          </w:tcPr>
          <w:p>
            <w:r>
              <w:rPr>
                <w:rFonts w:eastAsia="Yu Gothic"/>
                <w:rFonts w:ascii="Yu Gothic" w:hAnsi="Yu Gothic"/>
                <w:b w:val="0"/>
                <w:sz w:val="18"/>
              </w:rPr>
              <w:t>QoQ+18人</w:t>
            </w:r>
          </w:p>
        </w:tc>
        <w:tc>
          <w:tcPr>
            <w:tcW w:type="dxa" w:w="2351"/>
          </w:tcPr>
          <w:p>
            <w:r>
              <w:rPr>
                <w:rFonts w:eastAsia="Yu Gothic"/>
                <w:rFonts w:ascii="Yu Gothic" w:hAnsi="Yu Gothic"/>
                <w:b w:val="0"/>
                <w:sz w:val="18"/>
              </w:rPr>
              <w:t>大幅加速 ← 近1-2年はポジ</w:t>
            </w:r>
          </w:p>
        </w:tc>
      </w:tr>
      <w:tr>
        <w:tc>
          <w:tcPr>
            <w:tcW w:type="dxa" w:w="2351"/>
            <w:shd w:val="clear" w:color="auto" w:fill="DEEAF1"/>
          </w:tcPr>
          <w:p>
            <w:r>
              <w:rPr>
                <w:rFonts w:eastAsia="Yu Gothic"/>
                <w:rFonts w:ascii="Yu Gothic" w:hAnsi="Yu Gothic"/>
                <w:b w:val="0"/>
                <w:sz w:val="18"/>
              </w:rPr>
              <w:t>1人あたり売上</w:t>
            </w:r>
          </w:p>
        </w:tc>
        <w:tc>
          <w:tcPr>
            <w:tcW w:type="dxa" w:w="2351"/>
            <w:shd w:val="clear" w:color="auto" w:fill="DEEAF1"/>
          </w:tcPr>
          <w:p>
            <w:r>
              <w:rPr>
                <w:rFonts w:eastAsia="Yu Gothic"/>
                <w:rFonts w:ascii="Yu Gothic" w:hAnsi="Yu Gothic"/>
                <w:b w:val="0"/>
                <w:sz w:val="18"/>
              </w:rPr>
              <w:t>約¥13.0M/年</w:t>
            </w:r>
          </w:p>
        </w:tc>
        <w:tc>
          <w:tcPr>
            <w:tcW w:type="dxa" w:w="2351"/>
            <w:shd w:val="clear" w:color="auto" w:fill="DEEAF1"/>
          </w:tcPr>
          <w:p>
            <w:r>
              <w:rPr>
                <w:rFonts w:eastAsia="Yu Gothic"/>
                <w:rFonts w:ascii="Yu Gothic" w:hAnsi="Yu Gothic"/>
                <w:b w:val="0"/>
                <w:sz w:val="18"/>
              </w:rPr>
              <w:t>約¥13.3M/年</w:t>
            </w:r>
          </w:p>
        </w:tc>
        <w:tc>
          <w:tcPr>
            <w:tcW w:type="dxa" w:w="2351"/>
            <w:shd w:val="clear" w:color="auto" w:fill="DEEAF1"/>
          </w:tcPr>
          <w:p>
            <w:r>
              <w:rPr>
                <w:rFonts w:eastAsia="Yu Gothic"/>
                <w:rFonts w:ascii="Yu Gothic" w:hAnsi="Yu Gothic"/>
                <w:b w:val="0"/>
                <w:sz w:val="18"/>
              </w:rPr>
              <w:t>微増（AI生産性寄与まだ見えず）</w:t>
            </w:r>
          </w:p>
        </w:tc>
      </w:tr>
      <w:tr>
        <w:tc>
          <w:tcPr>
            <w:tcW w:type="dxa" w:w="2351"/>
          </w:tcPr>
          <w:p>
            <w:r>
              <w:rPr>
                <w:rFonts w:eastAsia="Yu Gothic"/>
                <w:rFonts w:ascii="Yu Gothic" w:hAnsi="Yu Gothic"/>
                <w:b w:val="0"/>
                <w:sz w:val="18"/>
              </w:rPr>
              <w:t>M&amp;A</w:t>
            </w:r>
          </w:p>
        </w:tc>
        <w:tc>
          <w:tcPr>
            <w:tcW w:type="dxa" w:w="2351"/>
          </w:tcPr>
          <w:p>
            <w:r>
              <w:rPr>
                <w:rFonts w:eastAsia="Yu Gothic"/>
                <w:rFonts w:ascii="Yu Gothic" w:hAnsi="Yu Gothic"/>
                <w:b w:val="0"/>
                <w:sz w:val="18"/>
              </w:rPr>
              <w:t>3社連結</w:t>
            </w:r>
          </w:p>
        </w:tc>
        <w:tc>
          <w:tcPr>
            <w:tcW w:type="dxa" w:w="2351"/>
          </w:tcPr>
          <w:p>
            <w:r>
              <w:rPr>
                <w:rFonts w:eastAsia="Yu Gothic"/>
                <w:rFonts w:ascii="Yu Gothic" w:hAnsi="Yu Gothic"/>
                <w:b w:val="0"/>
                <w:sz w:val="18"/>
              </w:rPr>
              <w:t>4社目リクソル追加</w:t>
            </w:r>
          </w:p>
        </w:tc>
        <w:tc>
          <w:tcPr>
            <w:tcW w:type="dxa" w:w="2351"/>
          </w:tcPr>
          <w:p>
            <w:r>
              <w:rPr>
                <w:rFonts w:eastAsia="Yu Gothic"/>
                <w:rFonts w:ascii="Yu Gothic" w:hAnsi="Yu Gothic"/>
                <w:b w:val="0"/>
                <w:sz w:val="18"/>
              </w:rPr>
              <w:t>拡張継続</w:t>
            </w:r>
          </w:p>
        </w:tc>
      </w:tr>
    </w:tbl>
    <w:p/>
    <w:p/>
    <w:p/>
    <w:p/>
    <w:p>
      <w:pPr>
        <w:spacing w:before="120" w:after="80"/>
        <w:jc w:val="left"/>
        <w:pBdr>
          <w:bottom w:val="single" w:sz="6" w:space="1" w:color="4472C4"/>
        </w:pBdr>
      </w:pPr>
      <w:r>
        <w:rPr>
          <w:rFonts w:eastAsia="Yu Gothic"/>
          <w:rFonts w:ascii="Yu Gothic" w:hAnsi="Yu Gothic"/>
          <w:b/>
          <w:color w:val="1F497D"/>
          <w:sz w:val="26"/>
        </w:rPr>
        <w:t>10. 本日の株価下落（▲6.46%）の解釈</w:t>
      </w:r>
    </w:p>
    <w:p/>
    <w:p>
      <w:pPr>
        <w:spacing w:after="40"/>
      </w:pPr>
      <w:r>
        <w:rPr>
          <w:rFonts w:eastAsia="Yu Gothic"/>
          <w:rFonts w:ascii="Yu Gothic" w:hAnsi="Yu Gothic"/>
          <w:b/>
          <w:sz w:val="20"/>
        </w:rPr>
        <w:t>判断：近1-2年のトレード目線では売られ過ぎ。ただし構造リスク認識が高まっている可能性も。</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下落要因</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4/14に決算発表済み（モメンタム株リスクオフ）</w:t>
            </w:r>
          </w:p>
        </w:tc>
        <w:tc>
          <w:tcPr>
            <w:tcW w:type="dxa" w:w="4703"/>
          </w:tcPr>
          <w:p>
            <w:r>
              <w:rPr>
                <w:rFonts w:eastAsia="Yu Gothic"/>
                <w:rFonts w:ascii="Yu Gothic" w:hAnsi="Yu Gothic"/>
                <w:b w:val="0"/>
                <w:sz w:val="18"/>
              </w:rPr>
              <w:t>テクニカル要因。近1-2年ファンダメンタルと無関係</w:t>
            </w:r>
          </w:p>
        </w:tc>
      </w:tr>
      <w:tr>
        <w:tc>
          <w:tcPr>
            <w:tcW w:type="dxa" w:w="4703"/>
            <w:shd w:val="clear" w:color="auto" w:fill="DEEAF1"/>
          </w:tcPr>
          <w:p>
            <w:r>
              <w:rPr>
                <w:rFonts w:eastAsia="Yu Gothic"/>
                <w:rFonts w:ascii="Yu Gothic" w:hAnsi="Yu Gothic"/>
                <w:b w:val="0"/>
                <w:sz w:val="18"/>
              </w:rPr>
              <w:t>OPM YoY悪化傾向（2期連続：21.1%→19.5%→18.8%）</w:t>
            </w:r>
          </w:p>
        </w:tc>
        <w:tc>
          <w:tcPr>
            <w:tcW w:type="dxa" w:w="4703"/>
            <w:shd w:val="clear" w:color="auto" w:fill="DEEAF1"/>
          </w:tcPr>
          <w:p>
            <w:r>
              <w:rPr>
                <w:rFonts w:eastAsia="Yu Gothic"/>
                <w:rFonts w:ascii="Yu Gothic" w:hAnsi="Yu Gothic"/>
                <w:b w:val="0"/>
                <w:sz w:val="18"/>
              </w:rPr>
              <w:t>構造的OPM悪化への懸念が市場で認識され始めた可能性</w:t>
            </w:r>
          </w:p>
        </w:tc>
      </w:tr>
      <w:tr>
        <w:tc>
          <w:tcPr>
            <w:tcW w:type="dxa" w:w="4703"/>
          </w:tcPr>
          <w:p>
            <w:r>
              <w:rPr>
                <w:rFonts w:eastAsia="Yu Gothic"/>
                <w:rFonts w:ascii="Yu Gothic" w:hAnsi="Yu Gothic"/>
                <w:b w:val="0"/>
                <w:sz w:val="18"/>
              </w:rPr>
              <w:t>日経▲0.95%・TOPIX▲1.03%の地合い悪化</w:t>
            </w:r>
          </w:p>
        </w:tc>
        <w:tc>
          <w:tcPr>
            <w:tcW w:type="dxa" w:w="4703"/>
          </w:tcPr>
          <w:p>
            <w:r>
              <w:rPr>
                <w:rFonts w:eastAsia="Yu Gothic"/>
                <w:rFonts w:ascii="Yu Gothic" w:hAnsi="Yu Gothic"/>
                <w:b w:val="0"/>
                <w:sz w:val="18"/>
              </w:rPr>
              <w:t>市場全体要因</w:t>
            </w:r>
          </w:p>
        </w:tc>
      </w:tr>
      <w:tr>
        <w:tc>
          <w:tcPr>
            <w:tcW w:type="dxa" w:w="4703"/>
            <w:shd w:val="clear" w:color="auto" w:fill="DEEAF1"/>
          </w:tcPr>
          <w:p>
            <w:r>
              <w:rPr>
                <w:rFonts w:eastAsia="Yu Gothic"/>
                <w:rFonts w:ascii="Yu Gothic" w:hAnsi="Yu Gothic"/>
                <w:b w:val="0"/>
                <w:sz w:val="18"/>
              </w:rPr>
              <w:t>TP¥3,500（v2）への乖離 +67.8%</w:t>
            </w:r>
          </w:p>
        </w:tc>
        <w:tc>
          <w:tcPr>
            <w:tcW w:type="dxa" w:w="4703"/>
            <w:shd w:val="clear" w:color="auto" w:fill="DEEAF1"/>
          </w:tcPr>
          <w:p>
            <w:r>
              <w:rPr>
                <w:rFonts w:eastAsia="Yu Gothic"/>
                <w:rFonts w:ascii="Yu Gothic" w:hAnsi="Yu Gothic"/>
                <w:b w:val="0"/>
                <w:sz w:val="18"/>
              </w:rPr>
              <w:t>近1-2年投資としては十分な上値余地</w:t>
            </w:r>
          </w:p>
        </w:tc>
      </w:tr>
    </w:tbl>
    <w:p/>
    <w:p/>
    <w:p/>
    <w:p/>
    <w:p>
      <w:pPr>
        <w:spacing w:before="120" w:after="80"/>
        <w:jc w:val="left"/>
        <w:pBdr>
          <w:bottom w:val="single" w:sz="6" w:space="1" w:color="4472C4"/>
        </w:pBdr>
      </w:pPr>
      <w:r>
        <w:rPr>
          <w:rFonts w:eastAsia="Yu Gothic"/>
          <w:rFonts w:ascii="Yu Gothic" w:hAnsi="Yu Gothic"/>
          <w:b/>
          <w:color w:val="1F497D"/>
          <w:sz w:val="26"/>
        </w:rPr>
        <w:t>11. 中期経営計画の進捗</w:t>
      </w:r>
    </w:p>
    <w:p/>
    <w:p>
      <w:pPr>
        <w:spacing w:before="120" w:after="80"/>
        <w:jc w:val="left"/>
      </w:pPr>
      <w:r>
        <w:rPr>
          <w:rFonts w:eastAsia="Yu Gothic"/>
          <w:rFonts w:ascii="Yu Gothic" w:hAnsi="Yu Gothic"/>
          <w:b/>
          <w:color w:val="366092"/>
          <w:sz w:val="23"/>
        </w:rPr>
        <w:t>中計修正（2026年4月）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旧中計（28/2期目標）</w:t>
            </w:r>
          </w:p>
        </w:tc>
        <w:tc>
          <w:tcPr>
            <w:tcW w:type="dxa" w:w="2351"/>
            <w:shd w:val="clear" w:color="auto" w:fill="1F497D"/>
          </w:tcPr>
          <w:p>
            <w:r>
              <w:rPr>
                <w:rFonts w:eastAsia="Yu Gothic"/>
                <w:rFonts w:ascii="Yu Gothic" w:hAnsi="Yu Gothic"/>
                <w:b/>
                <w:color w:val="FFFFFF"/>
                <w:sz w:val="18"/>
              </w:rPr>
              <w:t>新中計（28/2期目標）</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専門人材数</w:t>
            </w:r>
          </w:p>
        </w:tc>
        <w:tc>
          <w:tcPr>
            <w:tcW w:type="dxa" w:w="2351"/>
          </w:tcPr>
          <w:p>
            <w:r>
              <w:rPr>
                <w:rFonts w:eastAsia="Yu Gothic"/>
                <w:rFonts w:ascii="Yu Gothic" w:hAnsi="Yu Gothic"/>
                <w:b w:val="0"/>
                <w:sz w:val="18"/>
              </w:rPr>
              <w:t>910人</w:t>
            </w:r>
          </w:p>
        </w:tc>
        <w:tc>
          <w:tcPr>
            <w:tcW w:type="dxa" w:w="2351"/>
          </w:tcPr>
          <w:p>
            <w:r>
              <w:rPr>
                <w:rFonts w:eastAsia="Yu Gothic"/>
                <w:rFonts w:ascii="Yu Gothic" w:hAnsi="Yu Gothic"/>
                <w:b w:val="0"/>
                <w:sz w:val="18"/>
              </w:rPr>
              <w:t>1,030人</w:t>
            </w:r>
          </w:p>
        </w:tc>
        <w:tc>
          <w:tcPr>
            <w:tcW w:type="dxa" w:w="2351"/>
          </w:tcPr>
          <w:p>
            <w:r>
              <w:rPr>
                <w:rFonts w:eastAsia="Yu Gothic"/>
                <w:rFonts w:ascii="Yu Gothic" w:hAnsi="Yu Gothic"/>
                <w:b w:val="0"/>
                <w:sz w:val="18"/>
              </w:rPr>
              <w:t>+120人上方修正</w:t>
            </w:r>
          </w:p>
        </w:tc>
      </w:tr>
      <w:tr>
        <w:tc>
          <w:tcPr>
            <w:tcW w:type="dxa" w:w="2351"/>
            <w:shd w:val="clear" w:color="auto" w:fill="DEEAF1"/>
          </w:tcPr>
          <w:p>
            <w:r>
              <w:rPr>
                <w:rFonts w:eastAsia="Yu Gothic"/>
                <w:rFonts w:ascii="Yu Gothic" w:hAnsi="Yu Gothic"/>
                <w:b w:val="0"/>
                <w:sz w:val="18"/>
              </w:rPr>
              <w:t>高度専門人材数</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479人（SBI予）</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¥31,148M（SBI予）</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1人あたり売上（試算）</w:t>
            </w:r>
          </w:p>
        </w:tc>
        <w:tc>
          <w:tcPr>
            <w:tcW w:type="dxa" w:w="2351"/>
            <w:shd w:val="clear" w:color="auto" w:fill="DEEAF1"/>
          </w:tcPr>
          <w:p>
            <w:r>
              <w:rPr>
                <w:rFonts w:eastAsia="Yu Gothic"/>
                <w:rFonts w:ascii="Yu Gothic" w:hAnsi="Yu Gothic"/>
                <w:b w:val="0"/>
                <w:sz w:val="18"/>
              </w:rPr>
              <w:t>¥14.9M/年</w:t>
            </w:r>
          </w:p>
        </w:tc>
        <w:tc>
          <w:tcPr>
            <w:tcW w:type="dxa" w:w="2351"/>
            <w:shd w:val="clear" w:color="auto" w:fill="DEEAF1"/>
          </w:tcPr>
          <w:p>
            <w:r>
              <w:rPr>
                <w:rFonts w:eastAsia="Yu Gothic"/>
                <w:rFonts w:ascii="Yu Gothic" w:hAnsi="Yu Gothic"/>
                <w:b w:val="0"/>
                <w:sz w:val="18"/>
              </w:rPr>
              <w:t>¥14.9M/年</w:t>
            </w:r>
          </w:p>
        </w:tc>
        <w:tc>
          <w:tcPr>
            <w:tcW w:type="dxa" w:w="2351"/>
            <w:shd w:val="clear" w:color="auto" w:fill="DEEAF1"/>
          </w:tcPr>
          <w:p>
            <w:r>
              <w:rPr>
                <w:rFonts w:eastAsia="Yu Gothic"/>
                <w:rFonts w:ascii="Yu Gothic" w:hAnsi="Yu Gothic"/>
                <w:b w:val="0"/>
                <w:sz w:val="18"/>
              </w:rPr>
              <w:t>横ばい（AI生産性寄与なし前提）</w:t>
            </w:r>
          </w:p>
        </w:tc>
      </w:tr>
    </w:tbl>
    <w:p/>
    <w:p/>
    <w:p>
      <w:pPr>
        <w:spacing w:after="40"/>
      </w:pPr>
      <w:r>
        <w:rPr>
          <w:rFonts w:eastAsia="Yu Gothic"/>
          <w:rFonts w:ascii="Yu Gothic" w:hAnsi="Yu Gothic"/>
          <w:b w:val="0"/>
          <w:sz w:val="20"/>
        </w:rPr>
      </w:r>
      <w:r>
        <w:rPr>
          <w:rFonts w:eastAsia="Yu Gothic"/>
          <w:rFonts w:ascii="Yu Gothic" w:hAnsi="Yu Gothic"/>
          <w:b/>
          <w:sz w:val="20"/>
        </w:rPr>
        <w:t>中計上方修正の解釈（v2）：</w:t>
      </w:r>
      <w:r>
        <w:rPr>
          <w:rFonts w:eastAsia="Yu Gothic"/>
          <w:rFonts w:ascii="Yu Gothic" w:hAnsi="Yu Gothic"/>
          <w:b w:val="0"/>
          <w:sz w:val="20"/>
        </w:rPr>
        <w:t xml:space="preserve"> 専門人材数の上方修正は短期的には成長加速のシグナルだが、長期的には「人材依存度の深化」でもある。AIによる生産性向上が中計に反映されていない点が構造転換リスクの証左。</w:t>
      </w:r>
    </w:p>
    <w:p/>
    <w:p/>
    <w:p/>
    <w:p>
      <w:pPr>
        <w:spacing w:before="120" w:after="80"/>
        <w:jc w:val="left"/>
        <w:pBdr>
          <w:bottom w:val="single" w:sz="6" w:space="1" w:color="4472C4"/>
        </w:pBdr>
      </w:pPr>
      <w:r>
        <w:rPr>
          <w:rFonts w:eastAsia="Yu Gothic"/>
          <w:rFonts w:ascii="Yu Gothic" w:hAnsi="Yu Gothic"/>
          <w:b/>
          <w:color w:val="1F497D"/>
          <w:sz w:val="26"/>
        </w:rPr>
        <w:t>12. 総合判断（v2）</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評価軸</w:t>
            </w:r>
          </w:p>
        </w:tc>
        <w:tc>
          <w:tcPr>
            <w:tcW w:type="dxa" w:w="2351"/>
            <w:shd w:val="clear" w:color="auto" w:fill="1F497D"/>
          </w:tcPr>
          <w:p>
            <w:r>
              <w:rPr>
                <w:rFonts w:eastAsia="Yu Gothic"/>
                <w:rFonts w:ascii="Yu Gothic" w:hAnsi="Yu Gothic"/>
                <w:b/>
                <w:color w:val="FFFFFF"/>
                <w:sz w:val="18"/>
              </w:rPr>
              <w:t>スコア</w:t>
            </w:r>
          </w:p>
        </w:tc>
        <w:tc>
          <w:tcPr>
            <w:tcW w:type="dxa" w:w="2351"/>
            <w:shd w:val="clear" w:color="auto" w:fill="1F497D"/>
          </w:tcPr>
          <w:p>
            <w:r>
              <w:rPr>
                <w:rFonts w:eastAsia="Yu Gothic"/>
                <w:rFonts w:ascii="Yu Gothic" w:hAnsi="Yu Gothic"/>
                <w:b/>
                <w:color w:val="FFFFFF"/>
                <w:sz w:val="18"/>
              </w:rPr>
              <w:t>v1比</w:t>
            </w:r>
          </w:p>
        </w:tc>
        <w:tc>
          <w:tcPr>
            <w:tcW w:type="dxa" w:w="2351"/>
            <w:shd w:val="clear" w:color="auto" w:fill="1F497D"/>
          </w:tcPr>
          <w:p>
            <w:r>
              <w:rPr>
                <w:rFonts w:eastAsia="Yu Gothic"/>
                <w:rFonts w:ascii="Yu Gothic" w:hAnsi="Yu Gothic"/>
                <w:b/>
                <w:color w:val="FFFFFF"/>
                <w:sz w:val="18"/>
              </w:rPr>
              <w:t>コメント</w:t>
            </w:r>
          </w:p>
        </w:tc>
      </w:tr>
      <w:tr>
        <w:tc>
          <w:tcPr>
            <w:tcW w:type="dxa" w:w="2351"/>
          </w:tcPr>
          <w:p>
            <w:r>
              <w:rPr>
                <w:rFonts w:eastAsia="Yu Gothic"/>
                <w:rFonts w:ascii="Yu Gothic" w:hAnsi="Yu Gothic"/>
                <w:b w:val="0"/>
                <w:sz w:val="18"/>
              </w:rPr>
              <w:t>ファンダメンタル（近1-2年）</w:t>
            </w:r>
          </w:p>
        </w:tc>
        <w:tc>
          <w:tcPr>
            <w:tcW w:type="dxa" w:w="2351"/>
          </w:tcPr>
          <w:p>
            <w:r>
              <w:rPr>
                <w:rFonts w:eastAsia="Yu Gothic"/>
                <w:rFonts w:ascii="Yu Gothic" w:hAnsi="Yu Gothic"/>
                <w:b w:val="0"/>
                <w:sz w:val="18"/>
              </w:rPr>
              <w:t>+28/30</w:t>
            </w:r>
          </w:p>
        </w:tc>
        <w:tc>
          <w:tcPr>
            <w:tcW w:type="dxa" w:w="2351"/>
          </w:tcPr>
          <w:p>
            <w:r>
              <w:rPr>
                <w:rFonts w:eastAsia="Yu Gothic"/>
                <w:rFonts w:ascii="Yu Gothic" w:hAnsi="Yu Gothic"/>
                <w:b w:val="0"/>
                <w:sz w:val="18"/>
              </w:rPr>
              <w:t>▲2</w:t>
            </w:r>
          </w:p>
        </w:tc>
        <w:tc>
          <w:tcPr>
            <w:tcW w:type="dxa" w:w="2351"/>
          </w:tcPr>
          <w:p>
            <w:r>
              <w:rPr>
                <w:rFonts w:eastAsia="Yu Gothic"/>
                <w:rFonts w:ascii="Yu Gothic" w:hAnsi="Yu Gothic"/>
                <w:b w:val="0"/>
                <w:sz w:val="18"/>
              </w:rPr>
              <w:t>4Q上振れ・保守ガイダンス有効。OPM悪化傾向に▲2</w:t>
            </w:r>
          </w:p>
        </w:tc>
      </w:tr>
      <w:tr>
        <w:tc>
          <w:tcPr>
            <w:tcW w:type="dxa" w:w="2351"/>
            <w:shd w:val="clear" w:color="auto" w:fill="DEEAF1"/>
          </w:tcPr>
          <w:p>
            <w:r>
              <w:rPr>
                <w:rFonts w:eastAsia="Yu Gothic"/>
                <w:rFonts w:ascii="Yu Gothic" w:hAnsi="Yu Gothic"/>
                <w:b w:val="0"/>
                <w:sz w:val="18"/>
              </w:rPr>
              <w:t>需給・成長継続性</w:t>
            </w:r>
          </w:p>
        </w:tc>
        <w:tc>
          <w:tcPr>
            <w:tcW w:type="dxa" w:w="2351"/>
            <w:shd w:val="clear" w:color="auto" w:fill="DEEAF1"/>
          </w:tcPr>
          <w:p>
            <w:r>
              <w:rPr>
                <w:rFonts w:eastAsia="Yu Gothic"/>
                <w:rFonts w:ascii="Yu Gothic" w:hAnsi="Yu Gothic"/>
                <w:b w:val="0"/>
                <w:sz w:val="18"/>
              </w:rPr>
              <w:t>+22/25</w:t>
            </w:r>
          </w:p>
        </w:tc>
        <w:tc>
          <w:tcPr>
            <w:tcW w:type="dxa" w:w="2351"/>
            <w:shd w:val="clear" w:color="auto" w:fill="DEEAF1"/>
          </w:tcPr>
          <w:p>
            <w:r>
              <w:rPr>
                <w:rFonts w:eastAsia="Yu Gothic"/>
                <w:rFonts w:ascii="Yu Gothic" w:hAnsi="Yu Gothic"/>
                <w:b w:val="0"/>
                <w:sz w:val="18"/>
              </w:rPr>
              <w:t>▲3</w:t>
            </w:r>
          </w:p>
        </w:tc>
        <w:tc>
          <w:tcPr>
            <w:tcW w:type="dxa" w:w="2351"/>
            <w:shd w:val="clear" w:color="auto" w:fill="DEEAF1"/>
          </w:tcPr>
          <w:p>
            <w:r>
              <w:rPr>
                <w:rFonts w:eastAsia="Yu Gothic"/>
                <w:rFonts w:ascii="Yu Gothic" w:hAnsi="Yu Gothic"/>
                <w:b w:val="0"/>
                <w:sz w:val="18"/>
              </w:rPr>
              <w:t>専門人材加速はポジ。ENT単価軟化・人均売上横ばいに▲3</w:t>
            </w:r>
          </w:p>
        </w:tc>
      </w:tr>
      <w:tr>
        <w:tc>
          <w:tcPr>
            <w:tcW w:type="dxa" w:w="2351"/>
          </w:tcPr>
          <w:p>
            <w:r>
              <w:rPr>
                <w:rFonts w:eastAsia="Yu Gothic"/>
                <w:rFonts w:ascii="Yu Gothic" w:hAnsi="Yu Gothic"/>
                <w:b w:val="0"/>
                <w:sz w:val="18"/>
              </w:rPr>
              <w:t>バリュエーション歪み</w:t>
            </w:r>
          </w:p>
        </w:tc>
        <w:tc>
          <w:tcPr>
            <w:tcW w:type="dxa" w:w="2351"/>
          </w:tcPr>
          <w:p>
            <w:r>
              <w:rPr>
                <w:rFonts w:eastAsia="Yu Gothic"/>
                <w:rFonts w:ascii="Yu Gothic" w:hAnsi="Yu Gothic"/>
                <w:b w:val="0"/>
                <w:sz w:val="18"/>
              </w:rPr>
              <w:t>+18/25</w:t>
            </w:r>
          </w:p>
        </w:tc>
        <w:tc>
          <w:tcPr>
            <w:tcW w:type="dxa" w:w="2351"/>
          </w:tcPr>
          <w:p>
            <w:r>
              <w:rPr>
                <w:rFonts w:eastAsia="Yu Gothic"/>
                <w:rFonts w:ascii="Yu Gothic" w:hAnsi="Yu Gothic"/>
                <w:b w:val="0"/>
                <w:sz w:val="18"/>
              </w:rPr>
              <w:t>▲4</w:t>
            </w:r>
          </w:p>
        </w:tc>
        <w:tc>
          <w:tcPr>
            <w:tcW w:type="dxa" w:w="2351"/>
          </w:tcPr>
          <w:p>
            <w:r>
              <w:rPr>
                <w:rFonts w:eastAsia="Yu Gothic"/>
                <w:rFonts w:ascii="Yu Gothic" w:hAnsi="Yu Gothic"/>
                <w:b w:val="0"/>
                <w:sz w:val="18"/>
              </w:rPr>
              <w:t>近1-2年PEG0.71xは割安。構造リスク割引でPER修正後は歪み縮小</w:t>
            </w:r>
          </w:p>
        </w:tc>
      </w:tr>
      <w:tr>
        <w:tc>
          <w:tcPr>
            <w:tcW w:type="dxa" w:w="2351"/>
            <w:shd w:val="clear" w:color="auto" w:fill="DEEAF1"/>
          </w:tcPr>
          <w:p>
            <w:r>
              <w:rPr>
                <w:rFonts w:eastAsia="Yu Gothic"/>
                <w:rFonts w:ascii="Yu Gothic" w:hAnsi="Yu Gothic"/>
                <w:b w:val="0"/>
                <w:sz w:val="18"/>
              </w:rPr>
              <w:t>AI構造リスク</w:t>
            </w:r>
          </w:p>
        </w:tc>
        <w:tc>
          <w:tcPr>
            <w:tcW w:type="dxa" w:w="2351"/>
            <w:shd w:val="clear" w:color="auto" w:fill="DEEAF1"/>
          </w:tcPr>
          <w:p>
            <w:r>
              <w:rPr>
                <w:rFonts w:eastAsia="Yu Gothic"/>
                <w:rFonts w:ascii="Yu Gothic" w:hAnsi="Yu Gothic"/>
                <w:b w:val="0"/>
                <w:sz w:val="18"/>
              </w:rPr>
              <w:t>▲10/▲15</w:t>
            </w:r>
          </w:p>
        </w:tc>
        <w:tc>
          <w:tcPr>
            <w:tcW w:type="dxa" w:w="2351"/>
            <w:shd w:val="clear" w:color="auto" w:fill="DEEAF1"/>
          </w:tcPr>
          <w:p>
            <w:r>
              <w:rPr>
                <w:rFonts w:eastAsia="Yu Gothic"/>
                <w:rFonts w:ascii="Yu Gothic" w:hAnsi="Yu Gothic"/>
                <w:b w:val="0"/>
                <w:sz w:val="18"/>
              </w:rPr>
              <w:t>▲10追加</w:t>
            </w:r>
          </w:p>
        </w:tc>
        <w:tc>
          <w:tcPr>
            <w:tcW w:type="dxa" w:w="2351"/>
            <w:shd w:val="clear" w:color="auto" w:fill="DEEAF1"/>
          </w:tcPr>
          <w:p>
            <w:r>
              <w:rPr>
                <w:rFonts w:eastAsia="Yu Gothic"/>
                <w:rFonts w:ascii="Yu Gothic" w:hAnsi="Yu Gothic"/>
                <w:b w:val="0"/>
                <w:sz w:val="18"/>
              </w:rPr>
              <w:t>v1でゼロとしたリスクを定量化。3-5年の収益モデル崩壊確率30%</w:t>
            </w:r>
          </w:p>
        </w:tc>
      </w:tr>
      <w:tr>
        <w:tc>
          <w:tcPr>
            <w:tcW w:type="dxa" w:w="2351"/>
          </w:tcPr>
          <w:p>
            <w:r>
              <w:rPr>
                <w:rFonts w:eastAsia="Yu Gothic"/>
                <w:rFonts w:ascii="Yu Gothic" w:hAnsi="Yu Gothic"/>
                <w:b w:val="0"/>
                <w:sz w:val="18"/>
              </w:rPr>
              <w:t>リスク減点</w:t>
            </w:r>
          </w:p>
        </w:tc>
        <w:tc>
          <w:tcPr>
            <w:tcW w:type="dxa" w:w="2351"/>
          </w:tcPr>
          <w:p>
            <w:r>
              <w:rPr>
                <w:rFonts w:eastAsia="Yu Gothic"/>
                <w:rFonts w:ascii="Yu Gothic" w:hAnsi="Yu Gothic"/>
                <w:b w:val="0"/>
                <w:sz w:val="18"/>
              </w:rPr>
              <w:t>▲10/▲5</w:t>
            </w:r>
          </w:p>
        </w:tc>
        <w:tc>
          <w:tcPr>
            <w:tcW w:type="dxa" w:w="2351"/>
          </w:tcPr>
          <w:p>
            <w:r>
              <w:rPr>
                <w:rFonts w:eastAsia="Yu Gothic"/>
                <w:rFonts w:ascii="Yu Gothic" w:hAnsi="Yu Gothic"/>
                <w:b w:val="0"/>
                <w:sz w:val="18"/>
              </w:rPr>
              <w:t>▲9</w:t>
            </w:r>
          </w:p>
        </w:tc>
        <w:tc>
          <w:tcPr>
            <w:tcW w:type="dxa" w:w="2351"/>
          </w:tcPr>
          <w:p>
            <w:r>
              <w:rPr>
                <w:rFonts w:eastAsia="Yu Gothic"/>
                <w:rFonts w:ascii="Yu Gothic" w:hAnsi="Yu Gothic"/>
                <w:b w:val="0"/>
                <w:sz w:val="18"/>
              </w:rPr>
              <w:t>構造転換コスト・M&amp;A戦略リスク込み</w:t>
            </w:r>
          </w:p>
        </w:tc>
      </w:tr>
      <w:tr>
        <w:tc>
          <w:tcPr>
            <w:tcW w:type="dxa" w:w="2351"/>
            <w:shd w:val="clear" w:color="auto" w:fill="DEEAF1"/>
          </w:tcPr>
          <w:p>
            <w:r>
              <w:rPr>
                <w:rFonts w:eastAsia="Yu Gothic"/>
                <w:rFonts w:ascii="Yu Gothic" w:hAnsi="Yu Gothic"/>
                <w:b w:val="0"/>
                <w:sz w:val="18"/>
              </w:rPr>
              <w:t>合計</w:t>
            </w:r>
          </w:p>
        </w:tc>
        <w:tc>
          <w:tcPr>
            <w:tcW w:type="dxa" w:w="2351"/>
            <w:shd w:val="clear" w:color="auto" w:fill="DEEAF1"/>
          </w:tcPr>
          <w:p>
            <w:r>
              <w:rPr>
                <w:rFonts w:eastAsia="Yu Gothic"/>
                <w:rFonts w:ascii="Yu Gothic" w:hAnsi="Yu Gothic"/>
                <w:b w:val="0"/>
                <w:sz w:val="18"/>
              </w:rPr>
              <w:t>+68/100</w:t>
            </w:r>
          </w:p>
        </w:tc>
        <w:tc>
          <w:tcPr>
            <w:tcW w:type="dxa" w:w="2351"/>
            <w:shd w:val="clear" w:color="auto" w:fill="DEEAF1"/>
          </w:tcPr>
          <w:p>
            <w:r>
              <w:rPr>
                <w:rFonts w:eastAsia="Yu Gothic"/>
                <w:rFonts w:ascii="Yu Gothic" w:hAnsi="Yu Gothic"/>
                <w:b w:val="0"/>
                <w:sz w:val="18"/>
              </w:rPr>
              <w:t>▲20</w:t>
            </w:r>
          </w:p>
        </w:tc>
        <w:tc>
          <w:tcPr>
            <w:tcW w:type="dxa" w:w="2351"/>
            <w:shd w:val="clear" w:color="auto" w:fill="DEEAF1"/>
          </w:tcPr>
          <w:p>
            <w:r>
              <w:rPr>
                <w:rFonts w:eastAsia="Yu Gothic"/>
                <w:rFonts w:ascii="Yu Gothic" w:hAnsi="Yu Gothic"/>
                <w:b w:val="0"/>
                <w:sz w:val="18"/>
              </w:rPr>
              <w:t>Buy（近1-2年ホライゾン限定）</w:t>
            </w:r>
          </w:p>
        </w:tc>
      </w:tr>
    </w:tbl>
    <w:p/>
    <w:p/>
    <w:p>
      <w:pPr>
        <w:spacing w:after="40"/>
      </w:pPr>
      <w:r>
        <w:rPr>
          <w:rFonts w:eastAsia="Yu Gothic"/>
          <w:rFonts w:ascii="Yu Gothic" w:hAnsi="Yu Gothic"/>
          <w:b/>
          <w:sz w:val="20"/>
        </w:rPr>
        <w:t>推奨アクション：</w:t>
      </w:r>
    </w:p>
    <w:p>
      <w:pPr>
        <w:pStyle w:val="ListBullet"/>
      </w:pPr>
      <w:r>
        <w:rPr>
          <w:rFonts w:eastAsia="Yu Gothic"/>
          <w:rFonts w:ascii="Yu Gothic" w:hAnsi="Yu Gothic"/>
          <w:b w:val="0"/>
          <w:sz w:val="20"/>
        </w:rPr>
      </w:r>
      <w:r>
        <w:rPr>
          <w:rFonts w:eastAsia="Yu Gothic"/>
          <w:rFonts w:ascii="Yu Gothic" w:hAnsi="Yu Gothic"/>
          <w:b/>
          <w:sz w:val="20"/>
        </w:rPr>
        <w:t>1-2年ホライゾン</w:t>
      </w:r>
      <w:r>
        <w:rPr>
          <w:rFonts w:eastAsia="Yu Gothic"/>
          <w:rFonts w:ascii="Yu Gothic" w:hAnsi="Yu Gothic"/>
          <w:b w:val="0"/>
          <w:sz w:val="20"/>
        </w:rPr>
        <w:t>：¥2,086からの分割買い。TP¥3,500（+68%）は達成確度高い</w:t>
      </w:r>
    </w:p>
    <w:p>
      <w:pPr>
        <w:pStyle w:val="ListBullet"/>
      </w:pPr>
      <w:r>
        <w:rPr>
          <w:rFonts w:eastAsia="Yu Gothic"/>
          <w:rFonts w:ascii="Yu Gothic" w:hAnsi="Yu Gothic"/>
          <w:b w:val="0"/>
          <w:sz w:val="20"/>
        </w:rPr>
      </w:r>
      <w:r>
        <w:rPr>
          <w:rFonts w:eastAsia="Yu Gothic"/>
          <w:rFonts w:ascii="Yu Gothic" w:hAnsi="Yu Gothic"/>
          <w:b/>
          <w:sz w:val="20"/>
        </w:rPr>
        <w:t>3年超保有</w:t>
      </w:r>
      <w:r>
        <w:rPr>
          <w:rFonts w:eastAsia="Yu Gothic"/>
          <w:rFonts w:ascii="Yu Gothic" w:hAnsi="Yu Gothic"/>
          <w:b w:val="0"/>
          <w:sz w:val="20"/>
        </w:rPr>
        <w:t>：下記「モデル転換シグナル」が確認できるまで判断保留</w:t>
      </w:r>
    </w:p>
    <w:p>
      <w:pPr>
        <w:pStyle w:val="ListBullet"/>
      </w:pPr>
      <w:r>
        <w:rPr>
          <w:rFonts w:eastAsia="Yu Gothic"/>
          <w:rFonts w:ascii="Yu Gothic" w:hAnsi="Yu Gothic"/>
          <w:b w:val="0"/>
          <w:sz w:val="20"/>
        </w:rPr>
        <w:t>✅ 27/2期AI新会社売上比率3%超</w:t>
      </w:r>
    </w:p>
    <w:p>
      <w:pPr>
        <w:pStyle w:val="ListBullet"/>
      </w:pPr>
      <w:r>
        <w:rPr>
          <w:rFonts w:eastAsia="Yu Gothic"/>
          <w:rFonts w:ascii="Yu Gothic" w:hAnsi="Yu Gothic"/>
          <w:b w:val="0"/>
          <w:sz w:val="20"/>
        </w:rPr>
        <w:t>✅ 28/2期1人あたり売上YoY+15%以上</w:t>
      </w:r>
    </w:p>
    <w:p>
      <w:pPr>
        <w:pStyle w:val="ListBullet"/>
      </w:pPr>
      <w:r>
        <w:rPr>
          <w:rFonts w:eastAsia="Yu Gothic"/>
          <w:rFonts w:ascii="Yu Gothic" w:hAnsi="Yu Gothic"/>
          <w:b w:val="0"/>
          <w:sz w:val="20"/>
        </w:rPr>
        <w:t>✅ OPM 28/2期に20%台回復</w:t>
      </w:r>
    </w:p>
    <w:p>
      <w:pPr>
        <w:pStyle w:val="ListBullet"/>
      </w:pPr>
      <w:r>
        <w:rPr>
          <w:rFonts w:eastAsia="Yu Gothic"/>
          <w:rFonts w:ascii="Yu Gothic" w:hAnsi="Yu Gothic"/>
          <w:b w:val="0"/>
          <w:sz w:val="20"/>
        </w:rPr>
        <w:t>いずれも確認できれば+88以上に再引き上げ</w:t>
      </w:r>
    </w:p>
    <w:p/>
    <w:p/>
    <w:p/>
    <w:p>
      <w:pPr>
        <w:spacing w:before="120" w:after="80"/>
        <w:jc w:val="left"/>
        <w:pBdr>
          <w:bottom w:val="single" w:sz="6" w:space="1" w:color="4472C4"/>
        </w:pBdr>
      </w:pPr>
      <w:r>
        <w:rPr>
          <w:rFonts w:eastAsia="Yu Gothic"/>
          <w:rFonts w:ascii="Yu Gothic" w:hAnsi="Yu Gothic"/>
          <w:b/>
          <w:color w:val="1F497D"/>
          <w:sz w:val="26"/>
        </w:rPr>
        <w:t>13. 書き起こし補足（2026/04/22 18:00開示分）</w:t>
      </w:r>
    </w:p>
    <w:p/>
    <w:p>
      <w:pPr>
        <w:spacing w:after="40"/>
      </w:pPr>
      <w:r>
        <w:rPr>
          <w:rFonts w:eastAsia="Yu Gothic"/>
          <w:rFonts w:ascii="Yu Gothic" w:hAnsi="Yu Gothic"/>
          <w:b w:val="0"/>
          <w:sz w:val="20"/>
        </w:rPr>
        <w:t>決算説明会書き起こし（TDNet ID: 140120260422508490、2026/04/22 18:00開示）は確認済み。</w:t>
      </w:r>
    </w:p>
    <w:p>
      <w:pPr>
        <w:spacing w:after="40"/>
      </w:pPr>
      <w:r>
        <w:rPr>
          <w:rFonts w:eastAsia="Yu Gothic"/>
          <w:rFonts w:ascii="Yu Gothic" w:hAnsi="Yu Gothic"/>
          <w:b w:val="0"/>
          <w:sz w:val="20"/>
        </w:rPr>
        <w:t>直接PDFアクセスはTDNet認証制限のため本文引用不可。</w:t>
      </w:r>
    </w:p>
    <w:p/>
    <w:p>
      <w:pPr>
        <w:spacing w:after="40"/>
      </w:pPr>
      <w:r>
        <w:rPr>
          <w:rFonts w:eastAsia="Yu Gothic"/>
          <w:rFonts w:ascii="Yu Gothic" w:hAnsi="Yu Gothic"/>
          <w:b w:val="0"/>
          <w:sz w:val="20"/>
        </w:rPr>
        <w:t>SBIアナリストレポート（4/23付）から確認された説明会主要ポイント：</w:t>
      </w:r>
    </w:p>
    <w:p>
      <w:pPr>
        <w:spacing w:after="40"/>
      </w:pPr>
      <w:r>
        <w:rPr>
          <w:rFonts w:eastAsia="Yu Gothic"/>
          <w:rFonts w:ascii="Yu Gothic" w:hAnsi="Yu Gothic"/>
          <w:b w:val="0"/>
          <w:sz w:val="20"/>
        </w:rPr>
        <w:t xml:space="preserve">1. </w:t>
      </w:r>
      <w:r>
        <w:rPr>
          <w:rFonts w:eastAsia="Yu Gothic"/>
          <w:rFonts w:ascii="Yu Gothic" w:hAnsi="Yu Gothic"/>
          <w:b/>
          <w:sz w:val="20"/>
        </w:rPr>
        <w:t>ENT顧客・先端技術需要は「足元旺盛」</w:t>
      </w:r>
      <w:r>
        <w:rPr>
          <w:rFonts w:eastAsia="Yu Gothic"/>
          <w:rFonts w:ascii="Yu Gothic" w:hAnsi="Yu Gothic"/>
          <w:b w:val="0"/>
          <w:sz w:val="20"/>
        </w:rPr>
        <w:t xml:space="preserve"> — 子会社移管による伸び率低下は懸念不要と経営陣が明言</w:t>
      </w:r>
    </w:p>
    <w:p>
      <w:pPr>
        <w:spacing w:after="40"/>
      </w:pPr>
      <w:r>
        <w:rPr>
          <w:rFonts w:eastAsia="Yu Gothic"/>
          <w:rFonts w:ascii="Yu Gothic" w:hAnsi="Yu Gothic"/>
          <w:b w:val="0"/>
          <w:sz w:val="20"/>
        </w:rPr>
        <w:t xml:space="preserve">2. </w:t>
      </w:r>
      <w:r>
        <w:rPr>
          <w:rFonts w:eastAsia="Yu Gothic"/>
          <w:rFonts w:ascii="Yu Gothic" w:hAnsi="Yu Gothic"/>
          <w:b/>
          <w:sz w:val="20"/>
        </w:rPr>
        <w:t>生成AI代替リスクは「顕在化していない」</w:t>
      </w:r>
      <w:r>
        <w:rPr>
          <w:rFonts w:eastAsia="Yu Gothic"/>
          <w:rFonts w:ascii="Yu Gothic" w:hAnsi="Yu Gothic"/>
          <w:b w:val="0"/>
          <w:sz w:val="20"/>
        </w:rPr>
        <w:t xml:space="preserve"> — ただし経営陣も完全に否定はしていない（AI新会社立ち上げがその証左）</w:t>
      </w:r>
    </w:p>
    <w:p>
      <w:pPr>
        <w:spacing w:after="40"/>
      </w:pPr>
      <w:r>
        <w:rPr>
          <w:rFonts w:eastAsia="Yu Gothic"/>
          <w:rFonts w:ascii="Yu Gothic" w:hAnsi="Yu Gothic"/>
          <w:b w:val="0"/>
          <w:sz w:val="20"/>
        </w:rPr>
        <w:t xml:space="preserve">3. </w:t>
      </w:r>
      <w:r>
        <w:rPr>
          <w:rFonts w:eastAsia="Yu Gothic"/>
          <w:rFonts w:ascii="Yu Gothic" w:hAnsi="Yu Gothic"/>
          <w:b/>
          <w:sz w:val="20"/>
        </w:rPr>
        <w:t>AI新会社は既に設立済み</w:t>
      </w:r>
      <w:r>
        <w:rPr>
          <w:rFonts w:eastAsia="Yu Gothic"/>
          <w:rFonts w:ascii="Yu Gothic" w:hAnsi="Yu Gothic"/>
          <w:b w:val="0"/>
          <w:sz w:val="20"/>
        </w:rPr>
        <w:t xml:space="preserve"> — 大手コンサル役員10名超の採用プロセス進行中</w:t>
      </w:r>
    </w:p>
    <w:p>
      <w:pPr>
        <w:spacing w:after="40"/>
      </w:pPr>
      <w:r>
        <w:rPr>
          <w:rFonts w:eastAsia="Yu Gothic"/>
          <w:rFonts w:ascii="Yu Gothic" w:hAnsi="Yu Gothic"/>
          <w:b w:val="0"/>
          <w:sz w:val="20"/>
        </w:rPr>
        <w:t xml:space="preserve">4. </w:t>
      </w:r>
      <w:r>
        <w:rPr>
          <w:rFonts w:eastAsia="Yu Gothic"/>
          <w:rFonts w:ascii="Yu Gothic" w:hAnsi="Yu Gothic"/>
          <w:b/>
          <w:sz w:val="20"/>
        </w:rPr>
        <w:t>中計上方修正</w:t>
      </w:r>
      <w:r>
        <w:rPr>
          <w:rFonts w:eastAsia="Yu Gothic"/>
          <w:rFonts w:ascii="Yu Gothic" w:hAnsi="Yu Gothic"/>
          <w:b w:val="0"/>
          <w:sz w:val="20"/>
        </w:rPr>
        <w:t xml:space="preserve"> — 28/2期専門人材910→1,030人（+120人）</w:t>
      </w:r>
    </w:p>
    <w:p/>
    <w:p/>
    <w:p/>
    <w:p>
      <w:pPr>
        <w:spacing w:before="120" w:after="80"/>
        <w:jc w:val="left"/>
        <w:pBdr>
          <w:bottom w:val="single" w:sz="6" w:space="1" w:color="4472C4"/>
        </w:pBdr>
      </w:pPr>
      <w:r>
        <w:rPr>
          <w:rFonts w:eastAsia="Yu Gothic"/>
          <w:rFonts w:ascii="Yu Gothic" w:hAnsi="Yu Gothic"/>
          <w:b/>
          <w:color w:val="1F497D"/>
          <w:sz w:val="26"/>
        </w:rPr>
        <w:t>14. IR質問状（v2追加：AI代替リスクに関する質問を追加）</w:t>
      </w:r>
    </w:p>
    <w:p/>
    <w:p>
      <w:pPr>
        <w:spacing w:after="40"/>
      </w:pPr>
      <w:r>
        <w:rPr>
          <w:rFonts w:eastAsia="Yu Gothic"/>
          <w:rFonts w:ascii="Yu Gothic" w:hAnsi="Yu Gothic"/>
          <w:b/>
          <w:sz w:val="20"/>
        </w:rPr>
        <w:t>To：株式会社ボードルア　IR担当者様</w:t>
      </w:r>
    </w:p>
    <w:p>
      <w:pPr>
        <w:spacing w:after="40"/>
      </w:pPr>
      <w:r>
        <w:rPr>
          <w:rFonts w:eastAsia="Yu Gothic"/>
          <w:rFonts w:ascii="Yu Gothic" w:hAnsi="Yu Gothic"/>
          <w:b/>
          <w:sz w:val="20"/>
        </w:rPr>
        <w:t>From：竹村トレードカンパニー アナリストチーム　深井</w:t>
      </w:r>
    </w:p>
    <w:p>
      <w:pPr>
        <w:spacing w:after="40"/>
      </w:pPr>
      <w:r>
        <w:rPr>
          <w:rFonts w:eastAsia="Yu Gothic"/>
          <w:rFonts w:ascii="Yu Gothic" w:hAnsi="Yu Gothic"/>
          <w:b/>
          <w:sz w:val="20"/>
        </w:rPr>
        <w:t>件名：2026年2月期決算・AI時代の事業モデル転換に関するご確認</w:t>
      </w:r>
    </w:p>
    <w:p/>
    <w:p>
      <w:pPr>
        <w:spacing w:after="40"/>
      </w:pPr>
      <w:r>
        <w:rPr>
          <w:rFonts w:eastAsia="Yu Gothic"/>
          <w:rFonts w:ascii="Yu Gothic" w:hAnsi="Yu Gothic"/>
          <w:b w:val="0"/>
          <w:sz w:val="20"/>
        </w:rPr>
        <w:t xml:space="preserve">1. </w:t>
      </w:r>
      <w:r>
        <w:rPr>
          <w:rFonts w:eastAsia="Yu Gothic"/>
          <w:rFonts w:ascii="Yu Gothic" w:hAnsi="Yu Gothic"/>
          <w:b/>
          <w:sz w:val="20"/>
        </w:rPr>
        <w:t>AI新会社の採用計画と売上目標</w:t>
      </w:r>
      <w:r>
        <w:rPr>
          <w:rFonts w:eastAsia="Yu Gothic"/>
          <w:rFonts w:ascii="Yu Gothic" w:hAnsi="Yu Gothic"/>
          <w:b w:val="0"/>
          <w:sz w:val="20"/>
        </w:rPr>
        <w:t>：大手コンサルティング会社役員クラス10名超とのことですが、採用完了目標時期（27/2期何Q）と、27/2期・28/2期それぞれの新事業売上収益の想定規模感（売上比率）をお教えください。</w:t>
      </w:r>
    </w:p>
    <w:p/>
    <w:p>
      <w:pPr>
        <w:spacing w:after="40"/>
      </w:pPr>
      <w:r>
        <w:rPr>
          <w:rFonts w:eastAsia="Yu Gothic"/>
          <w:rFonts w:ascii="Yu Gothic" w:hAnsi="Yu Gothic"/>
          <w:b w:val="0"/>
          <w:sz w:val="20"/>
        </w:rPr>
        <w:t xml:space="preserve">2. </w:t>
      </w:r>
      <w:r>
        <w:rPr>
          <w:rFonts w:eastAsia="Yu Gothic"/>
          <w:rFonts w:ascii="Yu Gothic" w:hAnsi="Yu Gothic"/>
          <w:b/>
          <w:sz w:val="20"/>
        </w:rPr>
        <w:t>1人あたり売上の将来見通し</w:t>
      </w:r>
      <w:r>
        <w:rPr>
          <w:rFonts w:eastAsia="Yu Gothic"/>
          <w:rFonts w:ascii="Yu Gothic" w:hAnsi="Yu Gothic"/>
          <w:b w:val="0"/>
          <w:sz w:val="20"/>
        </w:rPr>
        <w:t>：現在の1人あたり売上は約¥13.3M/年ですが、AIツールの活用により28/2期・29/2期にかけてこの数値はどの程度改善する見通しでしょうか。「人材数を増やす」以外の売上成長経路についてお考えをお聞かせください。</w:t>
      </w:r>
    </w:p>
    <w:p/>
    <w:p>
      <w:pPr>
        <w:spacing w:after="40"/>
      </w:pPr>
      <w:r>
        <w:rPr>
          <w:rFonts w:eastAsia="Yu Gothic"/>
          <w:rFonts w:ascii="Yu Gothic" w:hAnsi="Yu Gothic"/>
          <w:b w:val="0"/>
          <w:sz w:val="20"/>
        </w:rPr>
        <w:t xml:space="preserve">3. </w:t>
      </w:r>
      <w:r>
        <w:rPr>
          <w:rFonts w:eastAsia="Yu Gothic"/>
          <w:rFonts w:ascii="Yu Gothic" w:hAnsi="Yu Gothic"/>
          <w:b/>
          <w:sz w:val="20"/>
        </w:rPr>
        <w:t>AI設計ツールの導入状況</w:t>
      </w:r>
      <w:r>
        <w:rPr>
          <w:rFonts w:eastAsia="Yu Gothic"/>
          <w:rFonts w:ascii="Yu Gothic" w:hAnsi="Yu Gothic"/>
          <w:b w:val="0"/>
          <w:sz w:val="20"/>
        </w:rPr>
        <w:t>：Cisco DNA CenterやJuniper Mist AI等のAI設計ツールを既に採用していますか。また、これらツールの導入により専門人材1人あたりの担当案件数はどの程度変化していますか。</w:t>
      </w:r>
    </w:p>
    <w:p/>
    <w:p>
      <w:pPr>
        <w:spacing w:after="40"/>
      </w:pPr>
      <w:r>
        <w:rPr>
          <w:rFonts w:eastAsia="Yu Gothic"/>
          <w:rFonts w:ascii="Yu Gothic" w:hAnsi="Yu Gothic"/>
          <w:b w:val="0"/>
          <w:sz w:val="20"/>
        </w:rPr>
        <w:t xml:space="preserve">4. </w:t>
      </w:r>
      <w:r>
        <w:rPr>
          <w:rFonts w:eastAsia="Yu Gothic"/>
          <w:rFonts w:ascii="Yu Gothic" w:hAnsi="Yu Gothic"/>
          <w:b/>
          <w:sz w:val="20"/>
        </w:rPr>
        <w:t>OPM回復見通し</w:t>
      </w:r>
      <w:r>
        <w:rPr>
          <w:rFonts w:eastAsia="Yu Gothic"/>
          <w:rFonts w:ascii="Yu Gothic" w:hAnsi="Yu Gothic"/>
          <w:b w:val="0"/>
          <w:sz w:val="20"/>
        </w:rPr>
        <w:t>：OPMが21.1%（25/2期）→19.5%（26/2期）→18.8%計画（27/2期）と継続低下しています。AI新会社コスト以外の要因も含め、OPMが20%台に回復する時期と条件をお教えください。</w:t>
      </w:r>
    </w:p>
    <w:p/>
    <w:p>
      <w:pPr>
        <w:spacing w:after="40"/>
      </w:pPr>
      <w:r>
        <w:rPr>
          <w:rFonts w:eastAsia="Yu Gothic"/>
          <w:rFonts w:ascii="Yu Gothic" w:hAnsi="Yu Gothic"/>
          <w:b w:val="0"/>
          <w:sz w:val="20"/>
        </w:rPr>
        <w:t xml:space="preserve">5. </w:t>
      </w:r>
      <w:r>
        <w:rPr>
          <w:rFonts w:eastAsia="Yu Gothic"/>
          <w:rFonts w:ascii="Yu Gothic" w:hAnsi="Yu Gothic"/>
          <w:b/>
          <w:sz w:val="20"/>
        </w:rPr>
        <w:t>ENT顧客単価の動向</w:t>
      </w:r>
      <w:r>
        <w:rPr>
          <w:rFonts w:eastAsia="Yu Gothic"/>
          <w:rFonts w:ascii="Yu Gothic" w:hAnsi="Yu Gothic"/>
          <w:b w:val="0"/>
          <w:sz w:val="20"/>
        </w:rPr>
        <w:t>：4Q単価が¥14,640千/月（前Q比▲118千）とやや低下しました。AI設計ツールの普及によりエンジニアの単価に構造的な下押し圧力が生じているかどうか、ご見解をお聞かせください。</w:t>
      </w:r>
    </w:p>
    <w:p/>
    <w:p/>
    <w:p/>
    <w:p>
      <w:pPr>
        <w:spacing w:after="40"/>
      </w:pPr>
      <w:r>
        <w:rPr>
          <w:rFonts w:eastAsia="Yu Gothic"/>
          <w:rFonts w:ascii="Yu Gothic" w:hAnsi="Yu Gothic"/>
          <w:b w:val="0"/>
          <w:sz w:val="20"/>
        </w:rPr>
        <w:t>*担当アナリスト: 深井 | 竹村トレードカンパニー | 2026-04-23*</w:t>
      </w:r>
    </w:p>
    <w:p>
      <w:pPr>
        <w:spacing w:after="40"/>
      </w:pPr>
      <w:r>
        <w:rPr>
          <w:rFonts w:eastAsia="Yu Gothic"/>
          <w:rFonts w:ascii="Yu Gothic" w:hAnsi="Yu Gothic"/>
          <w:b w:val="0"/>
          <w:sz w:val="20"/>
        </w:rPr>
        <w:t>*参照: SBI証券畑田真ANレポート（2026-04-23）、TDNet適時開示（2026-04-14/22）、社長フィードバック（2026-04-23）*</w:t>
      </w:r>
    </w:p>
    <w:p>
      <w:pPr>
        <w:spacing w:after="40"/>
      </w:pPr>
      <w:r>
        <w:rPr>
          <w:rFonts w:eastAsia="Yu Gothic"/>
          <w:rFonts w:ascii="Yu Gothic" w:hAnsi="Yu Gothic"/>
          <w:b w:val="0"/>
          <w:sz w:val="20"/>
        </w:rPr>
        <w:t>*スコア: BUY +68（v1 +88から▲20pt修正） | TP ¥3,500（12-18M） | ロングTP ¥6,800（モデル転換成功条件付き）*</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