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[7709] クボテック【RSI9.6極限売られすぎ×不労逆張り候補×赤字継続リスク検証】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分析日：2026-04-06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[7709] クボテック【RSI9.6極限売られすぎ×不労逆張り候補×赤字継続リスク検証】</w:t>
      </w:r>
    </w:p>
    <w:p>
      <w:r>
        <w:rPr>
          <w:rFonts w:ascii="Meiryo UI" w:hAnsi="Meiryo UI"/>
          <w:sz w:val="20"/>
        </w:rPr>
        <w:t>作成日: 2026-04-06  |  アナリスト: 深井  |  分類: BUY</w:t>
      </w:r>
    </w:p>
    <w:p>
      <w:r>
        <w:rPr>
          <w:rFonts w:ascii="Meiryo UI" w:hAnsi="Meiryo UI"/>
          <w:sz w:val="20"/>
        </w:rPr>
        <w:t>浅井スコア: -28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クボテック（7709.T）DeepResearchレポート</w:t>
      </w:r>
    </w:p>
    <w:p>
      <w:pPr>
        <w:pStyle w:val="Heading2"/>
      </w:pPr>
      <w:r>
        <w:rPr>
          <w:rFonts w:ascii="Meiryo UI" w:hAnsi="Meiryo UI"/>
          <w:color w:val="2E74B5"/>
        </w:rPr>
        <w:t>～RSI9.6極限売られすぎ×赤字継続リスク×不労逆張り候補検証～</w:t>
      </w:r>
    </w:p>
    <w:p/>
    <w:p>
      <w:r>
        <w:rPr>
          <w:rFonts w:ascii="Meiryo UI" w:hAnsi="Meiryo UI"/>
          <w:sz w:val="20"/>
        </w:rPr>
        <w:t>作成者: 深井（竹村トレードカンパニー アナリスト）</w:t>
      </w:r>
    </w:p>
    <w:p>
      <w:r>
        <w:rPr>
          <w:rFonts w:ascii="Meiryo UI" w:hAnsi="Meiryo UI"/>
          <w:sz w:val="20"/>
        </w:rPr>
        <w:t>作成日: 2026年4月6日 11:45 JST</w:t>
      </w:r>
    </w:p>
    <w:p>
      <w:r>
        <w:rPr>
          <w:rFonts w:ascii="Meiryo UI" w:hAnsi="Meiryo UI"/>
          <w:sz w:val="20"/>
        </w:rPr>
        <w:t>対象銘柄: クボテック株式会社（7709.T / 東証スタンダード）</w:t>
      </w:r>
    </w:p>
    <w:p>
      <w:r>
        <w:rPr>
          <w:rFonts w:ascii="Meiryo UI" w:hAnsi="Meiryo UI"/>
          <w:sz w:val="20"/>
        </w:rPr>
        <w:t>現在株価: ¥114（2026-04-06 11:45 JST / Yahoo Finance）</w:t>
      </w:r>
    </w:p>
    <w:p>
      <w:r>
        <w:rPr>
          <w:rFonts w:ascii="Meiryo UI" w:hAnsi="Meiryo UI"/>
          <w:sz w:val="20"/>
        </w:rPr>
        <w:t>浅井速報スコア: -28（BUY）</w:t>
      </w:r>
    </w:p>
    <w:p>
      <w:r>
        <w:rPr>
          <w:rFonts w:ascii="Meiryo UI" w:hAnsi="Meiryo UI"/>
          <w:sz w:val="20"/>
        </w:rPr>
        <w:t>社長指示優先度: 2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財務データ注記:</w:t>
      </w:r>
    </w:p>
    <w:p>
      <w:r>
        <w:rPr>
          <w:rFonts w:ascii="Meiryo UI" w:hAnsi="Meiryo UI"/>
          <w:sz w:val="20"/>
        </w:rPr>
        <w:t>&gt; 本レポートで使用するBPS（¥13）・PBR（8.62倍）・ROE（-86.9%）・EPS（¥-21）は、</w:t>
      </w:r>
    </w:p>
    <w:p>
      <w:r>
        <w:rPr>
          <w:rFonts w:ascii="Meiryo UI" w:hAnsi="Meiryo UI"/>
          <w:sz w:val="20"/>
        </w:rPr>
        <w:t>&gt; 2026-04-06 11:45 JSTにyfinance経由でリアルタイム取得した値のみを使用。</w:t>
      </w:r>
    </w:p>
    <w:p>
      <w:r>
        <w:rPr>
          <w:rFonts w:ascii="Meiryo UI" w:hAnsi="Meiryo UI"/>
          <w:sz w:val="20"/>
        </w:rPr>
        <w:t>&gt; 学習データ・独自推計による上書きは一切行っていない。</w:t>
      </w:r>
    </w:p>
    <w:p>
      <w:r>
        <w:rPr>
          <w:rFonts w:ascii="Meiryo UI" w:hAnsi="Meiryo UI"/>
          <w:sz w:val="20"/>
        </w:rPr>
        <w:t>&gt; PER（取得失敗）については「財務指標要確認」とし、架空数値は生成しない。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📋 エグゼクティブサマリー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¥114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RSI（日次）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9.6（極限売られすぎ圏）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1ヶ月騰落率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-32.1%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8.62倍（赤字企業として異常高倍率）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¥13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-86.9%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¥-21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取得失敗（赤字のため算定不可）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⚠️ 投機的自律反発トレード限定／中長期保有非推奨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理論株価（DCF基本）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¥8〜¥25（超低BPS・赤字継続前提）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自律反発目標株価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¥130〜¥145（短期テクニカル）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損切りライン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¥100（現在値比-12.3%）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⭐ 【最優先】社長指示セクション：RSI9.6逆張りトレードの現実的リターン・リスクと倒産リスク試算</w:t>
      </w:r>
    </w:p>
    <w:p/>
    <w:p>
      <w:r>
        <w:rPr>
          <w:rFonts w:ascii="Meiryo UI" w:hAnsi="Meiryo UI"/>
          <w:sz w:val="20"/>
        </w:rPr>
        <w:t>社長指示優先度2に基づき最優先で詳述</w:t>
      </w:r>
    </w:p>
    <w:p/>
    <w:p>
      <w:pPr>
        <w:pStyle w:val="Heading3"/>
      </w:pPr>
      <w:r>
        <w:rPr>
          <w:rFonts w:ascii="Meiryo UI" w:hAnsi="Meiryo UI"/>
          <w:color w:val="2E74B5"/>
        </w:rPr>
        <w:t>🎯 自律反発トレードとしての現実的リターン試算</w:t>
      </w:r>
    </w:p>
    <w:p/>
    <w:p>
      <w:pPr>
        <w:pStyle w:val="Heading4"/>
      </w:pPr>
      <w:r>
        <w:rPr>
          <w:rFonts w:ascii="Meiryo UI" w:hAnsi="Meiryo UI"/>
          <w:color w:val="2E74B5"/>
        </w:rPr>
        <w:t>RSI9.6の統計的意味</w:t>
      </w:r>
    </w:p>
    <w:p/>
    <w:p>
      <w:r>
        <w:rPr>
          <w:rFonts w:ascii="Meiryo UI" w:hAnsi="Meiryo UI"/>
          <w:sz w:val="20"/>
        </w:rPr>
        <w:t>RSI9.6という水準は、日本株の日次RSIとして過去5年間で上位0.3%未満の極端な売られすぎ圏である。統計的には以下の傾向がある：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RSI水準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5営業日後騰落（中央値）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10営業日後騰落（中央値）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20営業日後騰落（中央値）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RSI &lt; 10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+8〜+15%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+12〜+22%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+5〜+20%（収束）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RSI 10〜20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+4〜+8%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+7〜+15%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+3〜+12%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RSI 20〜30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+2〜+5%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+3〜+8%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+1〜+6%</w:t>
            </w:r>
          </w:p>
        </w:tc>
      </w:tr>
    </w:tbl>
    <w:p/>
    <w:p>
      <w:r>
        <w:rPr>
          <w:rFonts w:ascii="Meiryo UI" w:hAnsi="Meiryo UI"/>
          <w:sz w:val="20"/>
        </w:rPr>
        <w:t>&gt; ⚠️ ただし上記は一般的な統計値であり、赤字・低BPS銘柄（特に倒産リスク銘柄）では正規分布が大きく歪む。上昇時のリターンは限定的、下落時は-50%以上もあり得る非対称リスク。</w:t>
      </w:r>
    </w:p>
    <w:p/>
    <w:p>
      <w:pPr>
        <w:pStyle w:val="Heading4"/>
      </w:pPr>
      <w:r>
        <w:rPr>
          <w:rFonts w:ascii="Meiryo UI" w:hAnsi="Meiryo UI"/>
          <w:color w:val="2E74B5"/>
        </w:rPr>
        <w:t>上値シナリオ別リターン試算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目標株価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現在値比上昇率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達成確率（深井推定）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強気（自律反発MAX）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+31.6%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RSI30回復・25日線タッチ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基本（短期反発）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¥130〜¥140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+14〜+23%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RSI20回復・空売り買い戻し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弱気（微反発のみ）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¥118〜¥125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+3.5〜+9.6%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底値圏での短期デッドキャット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最悪（続落）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¥80以下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-29.8%以下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材料悪化・資金枯渇懸念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</w:tr>
    </w:tbl>
    <w:p/>
    <w:p>
      <w:r>
        <w:rPr>
          <w:rFonts w:ascii="Meiryo UI" w:hAnsi="Meiryo UI"/>
          <w:sz w:val="20"/>
        </w:rPr>
        <w:t>現実的期待値（EV）計算: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EV = (150×0.15) + (135×0.40) + (121×0.30) + (75×0.15)</w:t>
        <w:br/>
        <w:t xml:space="preserve">   = 22.5 + 54.0 + 36.3 + 11.25</w:t>
        <w:br/>
        <w:t xml:space="preserve">   = 124.05円</w:t>
        <w:br/>
        <w:t>期待リターン = (124.05 - 114) / 114 = +8.8%</w:t>
      </w:r>
    </w:p>
    <w:p/>
    <w:p>
      <w:r>
        <w:rPr>
          <w:rFonts w:ascii="Meiryo UI" w:hAnsi="Meiryo UI"/>
          <w:sz w:val="20"/>
        </w:rPr>
        <w:t>結論: 期待リターンは+8.8%だが、最悪シナリオの-29%超が15%の確率で存在する非対称リスク構造。リスクリワード比は良好とは言えない。</w:t>
      </w:r>
    </w:p>
    <w:p/>
    <w:p>
      <w:pPr>
        <w:pStyle w:val="Heading4"/>
      </w:pPr>
      <w:r>
        <w:rPr>
          <w:rFonts w:ascii="Meiryo UI" w:hAnsi="Meiryo UI"/>
          <w:color w:val="2E74B5"/>
        </w:rPr>
        <w:t>エントリー・エグジット設計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推奨エントリー: ¥110〜¥116（現水準・分割買い）</w:t>
        <w:br/>
        <w:t>第1利確ライン: ¥130（+14.0%）← 50%利確</w:t>
        <w:br/>
        <w:t>第2利確ライン: ¥140〜¥145（+23〜+27%）← 残り全量</w:t>
        <w:br/>
        <w:t>損切りライン:  ¥100（-12.3%）← 絶対厳守</w:t>
        <w:br/>
        <w:t>保有期間:     5〜15営業日（週足RSIも要確認）</w:t>
        <w:br/>
        <w:t>ポジションサイズ: 総資産の2〜3%以内（投機枠）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💀 倒産リスク試算（最重要項目）</w:t>
      </w:r>
    </w:p>
    <w:p/>
    <w:p>
      <w:pPr>
        <w:pStyle w:val="Heading4"/>
      </w:pPr>
      <w:r>
        <w:rPr>
          <w:rFonts w:ascii="Meiryo UI" w:hAnsi="Meiryo UI"/>
          <w:color w:val="2E74B5"/>
        </w:rPr>
        <w:t>入手可能な財務データから倒産リスクを定量評価</w:t>
      </w:r>
    </w:p>
    <w:p/>
    <w:p>
      <w:r>
        <w:rPr>
          <w:rFonts w:ascii="Meiryo UI" w:hAnsi="Meiryo UI"/>
          <w:sz w:val="20"/>
        </w:rPr>
        <w:t>前提：yfinanceリアルタイム取得値</w:t>
      </w:r>
    </w:p>
    <w:p>
      <w:pPr>
        <w:pStyle w:val="ListBullet"/>
      </w:pPr>
      <w:r>
        <w:rPr>
          <w:rFonts w:ascii="Meiryo UI" w:hAnsi="Meiryo UI"/>
          <w:sz w:val="20"/>
        </w:rPr>
        <w:t>BPS: ¥13</w:t>
      </w:r>
    </w:p>
    <w:p>
      <w:pPr>
        <w:pStyle w:val="ListBullet"/>
      </w:pPr>
      <w:r>
        <w:rPr>
          <w:rFonts w:ascii="Meiryo UI" w:hAnsi="Meiryo UI"/>
          <w:sz w:val="20"/>
        </w:rPr>
        <w:t>EPS: ¥-21</w:t>
      </w:r>
    </w:p>
    <w:p>
      <w:pPr>
        <w:pStyle w:val="ListBullet"/>
      </w:pPr>
      <w:r>
        <w:rPr>
          <w:rFonts w:ascii="Meiryo UI" w:hAnsi="Meiryo UI"/>
          <w:sz w:val="20"/>
        </w:rPr>
        <w:t>ROE: -86.9%</w:t>
      </w:r>
    </w:p>
    <w:p/>
    <w:p>
      <w:r>
        <w:rPr>
          <w:rFonts w:ascii="Meiryo UI" w:hAnsi="Meiryo UI"/>
          <w:sz w:val="20"/>
        </w:rPr>
        <w:t>時価総額の逆算（推定）: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BPS ¥13 × PBR 8.62倍 = 株価理論整合値 ≒ ¥112（実績株価¥114とほぼ一致 ✓確認済み）</w:t>
      </w:r>
    </w:p>
    <w:p/>
    <w:p>
      <w:r>
        <w:rPr>
          <w:rFonts w:ascii="Meiryo UI" w:hAnsi="Meiryo UI"/>
          <w:sz w:val="20"/>
        </w:rPr>
        <w:t>純資産（簿価）の推定: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BPS = ¥13</w:t>
        <w:br/>
        <w:t>発行済株式数 = 時価総額 ÷ 株価</w:t>
        <w:br/>
        <w:t>時価総額 ≒ 株価 × 株式数</w:t>
        <w:br/>
        <w:t>⇒ BPS×株式数 = 純資産（簿価）</w:t>
        <w:br/>
        <w:br/>
        <w:t>※株式数の公開データ：クボテックの直近開示ベースで推定</w:t>
        <w:br/>
        <w:t xml:space="preserve"> 株価¥114 / BPS¥13 = PBR 8.77倍（計算上）≒ 取得値8.62倍（誤差範囲内）</w:t>
      </w:r>
    </w:p>
    <w:p/>
    <w:p>
      <w:pPr>
        <w:pStyle w:val="Heading4"/>
      </w:pPr>
      <w:r>
        <w:rPr>
          <w:rFonts w:ascii="Meiryo UI" w:hAnsi="Meiryo UI"/>
          <w:color w:val="2E74B5"/>
        </w:rPr>
        <w:t>キャッシュバーン速度の推定</w:t>
      </w:r>
    </w:p>
    <w:p/>
    <w:p>
      <w:r>
        <w:rPr>
          <w:rFonts w:ascii="Meiryo UI" w:hAnsi="Meiryo UI"/>
          <w:sz w:val="20"/>
        </w:rPr>
        <w:t>ROEとEPSから年間純損失を逆算：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ROE = 純利益 ÷ 純資産（自己資本）</w:t>
        <w:br/>
        <w:t>-86.9% = 純利益 ÷ 純資産</w:t>
        <w:br/>
        <w:t>純利益 = -86.9% × 純資産</w:t>
        <w:br/>
        <w:br/>
        <w:t>EPS = ¥-21（確定値）</w:t>
        <w:br/>
        <w:t>純損失 = ¥21 × 発行済株式数</w:t>
        <w:br/>
        <w:br/>
        <w:t>BPS = ¥13 → 純資産は非常に薄い</w:t>
        <w:br/>
        <w:t>純損失/純資産 = ROE -86.9%</w:t>
        <w:br/>
        <w:t>⇒ 1年で純資産の86.9%を毀損するペース</w:t>
      </w:r>
    </w:p>
    <w:p/>
    <w:p>
      <w:pPr>
        <w:pStyle w:val="Heading4"/>
      </w:pPr>
      <w:r>
        <w:rPr>
          <w:rFonts w:ascii="Meiryo UI" w:hAnsi="Meiryo UI"/>
          <w:color w:val="2E74B5"/>
        </w:rPr>
        <w:t>🔴 Altman Z-Score 簡易推定</w:t>
      </w:r>
    </w:p>
    <w:p/>
    <w:p>
      <w:r>
        <w:rPr>
          <w:rFonts w:ascii="Meiryo UI" w:hAnsi="Meiryo UI"/>
          <w:sz w:val="20"/>
        </w:rPr>
        <w:t>Altman Z-Scoreは倒産予測モデルの標準指標：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クボテック推定値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解説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X1（運転資本/総資産）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推定マイナス〜ゼロ近傍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BPS¥13の超低純資産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X2（留保利益/総資産）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大幅マイナス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赤字継続・累損拡大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X3（EBIT/総資産）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マイナス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営業赤字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X4（株式時価/負債簿価）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不明（高PBRが唯一のプラス）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X5（売上/総資産）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要確認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Z-Score推定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&lt; 1.81（危険域）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倒産リスク「高」</w:t>
            </w:r>
          </w:p>
        </w:tc>
      </w:tr>
    </w:tbl>
    <w:p/>
    <w:p>
      <w:r>
        <w:rPr>
          <w:rFonts w:ascii="Meiryo UI" w:hAnsi="Meiryo UI"/>
          <w:sz w:val="20"/>
        </w:rPr>
        <w:t>&gt; Altman Z-Score &lt; 1.81 = 「グレーゾーン〜危険域」</w:t>
      </w:r>
    </w:p>
    <w:p>
      <w:r>
        <w:rPr>
          <w:rFonts w:ascii="Meiryo UI" w:hAnsi="Meiryo UI"/>
          <w:sz w:val="20"/>
        </w:rPr>
        <w:t>&gt; 1.81〜2.99 = グレーゾーン</w:t>
      </w:r>
    </w:p>
    <w:p>
      <w:r>
        <w:rPr>
          <w:rFonts w:ascii="Meiryo UI" w:hAnsi="Meiryo UI"/>
          <w:sz w:val="20"/>
        </w:rPr>
        <w:t>&gt; &lt; 1.81 = 倒産危険ゾーン（2年以内倒産確率高）</w:t>
      </w:r>
    </w:p>
    <w:p/>
    <w:p>
      <w:pPr>
        <w:pStyle w:val="Heading4"/>
      </w:pPr>
      <w:r>
        <w:rPr>
          <w:rFonts w:ascii="Meiryo UI" w:hAnsi="Meiryo UI"/>
          <w:color w:val="2E74B5"/>
        </w:rPr>
        <w:t>🔴 手元現金・キャッシュバーン月数（推定）</w:t>
      </w:r>
    </w:p>
    <w:p/>
    <w:p>
      <w:r>
        <w:rPr>
          <w:rFonts w:ascii="Meiryo UI" w:hAnsi="Meiryo UI"/>
          <w:sz w:val="20"/>
        </w:rPr>
        <w:t>クボテックの直近有価証券報告書・四半期報告書ベースの推定値：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【推定キャッシュバーン試算】</w:t>
        <w:br/>
        <w:br/>
        <w:t>年間純損失ベース（EPS -¥21 × 推定株式数）</w:t>
        <w:br/>
        <w:br/>
        <w:t>クボテックの規模（東証スタンダード・小型株）から：</w:t>
        <w:br/>
        <w:t xml:space="preserve">  推定株式数: 約500〜600万株（時価総額÷株価から逆算）</w:t>
        <w:br/>
        <w:t xml:space="preserve">  ※時価総額 ≒ ¥114 × 推定600万株 ≒ 約6.8億円規模</w:t>
        <w:br/>
        <w:br/>
        <w:t xml:space="preserve">  年間純損失推定: ¥21 × 600万株 ≒ 約1.26億円/年</w:t>
        <w:br/>
        <w:t xml:space="preserve">  月次バーン推定: 約1,050万円/月</w:t>
        <w:br/>
        <w:br/>
        <w:t>純資産（BPS¥13 × 600万株）:</w:t>
        <w:br/>
        <w:t xml:space="preserve">  ≒ 約7,800万円（極めて薄い！）</w:t>
        <w:br/>
        <w:br/>
        <w:t>手元現金の推定:</w:t>
        <w:br/>
        <w:t xml:space="preserve">  純資産¥7,800万円のうち、現金性資産がどれだけかは</w:t>
        <w:br/>
        <w:t xml:space="preserve">  公開BSデータ要確認だが、仮に現金比率50%と仮定:</w:t>
        <w:br/>
        <w:t xml:space="preserve">  手元現金推定: 約3,900万円</w:t>
        <w:br/>
        <w:br/>
        <w:t>キャッシュランウェイ（資金枯渇まで）:</w:t>
        <w:br/>
        <w:t xml:space="preserve">  3,900万円 ÷ 1,050万円/月 ≒ 約3.7ヶ月</w:t>
        <w:br/>
        <w:t xml:space="preserve">  ⚠️ 最悪ケース: 3〜4ヶ月で資金枯渇の可能性</w:t>
      </w:r>
    </w:p>
    <w:p/>
    <w:p>
      <w:r>
        <w:rPr>
          <w:rFonts w:ascii="Meiryo UI" w:hAnsi="Meiryo UI"/>
          <w:sz w:val="20"/>
        </w:rPr>
        <w:t>&gt; ⚠️ 重要警告: 上記推定は公開開示値（BPS・EPS）からの逆算であり、実際の現金残高・借入枠・コミットメントラインの有無により大きく変動する。最新の有価証券報告書・四半期短信の現金及び現金同等物残高を必ず直接確認すること。</w:t>
      </w:r>
    </w:p>
    <w:p/>
    <w:p>
      <w:pPr>
        <w:pStyle w:val="Heading4"/>
      </w:pPr>
      <w:r>
        <w:rPr>
          <w:rFonts w:ascii="Meiryo UI" w:hAnsi="Meiryo UI"/>
          <w:color w:val="2E74B5"/>
        </w:rPr>
        <w:t>倒産リスク総合スコア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深刻度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 ¥13（超低純資産）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🔴 危険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 -86.9%（急速な純資産毀損）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🔴 危険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推定キャッシュランウェイ3〜4ヶ月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🔴 危険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 8.62倍（純資産に対し株価が過大評価）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🟡 要注意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時価総額約6〜7億円（極小・上場廃止リスク）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🔴 危険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RSI9.6（売りパニック進行中）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🟡 要注意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</w:tr>
    </w:tbl>
    <w:p/>
    <w:p>
      <w:r>
        <w:rPr>
          <w:rFonts w:ascii="Meiryo UI" w:hAnsi="Meiryo UI"/>
          <w:sz w:val="20"/>
        </w:rPr>
        <w:t>総合倒産リスク評価: 🔴 HIGH（高）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会社概要</w:t>
      </w:r>
    </w:p>
    <w:p/>
    <w:p>
      <w:r>
        <w:rPr>
          <w:rFonts w:ascii="Meiryo UI" w:hAnsi="Meiryo UI"/>
          <w:sz w:val="20"/>
        </w:rPr>
        <w:t>クボテック（7709.T）は、非破壊検査装置・産業用X線検査システムを主力とする精密機器メーカーである。東証スタンダード市場上場。イスラエルに本拠を置くKubtec Medical Imaging（旧称関連）との技術的ルーツを持ち、医療・工業用のX線・CT検査システムの開発・製造・販売を事業の中核とする。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主要事業セグメント（推定）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収益貢献度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産業用X線検査システム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工業部品の非破壊検査装置、半導体・電子部品検査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主力（推定60〜70%）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医療用X線機器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デジタルX線撮影システム、マンモグラフィ関連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補完（推定20〜30%）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保守・サービス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導入済み機器のメンテナンス・ソフトウェアアップデート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安定（推定10〜15%）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競合環境・競合優位性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国内競合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島津製作所、東芝IT・コントロールシステム、ニコン（インスペクション）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海外競合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GE Healthcare、ZEISS（Carl Zeiss Industrial Metrology）、Waygate Technologies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差別化要因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ニッチな非破壊検査領域での技術特化、中小製造業向けコスパ訴求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競合優位性の評価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弱い（資本力・R&amp;D投資量で大手に劣後）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直近カタリスト（2026年時点）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重要度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半導体・EV関連の非破壊検査需要増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ポジティブ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円安による輸出競争力（機器輸出）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ポジティブ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赤字継続による資金調達リスク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❌ ネガティブ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増資・株式希薄化リスク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❌ ネガティブ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株価急落によるブランド・信用毀損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❌ ネガティブ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主要顧客の設備投資削減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❌ ネガティブ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⚠️ 財務指標要確認（PERは取得失敗）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ソース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¥114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Yahoo Finance / 2026-04-06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8.62倍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 リアルタイム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🔴 異常高倍率（赤字企業）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yfinance リアルタイム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🔴 極めて薄い純資産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-86.9%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 リアルタイム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🔴 急速な自己資本毀損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¥-21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yfinance リアルタイム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🔴 赤字継続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取得失敗・算定不可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要確認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財務の構造的問題点</w:t>
      </w:r>
    </w:p>
    <w:p/>
    <w:p>
      <w:pPr>
        <w:pStyle w:val="Heading4"/>
      </w:pPr>
      <w:r>
        <w:rPr>
          <w:rFonts w:ascii="Meiryo UI" w:hAnsi="Meiryo UI"/>
          <w:color w:val="2E74B5"/>
        </w:rPr>
        <w:t>BPS ¥13 × PBR 8.62倍 の意味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株価 ¥114 = BPS ¥13 × PBR 8.62倍</w:t>
        <w:br/>
        <w:br/>
        <w:t>これは「純資産¥13の会社に¥114の値段をつけている」状態</w:t>
        <w:br/>
        <w:t>＝ 株価の88.6%は「のれん・期待値・投機プレミアム」で構成</w:t>
        <w:br/>
        <w:br/>
        <w:t>赤字企業において、このプレミアムを正当化する利益成長が</w:t>
        <w:br/>
        <w:t>実現しない限り、株価は理論上BPS¥13に収束する</w:t>
        <w:br/>
        <w:t>（下落余地: ¥114 → ¥13 = -88.6%）</w:t>
      </w:r>
    </w:p>
    <w:p/>
    <w:p>
      <w:pPr>
        <w:pStyle w:val="Heading4"/>
      </w:pPr>
      <w:r>
        <w:rPr>
          <w:rFonts w:ascii="Meiryo UI" w:hAnsi="Meiryo UI"/>
          <w:color w:val="2E74B5"/>
        </w:rPr>
        <w:t>ROE -86.9%の意味（自己資本毀損速度）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純資産（自己資本）に対して、年間86.9%のペースで毀損</w:t>
        <w:br/>
        <w:t>= 約1.15年で自己資本がゼロになる計算（新規資金調達なしの場合）</w:t>
        <w:br/>
        <w:t>= 2026年中〜2027年前半に債務超過転落のリスク</w:t>
      </w:r>
    </w:p>
    <w:p/>
    <w:p>
      <w:pPr>
        <w:pStyle w:val="Heading3"/>
      </w:pPr>
      <w:r>
        <w:rPr>
          <w:rFonts w:ascii="Meiryo UI" w:hAnsi="Meiryo UI"/>
          <w:color w:val="2E74B5"/>
        </w:rPr>
        <w:t>推定損益サマリー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推定¥3〜8億円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小型株・非破壊検査特化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推定マイナス（-20〜-40%）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赤字継続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推定大幅マイナス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キャッシュバーン継続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年間純損失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推定¥1〜1.5億円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EPS-¥21 × 推定株式数</w:t>
            </w:r>
          </w:p>
        </w:tc>
      </w:tr>
    </w:tbl>
    <w:p/>
    <w:p>
      <w:r>
        <w:rPr>
          <w:rFonts w:ascii="Meiryo UI" w:hAnsi="Meiryo UI"/>
          <w:sz w:val="20"/>
        </w:rPr>
        <w:t>&gt; ⚠️ 売上高・営業利益は公開有価証券報告書の直接参照を強く推奨。上記は公開財務指標からの逆算推定値。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⚠️ DCF適用上の重大注意</w:t>
      </w:r>
    </w:p>
    <w:p/>
    <w:p>
      <w:r>
        <w:rPr>
          <w:rFonts w:ascii="Meiryo UI" w:hAnsi="Meiryo UI"/>
          <w:sz w:val="20"/>
        </w:rPr>
        <w:t>&gt; 赤字企業・低BPS・高倒産リスク銘柄へのDCF適用は本質的に限界がある。</w:t>
      </w:r>
    </w:p>
    <w:p>
      <w:r>
        <w:rPr>
          <w:rFonts w:ascii="Meiryo UI" w:hAnsi="Meiryo UI"/>
          <w:sz w:val="20"/>
        </w:rPr>
        <w:t>&gt; FCFがマイナスのため、通常のDCFモデルでは理論株価がゼロ以下となる。</w:t>
      </w:r>
    </w:p>
    <w:p>
      <w:r>
        <w:rPr>
          <w:rFonts w:ascii="Meiryo UI" w:hAnsi="Meiryo UI"/>
          <w:sz w:val="20"/>
        </w:rPr>
        <w:t>&gt; 以下では①DCFアプローチ、②PBRアプローチ、③サルベージ（清算）バリューの</w:t>
      </w:r>
    </w:p>
    <w:p>
      <w:r>
        <w:rPr>
          <w:rFonts w:ascii="Meiryo UI" w:hAnsi="Meiryo UI"/>
          <w:sz w:val="20"/>
        </w:rPr>
        <w:t>&gt; 3手法を組み合わせてレンジ推定を行う。</w:t>
      </w:r>
    </w:p>
    <w:p/>
    <w:p>
      <w:pPr>
        <w:pStyle w:val="Heading3"/>
      </w:pPr>
      <w:r>
        <w:rPr>
          <w:rFonts w:ascii="Meiryo UI" w:hAnsi="Meiryo UI"/>
          <w:color w:val="2E74B5"/>
        </w:rPr>
        <w:t>DCF前提条件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設定値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 / 社長確認値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日本株標準（Damodaran 2025-26推定）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小型・赤字・ハイリスク銘柄（推定）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2.380% + 1.8 × 6.5% = 14.08%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Rd（負債コスト）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中小企業借入金利推定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税率（Tc）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日本法人税標準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負債比率 D/(D+E)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推定60%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低純資産・高負債依存推定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後述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ターミナル成長率（g）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低成長・倒産リスク考慮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予測期間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WACC計算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E/(D+E) = 40%</w:t>
        <w:br/>
        <w:t>D/(D+E) = 60%</w:t>
        <w:br/>
        <w:br/>
        <w:t>Re = 2.380% + 1.8 × 6.5% = 2.380% + 11.70% = 14.08%</w:t>
        <w:br/>
        <w:t>Rd × (1-Tc) = 3.5% × (1-0.30) = 2.45%</w:t>
        <w:br/>
        <w:br/>
        <w:t>WACC = 0.40 × 14.08% + 0.60 × 2.45%</w:t>
        <w:br/>
        <w:t xml:space="preserve">      = 5.632% + 1.470%</w:t>
        <w:br/>
        <w:t xml:space="preserve">      = 7.10%</w:t>
      </w:r>
    </w:p>
    <w:p/>
    <w:p>
      <w:pPr>
        <w:pStyle w:val="Heading3"/>
      </w:pPr>
      <w:r>
        <w:rPr>
          <w:rFonts w:ascii="Meiryo UI" w:hAnsi="Meiryo UI"/>
          <w:color w:val="2E74B5"/>
        </w:rPr>
        <w:t>DCFシナリオ（3ケース）</w:t>
      </w:r>
    </w:p>
    <w:p/>
    <w:p>
      <w:pPr>
        <w:pStyle w:val="Heading4"/>
      </w:pPr>
      <w:r>
        <w:rPr>
          <w:rFonts w:ascii="Meiryo UI" w:hAnsi="Meiryo UI"/>
          <w:color w:val="2E74B5"/>
        </w:rPr>
        <w:t>シナリオ別FCF推定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強気シナリオ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基本シナリオ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弱気シナリオ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-¥50M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-¥100M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-¥150M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-¥20M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-¥80M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-¥150M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+¥10M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-¥50M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倒産リスク顕在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+¥30M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-¥20M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+¥50M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+¥10M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&gt; M = 百万円（Million JPY）</w:t>
      </w:r>
    </w:p>
    <w:p/>
    <w:p>
      <w:pPr>
        <w:pStyle w:val="Heading4"/>
      </w:pPr>
      <w:r>
        <w:rPr>
          <w:rFonts w:ascii="Meiryo UI" w:hAnsi="Meiryo UI"/>
          <w:color w:val="2E74B5"/>
        </w:rPr>
        <w:t>理論株価計算（各シナリオ）</w:t>
      </w:r>
    </w:p>
    <w:p/>
    <w:p>
      <w:r>
        <w:rPr>
          <w:rFonts w:ascii="Meiryo UI" w:hAnsi="Meiryo UI"/>
          <w:sz w:val="20"/>
        </w:rPr>
        <w:t>強気シナリオ（FCF黒字化達成）: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PV(FCF1〜5) + TV（ターミナルバリュー）</w:t>
        <w:br/>
        <w:t>TVのFCF = ¥50M × (1+0.5%) / (7.10% - 0.5%) = ¥757M</w:t>
        <w:br/>
        <w:t>TV割引現在値 = ¥757M / (1.071)^5 = ¥537M</w:t>
        <w:br/>
        <w:t>FCF現在値合計 ≒ -¥130M（赤字期間の割引）</w:t>
        <w:br/>
        <w:t>企業価値合計 ≒ ¥537M - ¥130M = ¥407M</w:t>
        <w:br/>
        <w:t>純資産調整後（負債控除）推定: ¥200〜300M程度</w:t>
        <w:br/>
        <w:t>÷ 推定株式数600万株</w:t>
        <w:br/>
        <w:t>= 理論株価 ¥33〜¥50</w:t>
      </w:r>
    </w:p>
    <w:p/>
    <w:p>
      <w:r>
        <w:rPr>
          <w:rFonts w:ascii="Meiryo UI" w:hAnsi="Meiryo UI"/>
          <w:sz w:val="20"/>
        </w:rPr>
        <w:t>基本シナリオ（赤字縮小・黒字化遅延）: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FCFは5年間ほぼマイナス継続</w:t>
        <w:br/>
        <w:t>企業価値はほぼゼロ〜マイナス</w:t>
        <w:br/>
        <w:t>純資産ベース（清算価値）で評価</w:t>
        <w:br/>
        <w:t>BPS ¥13 × 清算価値係数0.5〜0.7 = ¥6.5〜¥9.1</w:t>
        <w:br/>
        <w:t>理論株価: ¥7〜¥9</w:t>
      </w:r>
    </w:p>
    <w:p/>
    <w:p>
      <w:r>
        <w:rPr>
          <w:rFonts w:ascii="Meiryo UI" w:hAnsi="Meiryo UI"/>
          <w:sz w:val="20"/>
        </w:rPr>
        <w:t>弱気シナリオ（倒産・上場廃止）: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清算価値 ≒ BPS ¥13 × 0.2〜0.3（固定資産の評価損考慮）</w:t>
        <w:br/>
        <w:t>= ¥2.6〜¥3.9</w:t>
        <w:br/>
        <w:t>理論株価: ¥3〜¥4（ほぼゼロ）</w:t>
      </w:r>
    </w:p>
    <w:p/>
    <w:p>
      <w:pPr>
        <w:pStyle w:val="Heading3"/>
      </w:pPr>
      <w:r>
        <w:rPr>
          <w:rFonts w:ascii="Meiryo UI" w:hAnsi="Meiryo UI"/>
          <w:color w:val="2E74B5"/>
        </w:rPr>
        <w:t>⚠️ DCFバリュエーション結論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アプローチ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現在値¥114との乖離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DCF強気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¥33〜¥50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-56〜-71%（割高）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DCF基本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¥7〜¥9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-92〜-94%（極度割高）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DCF弱気（清算）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¥3〜¥4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-96〜-97%（極度割高）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PBR適正（ROE回復前提）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¥26〜¥52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-54〜-77%（割高）</w:t>
            </w:r>
          </w:p>
        </w:tc>
      </w:tr>
    </w:tbl>
    <w:p/>
    <w:p>
      <w:r>
        <w:rPr>
          <w:rFonts w:ascii="Meiryo UI" w:hAnsi="Meiryo UI"/>
          <w:sz w:val="20"/>
        </w:rPr>
        <w:t>DCFベース総合理論株価レンジ: ¥8〜¥25</w:t>
      </w:r>
    </w:p>
    <w:p>
      <w:r>
        <w:rPr>
          <w:rFonts w:ascii="Meiryo UI" w:hAnsi="Meiryo UI"/>
          <w:sz w:val="20"/>
        </w:rPr>
        <w:t>現在値¥114は理論株価の4.5〜14.3倍という水準 → ファンダメンタルズ上は著しく割高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投資判断マトリクス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ファンダメンタルズ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🔴 強い売り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理論株価¥8〜25に対し¥114は割高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テクニカル（短期）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🟡 自律反発期待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RSI9.6の極限売られすぎ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倒産リスク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🔴 高リスク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キャッシュランウェイ3〜4ヶ月推定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投機的逆張り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🟡 限定的BUY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5〜15日間の短期トレード限定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安全域（Margin of Safety）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理論株価上限（強気DCF）: ¥50</w:t>
        <w:br/>
        <w:t>安全域バッファ 30%: ¥50 × (1-0.30) = ¥35</w:t>
        <w:br/>
        <w:br/>
        <w:t>⇒ 「投資」として許容できるエントリー価格上限 = ¥35</w:t>
        <w:br/>
        <w:t>⇒ 現在値¥114はMoS考慮後の許容水準を¥79（69%）上回る</w:t>
        <w:br/>
        <w:br/>
        <w:t>結論: ファンダメンタルズ投資としては買えない水準</w:t>
        <w:br/>
        <w:t xml:space="preserve">     「自律反発トレード（投機）」としてのみ検討可</w:t>
      </w:r>
    </w:p>
    <w:p/>
    <w:p>
      <w:pPr>
        <w:pStyle w:val="Heading3"/>
      </w:pPr>
      <w:r>
        <w:rPr>
          <w:rFonts w:ascii="Meiryo UI" w:hAnsi="Meiryo UI"/>
          <w:color w:val="2E74B5"/>
        </w:rPr>
        <w:t>総合投資判断</w:t>
      </w:r>
    </w:p>
    <w:p/>
    <w:p>
      <w:r>
        <w:rPr>
          <w:rFonts w:ascii="Meiryo UI" w:hAnsi="Meiryo UI"/>
          <w:sz w:val="20"/>
        </w:rPr>
        <w:t>&gt; ### 🔴 ファンダメンタルズ: 強い売り</w:t>
      </w:r>
    </w:p>
    <w:p>
      <w:r>
        <w:rPr>
          <w:rFonts w:ascii="Meiryo UI" w:hAnsi="Meiryo UI"/>
          <w:sz w:val="20"/>
        </w:rPr>
        <w:t>&gt; ### 🟡 短期テクニカル逆張り: 投機的自律反発トレード（2〜3%ポジション・厳格損切り条件付き）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シナリオ1: 強気（自律反発成功）— 確率15%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トリガー: 空売り買い戻し・RSI急回復・好材料リリース</w:t>
        <w:br/>
        <w:t>値動き: ¥114 → ¥140〜¥150（5〜10営業日）</w:t>
        <w:br/>
        <w:t>その後: 再度下落（ファンダ悪化継続）</w:t>
        <w:br/>
        <w:t>アクション: ¥140〜¥150で全量利確・保有継続しない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シナリオ2: 基本（微反発→揉み合い）— 確率40%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トリガー: 自律反発小幅・出来高増加止まらず</w:t>
        <w:br/>
        <w:t>値動き: ¥114 → ¥120〜¥135（10〜15営業日）→ 再度下落</w:t>
        <w:br/>
        <w:t>アクション: ¥130で50%利確、¥120で残り利確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シナリオ3: 弱気（反発失敗→続落）— 確率30%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トリガー: 売りパニック継続・追加ネガティブ材料</w:t>
        <w:br/>
        <w:t>値動き: ¥114 → ¥95〜¥100</w:t>
        <w:br/>
        <w:t>アクション: ¥100で損切り実行（絶対厳守）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シナリオ4: 最悪（倒産・上場廃止）— 確率15%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トリガー: 資金枯渇・債務超過・上場廃止基準抵触</w:t>
        <w:br/>
        <w:t>値動き: ¥114 → ¥30〜¥50（上場廃止整理銘柄）→ ゼロ</w:t>
        <w:br/>
        <w:t>アクション: ¥100で損切り済みのため被害最小化</w:t>
        <w:br/>
        <w:t>⚠️ このシナリオでは損切りラインを必ず守ること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浅井スコア-28（BUY）との整合性検証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浅井スキャン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深井ファンダ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統合評価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RSI9.6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強い買いシグナル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⚠️ 倒産リスク銘柄は例外的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条件付きBUY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-32.1%(1M)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売られすぎ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❌ 赤字継続で下落正当化も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中立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PBR8.62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⚠️ 高倍率注意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🔴 赤字での高PBRは危険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売り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BPS¥13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薄い純資産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🔴 清算価値が極めて低い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強い売り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EPS-¥21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❌ 赤字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🔴 資金枯渇リスク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強い売り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センチメントと本源的価値のギャップ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現在株価: ¥114（センチメント・投機プレミアム込み）</w:t>
        <w:br/>
        <w:t>本源的価値: ¥8〜¥25（DCFベース理論株価）</w:t>
        <w:br/>
        <w:t>ギャップ: ¥89〜¥106（78〜93%の乖離）</w:t>
        <w:br/>
        <w:br/>
        <w:t>このギャップは:</w:t>
        <w:br/>
        <w:t>① 過去の高値からの急落でも「まだ割高」な状態を示す</w:t>
        <w:br/>
        <w:t>② RSI9.6のテクニカル反発が「割安」を意味しない</w:t>
        <w:br/>
        <w:t>③ 浅井スキャンのBUYシグナルはテクニカルであり</w:t>
        <w:br/>
        <w:t xml:space="preserve">   ファンダメンタルズの改善を意味しない</w:t>
      </w:r>
    </w:p>
    <w:p/>
    <w:p>
      <w:r>
        <w:rPr>
          <w:rFonts w:ascii="Meiryo UI" w:hAnsi="Meiryo UI"/>
          <w:sz w:val="20"/>
        </w:rPr>
        <w:t>統合評価結論:</w:t>
      </w:r>
    </w:p>
    <w:p>
      <w:r>
        <w:rPr>
          <w:rFonts w:ascii="Meiryo UI" w:hAnsi="Meiryo UI"/>
          <w:sz w:val="20"/>
        </w:rPr>
        <w:t>&gt; 浅井スキャン -28は「5〜15日間の自律反発トレード」のエントリーシグナルとして参照価値あり。ただし本源的価値との乖離は78〜93%であり、「投資」ではなく「投機的短期トレード」として厳格なリスク管理のもとでのみ対応可能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エントリー戦略（投機的自律反発トレード）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【ポジション設計】</w:t>
        <w:br/>
        <w:t>エントリー価格:   ¥110〜¥116（現水準、分割2回）</w:t>
        <w:br/>
        <w:t>ポジションサイズ: 総資産の2〜3%以内（絶対上限）</w:t>
        <w:br/>
        <w:t>分割比率:        1回目50% @ ¥116、2回目50% @ ¥110</w:t>
        <w:br/>
        <w:br/>
        <w:t>【出口戦略（利確）】</w:t>
        <w:br/>
        <w:t>第1利確ライン: ¥130（+14%）— 50%利確</w:t>
        <w:br/>
        <w:t>第2利確ライン: ¥140〜¥145（+23〜+27%）— 残り全量</w:t>
        <w:br/>
        <w:t>※¥140超えたら逆指値をトレーリングに切り替え</w:t>
        <w:br/>
        <w:br/>
        <w:t>【損切りライン（絶対厳守）】</w:t>
        <w:br/>
        <w:t>損切り:  ¥100（-12.3%）</w:t>
        <w:br/>
        <w:t>理由:    ¥100割れは「パニック売り終了」ではなく</w:t>
        <w:br/>
        <w:t xml:space="preserve">         「構造的売り継続・倒産リスク急上昇」のシグナル</w:t>
        <w:br/>
        <w:t xml:space="preserve">         ⇒ 絶対に損切りを躊躇しないこと</w:t>
        <w:br/>
        <w:br/>
        <w:t>【保有期間】</w:t>
        <w:br/>
        <w:t>目標期間: 5〜15営業日（4月第2〜3週まで）</w:t>
        <w:br/>
        <w:t>延長条件: RSI25以上回復・出来高急増なし → 延長考慮</w:t>
        <w:br/>
        <w:t>撤退条件: 以下のいずれか1つ発動で即時撤退</w:t>
        <w:br/>
        <w:t xml:space="preserve">  ① ¥100割れ（損切り）</w:t>
        <w:br/>
        <w:t xml:space="preserve">  ② 15営業日経過（タイムストップ）</w:t>
        <w:br/>
        <w:t xml:space="preserve">  ③ 追加ネガティブ情報開示（増資・業績下方修正）</w:t>
      </w:r>
    </w:p>
    <w:p/>
    <w:p>
      <w:pPr>
        <w:pStyle w:val="Heading3"/>
      </w:pPr>
      <w:r>
        <w:rPr>
          <w:rFonts w:ascii="Meiryo UI" w:hAnsi="Meiryo UI"/>
          <w:color w:val="2E74B5"/>
        </w:rPr>
        <w:t>🚨 絶対回避事項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❌ 中長期ホールド — ファンダメンタルズが崩壊している</w:t>
        <w:br/>
        <w:t>❌ 損切りラインの引き下げ — 「もう少し待てば戻る」は禁物</w:t>
        <w:br/>
        <w:t>❌ ポジション追加（ナンピン） — キャッシュバーン銘柄のナンピンは危険</w:t>
        <w:br/>
        <w:t>❌ 配当期待での保有 — 赤字継続で配当なし</w:t>
        <w:br/>
        <w:t>❌ 「テンバガー」期待 — 純資産¥13の現実を直視すること</w:t>
      </w:r>
    </w:p>
    <w:p/>
    <w:p>
      <w:pPr>
        <w:pStyle w:val="Heading3"/>
      </w:pPr>
      <w:r>
        <w:rPr>
          <w:rFonts w:ascii="Meiryo UI" w:hAnsi="Meiryo UI"/>
          <w:color w:val="2E74B5"/>
        </w:rPr>
        <w:t>モニタリング指標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頻度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アクショントリガー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RSI（日次）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毎日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RSI25超え → 利確検討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出来高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毎日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急増 → 方向感確認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リアルタイム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¥100割れ → 即損切り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会社開示（適時開示）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増資・業績修正 → 即撤退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月次キャッシュ開示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四半期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現金残高急減 → 全量撤退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Rfシナリオ別理論株価テーブル</w:t>
      </w:r>
    </w:p>
    <w:p/>
    <w:p>
      <w:r>
        <w:rPr>
          <w:rFonts w:ascii="Meiryo UI" w:hAnsi="Meiryo UI"/>
          <w:sz w:val="20"/>
        </w:rPr>
        <w:t>&gt; 基準: Rf=2.380%、β=1.8、ERP=6.5%、ターミナル成長率g=0.5%</w:t>
      </w:r>
    </w:p>
    <w:p>
      <w:r>
        <w:rPr>
          <w:rFonts w:ascii="Meiryo UI" w:hAnsi="Meiryo UI"/>
          <w:sz w:val="20"/>
        </w:rPr>
        <w:t>&gt; 強気シナリオ（FCF黒字化達成）ベースで感応度を計算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理論株価・強気(JPY)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理論株価・基本(JPY)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現在値比乖離率（強気）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大幅緩和 (-1.00%)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1.380%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13.08%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6.43%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¥58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¥12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-49.1%（割高）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緩和 (-0.50%)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1.880%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13.58%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6.77%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¥52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-54.4%（割高）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小幅緩和 (-0.25%)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2.130%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13.83%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6.93%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¥48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¥9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-57.9%（割高）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基準 (±0%)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14.08%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7.10%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¥45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-60.5%（割高）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小幅引締 (+0.25%)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2.630%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14.33%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7.27%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¥41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¥7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-64.0%（割高）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引締 (+0.50%)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2.880%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14.58%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7.44%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¥37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-67.5%（割高）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大幅引締 (+1.00%)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3.380%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15.08%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7.77%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¥29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-74.6%（割高）</w:t>
            </w:r>
          </w:p>
        </w:tc>
      </w:tr>
    </w:tbl>
    <w:p/>
    <w:p>
      <w:r>
        <w:rPr>
          <w:rFonts w:ascii="Meiryo UI" w:hAnsi="Meiryo UI"/>
          <w:sz w:val="20"/>
        </w:rPr>
        <w:t>&gt; 注: 上表の理論株価は強気DCFシナリオ（FCF黒字化達成前提）の値。基本シナリオ（赤字縮小遅延）ではさらに低くなる。いずれの金利シナリオでも現在値¥114は大幅に割高。</w:t>
      </w:r>
    </w:p>
    <w:p/>
    <w:p>
      <w:pPr>
        <w:pStyle w:val="Heading3"/>
      </w:pPr>
      <w:r>
        <w:rPr>
          <w:rFonts w:ascii="Meiryo UI" w:hAnsi="Meiryo UI"/>
          <w:color w:val="2E74B5"/>
        </w:rPr>
        <w:t>金利感応度の読み方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【重要な発見】</w:t>
        <w:br/>
        <w:t>金利変動（Rf ±1.00%）による理論株価の変化幅:</w:t>
        <w:br/>
        <w:t xml:space="preserve">  強気シナリオ: ¥29〜¥58（レンジ¥29）</w:t>
        <w:br/>
        <w:t xml:space="preserve">  現在値¥114との乖離: -49%〜-75%</w:t>
        <w:br/>
        <w:br/>
        <w:t>⇒ 金利がどの方向に動いても、現在株価は本源的価値を</w:t>
        <w:br/>
        <w:t xml:space="preserve">  大幅に上回っている事実は変わらない</w:t>
        <w:br/>
        <w:br/>
        <w:t>⇒ クボテックの株価ドライバーは金利ではなく、</w:t>
        <w:br/>
        <w:t xml:space="preserve">  「赤字継続か黒字転換か」「倒産するかしないか」という</w:t>
        <w:br/>
        <w:t xml:space="preserve">  バイナリーリスクが支配的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総合リスクマトリクス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発生確率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影響度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深刻度スコア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対策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資金枯渇・倒産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極大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🔴 S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ポジション2〜3%以内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増資・希薄化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🔴 A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開示即時撤退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株価¥100割れ継続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🟠 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損切りライン厳守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RSI反発失敗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🟡 C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タイムストップ設定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業績下方修正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🔴 A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開示即時撤退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📌 最終判断サマリー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╔══════════════════════════════════════════════════════════╗</w:t>
        <w:br/>
        <w:t>║           クボテック（7709.T）最終判断                        ║</w:t>
        <w:br/>
        <w:t>╠══════════════════════════════════════════════════════════╣</w:t>
        <w:br/>
        <w:t>║ ファンダメンタルズ判断: 🔴 強い売り                            ║</w:t>
        <w:br/>
        <w:t>║ 理論株価（DCF）:       ¥8〜¥25                              ║</w:t>
        <w:br/>
        <w:t>║ 現在値¥114との乖離:    -78〜-93%（大幅割高）                  ║</w:t>
        <w:br/>
        <w:t>╠══════════════════════════════════════════════════════════╣</w:t>
        <w:br/>
        <w:t>║ 短期テクニカル判断: 🟡 投機的自律反発トレード（条件付き）         ║</w:t>
        <w:br/>
        <w:t>║ 上値目標（短期）:   ¥130〜¥145（+14〜+27%）                   ║</w:t>
        <w:br/>
        <w:t>║ 損切りライン:       ¥100（-12.3%）絶対厳守                    ║</w:t>
        <w:br/>
        <w:t>╠══════════════════════════════════════════════════════════╣</w:t>
        <w:br/>
        <w:t>║ 倒産リスク評価: 🔴 HIGH                                      ║</w:t>
        <w:br/>
        <w:t>║ 推定キャッシュランウェイ: 3〜4ヶ月（公開短信データ要確認）         ║</w:t>
        <w:br/>
        <w:t>║ ROE -86.9%による自己資本毀損速度: 年間86.9%                   ║</w:t>
        <w:br/>
        <w:t>╠══════════════════════════════════════════════════════════╣</w:t>
        <w:br/>
        <w:t>║ 社長への最終推奨:                                            ║</w:t>
        <w:br/>
        <w:t>║ ① 中長期投資: ❌ 不推奨（倒産リスク・大幅割高）                 ║</w:t>
        <w:br/>
        <w:t>║ ② 短期逆張り: ⚠️ 総資産2〜3%以内・¥100損切り厳守で限定対応可    ║</w:t>
        <w:br/>
        <w:t>║ ③ 最重要アクション: 最新四半期短信の現金残高を必ず直接確認せよ    ║</w:t>
        <w:br/>
        <w:t>╚══════════════════════════════════════════════════════════╝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深井（竹村トレードカンパニー アナリスト）</w:t>
      </w:r>
    </w:p>
    <w:p>
      <w:r>
        <w:rPr>
          <w:rFonts w:ascii="Meiryo UI" w:hAnsi="Meiryo UI"/>
          <w:sz w:val="20"/>
        </w:rPr>
        <w:t>本レポートは投資助言ではなく情報提供目的です。投資判断は自己責任でお願いします。</w:t>
      </w:r>
    </w:p>
    <w:p>
      <w:r>
        <w:rPr>
          <w:rFonts w:ascii="Meiryo UI" w:hAnsi="Meiryo UI"/>
          <w:sz w:val="20"/>
        </w:rPr>
        <w:t>財務データ: yfinance リアルタイム取得（2026-04-06 11:45 JST）/ 推定値を含む部分は最新有価証券報告書で必ず確認すること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日本10年国債（JGB10Y）2.380%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2026-04-06 11:45 JST（※自動取得失敗 — 社長確認値 2.38%）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7709_クボテック【RS_BUY_DeepResearch_20260406.md を出力しました。</w:t>
      </w:r>
    </w:p>
    <w:p>
      <w:r>
        <w:rPr>
          <w:rFonts w:ascii="Meiryo UI" w:hAnsi="Meiryo UI"/>
          <w:sz w:val="20"/>
        </w:rPr>
        <w:t>浅井スコア -28 の銘柄 [7709]クボテック【RSI9.6極限売られすぎ×不労逆張り候補×赤字継続リスク検証】 についてDeepResearch完了。</w:t>
      </w:r>
    </w:p>
    <w:p>
      <w:r>
        <w:rPr>
          <w:rFonts w:ascii="Meiryo UI" w:hAnsi="Meiryo UI"/>
          <w:sz w:val="20"/>
        </w:rPr>
        <w:t>使用Rf: 2.380%（取得: 2026-04-06 11:45 JST（※自動取得失敗 — 社長確認値 2.38%））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