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[8111] ゴールドウイン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[8111] ゴールドウイン</w:t>
      </w:r>
    </w:p>
    <w:p>
      <w:r>
        <w:rPr>
          <w:rFonts w:ascii="Meiryo UI" w:hAnsi="Meiryo UI"/>
          <w:sz w:val="20"/>
        </w:rPr>
        <w:t>作成日: 2026-04-09  |  アナリスト: 深井  |  分類: SELL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ゴールドウイン（8111）ショートポジション判定レポート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 / 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分析日：2026年4月9日 14:15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本レポートは社長指示最優先（優先度2）にて作成。「ショート継続/カバー/追加」の三択判断を最終目的とする。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Executive Summary（結論先出し）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¥2,228（2026-04-09 14:15 JST / Yahoo Finance）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ショート継続 — ただし5/13決算48時間前までにカバー義務化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¥2,520（現在比+13.1%）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最大損失許容額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現在値から+13.1%（¥292/株）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カバー目標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¥1,850〜¥1,950（DCF Bearケース理論値）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確信度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★★★☆☆（3/5）— 強くはない。理由は後述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5/13決算前戦略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決算48時間前（5/11）までにポジション50%削減必須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[企業概要・事業分析](#1-企業概要事業分析)</w:t>
      </w:r>
    </w:p>
    <w:p>
      <w:pPr>
        <w:pStyle w:val="ListNumber"/>
      </w:pPr>
      <w:r>
        <w:rPr>
          <w:rFonts w:ascii="Meiryo UI" w:hAnsi="Meiryo UI"/>
          <w:sz w:val="20"/>
        </w:rPr>
        <w:t>[社長指示重点分析①〜⑩](#2-社長指示重点分析)</w:t>
      </w:r>
    </w:p>
    <w:p>
      <w:pPr>
        <w:pStyle w:val="ListNumber"/>
      </w:pPr>
      <w:r>
        <w:rPr>
          <w:rFonts w:ascii="Meiryo UI" w:hAnsi="Meiryo UI"/>
          <w:sz w:val="20"/>
        </w:rPr>
        <w:t>[財務ハイライト](#3-財務ハイライト)</w:t>
      </w:r>
    </w:p>
    <w:p>
      <w:pPr>
        <w:pStyle w:val="ListNumber"/>
      </w:pPr>
      <w:r>
        <w:rPr>
          <w:rFonts w:ascii="Meiryo UI" w:hAnsi="Meiryo UI"/>
          <w:sz w:val="20"/>
        </w:rPr>
        <w:t>[DCFバリュエーション](#4-dcfバリュエーション)</w:t>
      </w:r>
    </w:p>
    <w:p>
      <w:pPr>
        <w:pStyle w:val="ListNumber"/>
      </w:pPr>
      <w:r>
        <w:rPr>
          <w:rFonts w:ascii="Meiryo UI" w:hAnsi="Meiryo UI"/>
          <w:sz w:val="20"/>
        </w:rPr>
        <w:t>[理論株価と投資判断](#5-理論株価と投資判断)</w:t>
      </w:r>
    </w:p>
    <w:p>
      <w:pPr>
        <w:pStyle w:val="ListNumber"/>
      </w:pPr>
      <w:r>
        <w:rPr>
          <w:rFonts w:ascii="Meiryo UI" w:hAnsi="Meiryo UI"/>
          <w:sz w:val="20"/>
        </w:rPr>
        <w:t>[メインシナリオvsリスクシナリオ](#6-メインシナリオvsリスクシナリオ)</w:t>
      </w:r>
    </w:p>
    <w:p>
      <w:pPr>
        <w:pStyle w:val="ListNumber"/>
      </w:pPr>
      <w:r>
        <w:rPr>
          <w:rFonts w:ascii="Meiryo UI" w:hAnsi="Meiryo UI"/>
          <w:sz w:val="20"/>
        </w:rPr>
        <w:t>[浅井速報との統合評価](#7-浅井速報との統合評価)</w:t>
      </w:r>
    </w:p>
    <w:p>
      <w:pPr>
        <w:pStyle w:val="ListNumber"/>
      </w:pPr>
      <w:r>
        <w:rPr>
          <w:rFonts w:ascii="Meiryo UI" w:hAnsi="Meiryo UI"/>
          <w:sz w:val="20"/>
        </w:rPr>
        <w:t>[社長への推奨アクション](#8-社長への推奨アクション)</w:t>
      </w:r>
    </w:p>
    <w:p>
      <w:pPr>
        <w:pStyle w:val="ListNumber"/>
      </w:pPr>
      <w:r>
        <w:rPr>
          <w:rFonts w:ascii="Meiryo UI" w:hAnsi="Meiryo UI"/>
          <w:sz w:val="20"/>
        </w:rPr>
        <w:t>[金利感応度分析](#9-金利感応度分析)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ビジネスモデルの本質</w:t>
      </w:r>
    </w:p>
    <w:p/>
    <w:p>
      <w:r>
        <w:rPr>
          <w:rFonts w:ascii="Meiryo UI" w:hAnsi="Meiryo UI"/>
          <w:sz w:val="20"/>
        </w:rPr>
        <w:t>ゴールドウイン（8111）は「ブランドライセンサー依存型アパレルメーカー」という特殊なビジネスモデルを持つ。自社ブランドの育成よりも、世界的スポーツブランドの国内ライセンス権を取得・運営することで利益を得る構造だ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【収益構造の核心】</w:t>
        <w:br/>
        <w:t>VF Corporation（米）→ The North Face ライセンス供与 → ゴールドウイン（日本・韓国独占）</w:t>
        <w:br/>
        <w:t xml:space="preserve">       ↓</w:t>
        <w:br/>
        <w:t>・企画・製造・販売・小売を垂直統合</w:t>
        <w:br/>
        <w:t>・ライセンス料は売上比（推定5〜8%）の固定費負担</w:t>
        <w:br/>
        <w:t>・TNF単体で売上の約65〜70%を占める（深井推定）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1.2 主要ブランドポートフォリオと売上構成（推定）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ブランド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ライセンス元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推定売上構成比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The North Face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VF Corp（米）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約65〜70%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収益の絶対的柱。プレミアムアウトドア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Helly Hansen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Helly Hansen（ノルウェー）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マリン・スキー系。成長ブランド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Speedo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Warnaco/PVH系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競泳。五輪効果あり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Champion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HBI（米）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カジュアル。苦戦中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自社・その他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Goldwin本体ブランド等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1.3 セグメント構造</w:t>
      </w:r>
    </w:p>
    <w:p/>
    <w:p>
      <w:r>
        <w:rPr>
          <w:rFonts w:ascii="Meiryo UI" w:hAnsi="Meiryo UI"/>
          <w:sz w:val="20"/>
        </w:rPr>
        <w:t>ゴールドウインは単一セグメント（スポーツ用品製造販売）で報告しているため、ブランド別の詳細な利益分解は非開示。これがアナリストにとってのブラックボックスリスクでもある。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5/13 FY2026通期決算発表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双方向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新TOPIX除外候補掲載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円安継続（USD/JPY高水準）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インバウンド回復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アウトドアブーム一巡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TNFライセンス更新リスク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潜在リスク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① 業績の精査（ショートの根拠検証）【最重要】</w:t>
      </w:r>
    </w:p>
    <w:p/>
    <w:p>
      <w:pPr>
        <w:pStyle w:val="Heading3"/>
      </w:pPr>
      <w:r>
        <w:rPr>
          <w:rFonts w:ascii="Meiryo UI" w:hAnsi="Meiryo UI"/>
          <w:color w:val="2E74B5"/>
        </w:rPr>
        <w:t>FY2026/3期 四半期業績推移（深井推定ベース）</w:t>
      </w:r>
    </w:p>
    <w:p/>
    <w:p>
      <w:r>
        <w:rPr>
          <w:rFonts w:ascii="Meiryo UI" w:hAnsi="Meiryo UI"/>
          <w:sz w:val="20"/>
        </w:rPr>
        <w:t>&gt; 注記: 非公開の四半期ブレークダウンについては、公開決算短信・説明会資料・業界データを統合した深井推計を使用。確認値は★マーク。</w:t>
      </w:r>
    </w:p>
    <w:p/>
    <w:p>
      <w:pPr>
        <w:pStyle w:val="Heading4"/>
      </w:pPr>
      <w:r>
        <w:rPr>
          <w:rFonts w:ascii="Meiryo UI" w:hAnsi="Meiryo UI"/>
          <w:color w:val="2E74B5"/>
        </w:rPr>
        <w:t>FY2026/3期 四半期実績（推定）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Q1実績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Q2実績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Q3実績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Q1〜Q3累計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約310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約220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約725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▲5〜8%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▲15〜20%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純利益（億円）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約32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約59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▲18〜22%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約9.2%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約12.1%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前年▲2〜3pt低下</w:t>
            </w:r>
          </w:p>
        </w:tc>
      </w:tr>
    </w:tbl>
    <w:p/>
    <w:p>
      <w:r>
        <w:rPr>
          <w:rFonts w:ascii="Meiryo UI" w:hAnsi="Meiryo UI"/>
          <w:sz w:val="20"/>
        </w:rPr>
        <w:t>※ ゴールドウインは3月期決算・秋冬（Q2/Q3）が最繁忙期。</w:t>
      </w:r>
    </w:p>
    <w:p/>
    <w:p>
      <w:pPr>
        <w:pStyle w:val="Heading4"/>
      </w:pPr>
      <w:r>
        <w:rPr>
          <w:rFonts w:ascii="Meiryo UI" w:hAnsi="Meiryo UI"/>
          <w:color w:val="2E74B5"/>
        </w:rPr>
        <w:t>会社通期予想と進捗率（FY2026/3期）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会社予想（通期）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Q1〜Q3進捗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進捗率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約950億円（推定）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約725億円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76.3%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🟡やや遅れ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約120億円（推定）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約88億円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🔴遅れ気味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約80億円（推定）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約59億円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73.8%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🔴遅れ気味</w:t>
            </w:r>
          </w:p>
        </w:tc>
      </w:tr>
    </w:tbl>
    <w:p/>
    <w:p>
      <w:r>
        <w:rPr>
          <w:rFonts w:ascii="Meiryo UI" w:hAnsi="Meiryo UI"/>
          <w:sz w:val="20"/>
        </w:rPr>
        <w:t>&gt; 深井判定：通期予想に対して若干の下振れ圧力あり。ただし完全な業績崩壊ではない。</w:t>
      </w:r>
    </w:p>
    <w:p/>
    <w:p>
      <w:pPr>
        <w:pStyle w:val="Heading4"/>
      </w:pPr>
      <w:r>
        <w:rPr>
          <w:rFonts w:ascii="Meiryo UI" w:hAnsi="Meiryo UI"/>
          <w:color w:val="2E74B5"/>
        </w:rPr>
        <w:t>「業績悪そう」仮説の検証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【ショート根拠の定量検証マトリクス】</w:t>
        <w:br/>
        <w:br/>
        <w:t>根拠①：アウトドアブーム一巡による客数減少</w:t>
        <w:br/>
        <w:t xml:space="preserve">  → 確認度：★★★★☆（業界全体でコロナ特需が剥落。スノーピークの業績悪化が先行指標）</w:t>
        <w:br/>
        <w:t xml:space="preserve">  → 定量影響：売上▲5〜10%相当と推定</w:t>
        <w:br/>
        <w:br/>
        <w:t>根拠②：円安による原価コスト上昇</w:t>
        <w:br/>
        <w:t xml:space="preserve">  → 確認度：★★★★★（製品の大半がアジア調達・USD建て決済）</w:t>
        <w:br/>
        <w:t xml:space="preserve">  → 定量影響：後述③で詳細分析</w:t>
        <w:br/>
        <w:br/>
        <w:t>根拠③：TNF依存リスク（VF Corpの経営不安）</w:t>
        <w:br/>
        <w:t xml:space="preserve">  → 確認度：★★★☆☆（VF Corp自体が財務再編中。ライセンス維持は別交渉）</w:t>
        <w:br/>
        <w:t xml:space="preserve">  → ただしゴールドウインとの関係は長期・安定的（40年超）</w:t>
        <w:br/>
        <w:br/>
        <w:t>根拠④：新TOPIX除外候補</w:t>
        <w:br/>
        <w:t xml:space="preserve">  → 確認度：★★★★☆（掲載確認済み）</w:t>
        <w:br/>
        <w:t xml:space="preserve">  → 需給の機械的売り圧力</w:t>
        <w:br/>
        <w:br/>
        <w:t>【総合判定】</w:t>
        <w:br/>
        <w:t>「業績悪そう」は"半分正しい"。</w:t>
        <w:br/>
        <w:t>コア事業（TNF）は底堅いが、</w:t>
        <w:br/>
        <w:t>円安コスト・ブーム一巡で利益率は確実に圧縮されている。</w:t>
        <w:br/>
        <w:t>ただし「崩壊」レベルではなく「軟調」レベル。</w:t>
      </w:r>
    </w:p>
    <w:p/>
    <w:p>
      <w:pPr>
        <w:pStyle w:val="Heading3"/>
      </w:pPr>
      <w:r>
        <w:rPr>
          <w:rFonts w:ascii="Meiryo UI" w:hAnsi="Meiryo UI"/>
          <w:color w:val="2E74B5"/>
        </w:rPr>
        <w:t>FY2027/3期ガイダンス予想（5/13決算での発表内容事前推定）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深井予想（FY2027/3期ガイダンス）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940〜970億円（前年比▲1〜+2%）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TNF微増、チャンピオン苦戦継続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110〜125億円（前年比▲5〜+5%）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円安コスト継続×価格改定効果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75〜85億円（前年比▲5〜+5%）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金融損益による変動あり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55〜58円/株（維持か微増）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累進配当方針継続の可能性</w:t>
            </w:r>
          </w:p>
        </w:tc>
      </w:tr>
    </w:tbl>
    <w:p/>
    <w:p>
      <w:r>
        <w:rPr>
          <w:rFonts w:ascii="Meiryo UI" w:hAnsi="Meiryo UI"/>
          <w:sz w:val="20"/>
        </w:rPr>
        <w:t>5/13に「保守的ガイダンス」が出た場合 → ショートに追い風（株価-7〜-12%想定）</w:t>
      </w:r>
    </w:p>
    <w:p>
      <w:r>
        <w:rPr>
          <w:rFonts w:ascii="Meiryo UI" w:hAnsi="Meiryo UI"/>
          <w:sz w:val="20"/>
        </w:rPr>
        <w:t>5/13に「上振れ+強気ガイダンス」が出た場合 → ショートスクイーズリスク（株価+10〜+15%想定）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The North Face国内事業の現状</w:t>
      </w:r>
    </w:p>
    <w:p/>
    <w:p>
      <w:pPr>
        <w:pStyle w:val="Heading3"/>
      </w:pPr>
      <w:r>
        <w:rPr>
          <w:rFonts w:ascii="Meiryo UI" w:hAnsi="Meiryo UI"/>
          <w:color w:val="2E74B5"/>
        </w:rPr>
        <w:t>アウトドアブーム後の需要トレンド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【国内アウトドア市場の構造変化】</w:t>
        <w:br/>
        <w:br/>
        <w:t>2019:  市場規模 約3,500億円</w:t>
        <w:br/>
        <w:t>2020:  コロナ特需開始 → +15%急伸</w:t>
        <w:br/>
        <w:t>2021:  ピーク。約4,800億円（+37%）</w:t>
        <w:br/>
        <w:t>2022:  高原安定。約4,600億円（▲4%）</w:t>
        <w:br/>
        <w:t>2023:  減速明確化。約4,200億円（▲9%）</w:t>
        <w:br/>
        <w:t>2024:  正常化フェーズ。約3,900億円（▲7%）</w:t>
        <w:br/>
        <w:t>2025:  底打ち探索。約3,700〜3,900億円（推定）</w:t>
        <w:br/>
        <w:br/>
        <w:t>→ コロナ特需からの剥落は▲20〜25%規模。</w:t>
        <w:br/>
        <w:t>→ ただし2019年比では+5〜10%水準を維持（ブームの「残滓」）</w:t>
      </w:r>
    </w:p>
    <w:p/>
    <w:p>
      <w:pPr>
        <w:pStyle w:val="Heading3"/>
      </w:pPr>
      <w:r>
        <w:rPr>
          <w:rFonts w:ascii="Meiryo UI" w:hAnsi="Meiryo UI"/>
          <w:color w:val="2E74B5"/>
        </w:rPr>
        <w:t>インバウンド観光客のアウトドア用品購入動向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ゴールドウインへの影響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訪日外客数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2025年：3,500万人超（史上最高更新）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🟢 追い風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TNF購入目的訪日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特に台湾・韓国・中国客のブランド認知高い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中程度の追い風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購買単価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外国客は定価購入率高い（値引き不要）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🟢 利益率向上に寄与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表参道旗艦店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インバウンド客の来訪増加中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推定売上貢献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全体の10〜15%程度（深井推定）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🟡 補完効果あり</w:t>
            </w:r>
          </w:p>
        </w:tc>
      </w:tr>
    </w:tbl>
    <w:p/>
    <w:p>
      <w:r>
        <w:rPr>
          <w:rFonts w:ascii="Meiryo UI" w:hAnsi="Meiryo UI"/>
          <w:sz w:val="20"/>
        </w:rPr>
        <w:t>深井判定：インバウンドはショートの逆風。ただし国内需要減少をフルカバーするには不十分。</w:t>
      </w:r>
    </w:p>
    <w:p/>
    <w:p>
      <w:pPr>
        <w:pStyle w:val="Heading3"/>
      </w:pPr>
      <w:r>
        <w:rPr>
          <w:rFonts w:ascii="Meiryo UI" w:hAnsi="Meiryo UI"/>
          <w:color w:val="2E74B5"/>
        </w:rPr>
        <w:t>TNF国内販売の価格帯・値引き圧力・在庫状況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ショートへの示唆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価格帯（主力商品）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ジャケット¥30,000〜¥80,000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プレミアム維持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値引き率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アウトレット・EC中心に15〜30%引き増加傾向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粗利圧迫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在庫回転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やや低下（業界全体の傾向）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運転資本増加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EC直販比率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上昇中（35〜40%推定）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中間マージン削減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消費二極化の中でのTNF位置づけ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【TNFのポジショニング分析】</w:t>
        <w:br/>
        <w:br/>
        <w:t>「節約層」が回避する価格帯 → 🔴 需要減少圧力</w:t>
        <w:br/>
        <w:t>「プレミアム層」がまだ買う水準 → 🟢 完全崩壊ではない</w:t>
        <w:br/>
        <w:br/>
        <w:t>→ TNFは「プレミアムの下限」に位置する。</w:t>
        <w:br/>
        <w:t xml:space="preserve">  arc'teryx（¥100,000+）より低価格で、</w:t>
        <w:br/>
        <w:t xml:space="preserve">  モンベル（¥20,000-）より高い。</w:t>
        <w:br/>
        <w:t>→ 消費二極化では「中間価格帯」が最も打撃を受けやすい。</w:t>
        <w:br/>
        <w:t>→ TNFの主力価格帯（¥30,000〜50,000）は</w:t>
        <w:br/>
        <w:t xml:space="preserve">  最も不安定なゾーンに位置している。（中程度のリスク）</w:t>
      </w:r>
    </w:p>
    <w:p/>
    <w:p>
      <w:pPr>
        <w:pStyle w:val="Heading3"/>
      </w:pPr>
      <w:r>
        <w:rPr>
          <w:rFonts w:ascii="Meiryo UI" w:hAnsi="Meiryo UI"/>
          <w:color w:val="2E74B5"/>
        </w:rPr>
        <w:t>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競合ブランド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最近の動向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脅威度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arc'teryx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¥80,000〜¥200,000+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富裕層取込み成功。拡大中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🔴高（TNFのアップグレード先）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Patagonia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¥25,000〜¥80,000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環境価値訴求。熱狂的信者保持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モンベル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¥5,000〜¥30,000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コスパ訴求で節約層取込み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🔴高（TNFのダウングレード先）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スノーピーク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¥20,000〜¥100,000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キャンプ需要剥落で苦戦中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🟡類似リスク（先行指標）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Mammut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¥40,000〜¥100,000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ニッチ。脅威は限定的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🟢低</w:t>
            </w:r>
          </w:p>
        </w:tc>
      </w:tr>
    </w:tbl>
    <w:p/>
    <w:p>
      <w:r>
        <w:rPr>
          <w:rFonts w:ascii="Meiryo UI" w:hAnsi="Meiryo UI"/>
          <w:sz w:val="20"/>
        </w:rPr>
        <w:t>&gt; 重要示唆：スノーピーク（7816）の業績悪化はゴールドウインの先行指標として機能する可能性がある。スノーピーク既に大幅減益が現実化している。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原価・為替感応度の定量化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製品調達通貨構成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調達先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決済通貨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円安の影響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中国（主力工場）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USD/CNY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大（CNY連動・USD建て決済多い）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ベトナム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USD/VND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大（実質USD建て）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バングラデシュ等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国内・その他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JPY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影響なし</w:t>
            </w:r>
          </w:p>
        </w:tc>
      </w:tr>
    </w:tbl>
    <w:p/>
    <w:p>
      <w:r>
        <w:rPr>
          <w:rFonts w:ascii="Meiryo UI" w:hAnsi="Meiryo UI"/>
          <w:sz w:val="20"/>
        </w:rPr>
        <w:t>結論：製品コストの約90%が実質USD連動。円安は直撃コスト要因。</w:t>
      </w:r>
    </w:p>
    <w:p/>
    <w:p>
      <w:pPr>
        <w:pStyle w:val="Heading3"/>
      </w:pPr>
      <w:r>
        <w:rPr>
          <w:rFonts w:ascii="Meiryo UI" w:hAnsi="Meiryo UI"/>
          <w:color w:val="2E74B5"/>
        </w:rPr>
        <w:t>$/¥10円変動の営業利益影響感応度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【為替感応度分析】</w:t>
        <w:br/>
        <w:br/>
        <w:t>前提：</w:t>
        <w:br/>
        <w:t>・売上高：約950億円（FY2026/3期通期予想）</w:t>
        <w:br/>
        <w:t>・海外調達比率：約90%</w:t>
        <w:br/>
        <w:t>・為替ヘッジカバー率：推定50〜60%（業界標準）</w:t>
        <w:br/>
        <w:t>・ネットエクスポージャー：売上の約35〜40%</w:t>
        <w:br/>
        <w:br/>
        <w:t>USD/JPY感応度計算：</w:t>
        <w:br/>
        <w:t>ネットエクスポージャー額 ≈ 950億 × 38% ≈ 361億円相当</w:t>
        <w:br/>
        <w:br/>
        <w:t>1ドル10円円安 → コスト増加額：</w:t>
        <w:br/>
        <w:t>361億円 × (10/155) ≈ 23.3億円の営業利益押し下げ</w:t>
        <w:br/>
        <w:br/>
        <w:t>= $/¥10円変動 → 営業利益▲約23億円（▲約17%影響）</w:t>
        <w:br/>
        <w:br/>
        <w:t>【現在USD/JPY水準での試算】</w:t>
        <w:br/>
        <w:t>基準レート（ヘッジレート想定）：140円</w:t>
        <w:br/>
        <w:t>現在レート：158円（+18円の円安）</w:t>
        <w:br/>
        <w:br/>
        <w:t>円安による利益圧迫額（年間）：</w:t>
        <w:br/>
        <w:t>23.3億円 × 1.8 ≈ 約42億円の営業利益押し下げ</w:t>
        <w:br/>
        <w:br/>
        <w:t>※ヘッジで一部吸収後のネット影響：約20〜25億円</w:t>
        <w:br/>
        <w:t>（通期営業利益予想120億円に対し▲17〜21%の圧迫）</w:t>
      </w:r>
    </w:p>
    <w:p/>
    <w:p>
      <w:pPr>
        <w:pStyle w:val="Heading3"/>
      </w:pPr>
      <w:r>
        <w:rPr>
          <w:rFonts w:ascii="Meiryo UI" w:hAnsi="Meiryo UI"/>
          <w:color w:val="2E74B5"/>
        </w:rPr>
        <w:t>感応度テーブル（USD/JPY）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USD/JPY水準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基準比較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営業利益増減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▲28円（円高）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140円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+10円（円安）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158円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+18円（円安）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▲42億（ヘッジ後▲22億）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約98〜100億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▲17〜18%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165円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+25円（円安）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▲58億（ヘッジ後▲30億）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▲25%</w:t>
            </w:r>
          </w:p>
        </w:tc>
      </w:tr>
    </w:tbl>
    <w:p/>
    <w:p>
      <w:r>
        <w:rPr>
          <w:rFonts w:ascii="Meiryo UI" w:hAnsi="Meiryo UI"/>
          <w:sz w:val="20"/>
        </w:rPr>
        <w:t>→ 現在の158円台は、ゴールドウインの営業利益をヘッジ後でも年間▲17〜21%押し下げている。これはショートの定量的根拠として有効。</w:t>
      </w:r>
    </w:p>
    <w:p/>
    <w:p>
      <w:pPr>
        <w:pStyle w:val="Heading3"/>
      </w:pPr>
      <w:r>
        <w:rPr>
          <w:rFonts w:ascii="Meiryo UI" w:hAnsi="Meiryo UI"/>
          <w:color w:val="2E74B5"/>
        </w:rPr>
        <w:t>原材料コスト動向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素材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動向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ゴールドウインへの影響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ポリエステル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原油価格連動。WTI $97.94で高止まり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コスト高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ナイロン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ポリエステル同様。高水準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コスト高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ダウン（羽毛）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中国産。為替+調達価格両面で圧迫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ダブル打撃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コットン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比較的安定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中立</w:t>
            </w:r>
          </w:p>
        </w:tc>
      </w:tr>
    </w:tbl>
    <w:p/>
    <w:p>
      <w:r>
        <w:rPr>
          <w:rFonts w:ascii="Meiryo UI" w:hAnsi="Meiryo UI"/>
          <w:sz w:val="20"/>
        </w:rPr>
        <w:t>&gt; WTI原油$97.94/bblは合成繊維製品の原価に直撃。ゴールドウインの主力商品は化学繊維主体のため、この水準は粗利率に約2〜3%ポイントの圧迫要因。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 新TOPIX除外の需給インパクト</w:t>
      </w:r>
    </w:p>
    <w:p/>
    <w:p>
      <w:pPr>
        <w:pStyle w:val="Heading3"/>
      </w:pPr>
      <w:r>
        <w:rPr>
          <w:rFonts w:ascii="Meiryo UI" w:hAnsi="Meiryo UI"/>
          <w:color w:val="2E74B5"/>
        </w:rPr>
        <w:t>除外候補掲載確認と背景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【新TOPIXルール変更の概要】</w:t>
        <w:br/>
        <w:t>東証が推進する「市場区分の実効性向上」施策として、</w:t>
        <w:br/>
        <w:t>新TOPIXでは以下の基準を満たす銘柄のみが残留：</w:t>
        <w:br/>
        <w:t>・流通株式時価総額：100億円以上</w:t>
        <w:br/>
        <w:t>・流通株式比率：35%以上（厳格化）</w:t>
        <w:br/>
        <w:t>・売買代金：一定水準以上</w:t>
        <w:br/>
        <w:t>・時価総額下限の引上げ</w:t>
        <w:br/>
        <w:br/>
        <w:t>ゴールドウイン（8111）の問題点：</w:t>
        <w:br/>
        <w:t>時価総額：約318億円（マスターDB取得値）</w:t>
        <w:br/>
        <w:t>→ 「100億円以上」はクリアするが…</w:t>
        <w:br/>
        <w:t>→ 流通株式比率・売買代金が基準未達の可能性</w:t>
        <w:br/>
        <w:t>→ 新TOPIX除外候補リスト（20260313版）に掲載確認済み</w:t>
      </w:r>
    </w:p>
    <w:p/>
    <w:p>
      <w:pPr>
        <w:pStyle w:val="Heading3"/>
      </w:pPr>
      <w:r>
        <w:rPr>
          <w:rFonts w:ascii="Meiryo UI" w:hAnsi="Meiryo UI"/>
          <w:color w:val="2E74B5"/>
        </w:rPr>
        <w:t>除外確定時の機械的売り圧力試算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【インデックスファンドの保有推定】</w:t>
        <w:br/>
        <w:br/>
        <w:t>ゴールドウイン時価総額：約318億円</w:t>
        <w:br/>
        <w:t>TOPIX連動型ETF・投信の概算保有比率：推定2〜4%</w:t>
        <w:br/>
        <w:t>（時価総額が小さいためウェイトは軽い）</w:t>
        <w:br/>
        <w:br/>
        <w:t>機械的売り株数の試算：</w:t>
        <w:br/>
        <w:t>318億円 × 3%（中間値） ÷ 約2,228円 ≈ 約428万株</w:t>
        <w:br/>
        <w:br/>
        <w:t>1日の平均売買代金（推定）：約5〜10億円</w:t>
        <w:br/>
        <w:t>機械的売りインパクト：約95億円相当</w:t>
        <w:br/>
        <w:t>→ 平均売買代金の10〜20日分の売り圧力</w:t>
        <w:br/>
        <w:br/>
        <w:t>【ただし重要な注記】</w:t>
        <w:br/>
        <w:t>・除外実施前に段階的売りが進む（「噂で売り、事実でも売る」）</w:t>
        <w:br/>
        <w:t>・既に3年▲42%下落しており、一部は織り込み済みの可能性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除外タイムライン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候補発表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2026年3月（確認済み）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除外候補リスト掲載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確定判定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2026年6〜7月（推定）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東証による基準適合確認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除外実施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2026年10月〜2027年3月（推定）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段階的除外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インパクト最大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除外実施1〜3ヶ月前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インデックスファンドの売り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除外の織り込み度判定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【3年▲42%の下落内訳分析（深井推定）】</w:t>
        <w:br/>
        <w:br/>
        <w:t>全体下落▲42%の内訳：</w:t>
        <w:br/>
        <w:t>・業績悪化・ブーム終焉による本質的価値下落：▲25%相当</w:t>
        <w:br/>
        <w:t>・TOPIX除外候補による需給悪化織り込み：▲8〜10%相当</w:t>
        <w:br/>
        <w:t>・マーケット全体の調整：▲5〜7%相当</w:t>
        <w:br/>
        <w:br/>
        <w:t>→ 除外リスクは「半分程度織り込み」と判断</w:t>
        <w:br/>
        <w:t>→ 除外確定時には追加▲5〜8%の下落余地あり</w:t>
        <w:br/>
        <w:t>→ ただし完全に未織り込みではない点に注意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 株価テクニカル・需給分析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3年間▲42%後の現在位置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【株価推移の構造分析】</w:t>
        <w:br/>
        <w:br/>
        <w:t>2023年ピーク（推定）：約¥3,840</w:t>
        <w:br/>
        <w:t>2026年4月現在：¥2,228</w:t>
        <w:br/>
        <w:t>下落額：▲¥1,612（▲42.0%）</w:t>
        <w:br/>
        <w:br/>
        <w:t>【主要サポート・レジスタンス水準】</w:t>
        <w:br/>
        <w:t>レジスタンス①：¥2,520（近接）← 損切りラインとして採用</w:t>
        <w:br/>
        <w:t>レジスタンス②：¥2,800（戻り売りゾーン）</w:t>
        <w:br/>
        <w:t>サポート①：¥2,100（心理的サポート）</w:t>
        <w:br/>
        <w:t>サポート②：¥1,950（DCF Bearケース目標値付近）</w:t>
        <w:br/>
        <w:t>サポート③：¥1,700（2020年コロナ安値圏）</w:t>
        <w:br/>
        <w:br/>
        <w:t>【現在位置の評価】</w:t>
        <w:br/>
        <w:t>→ "底値圏"とは言いにくい。</w:t>
        <w:br/>
        <w:t>→ PBR2.57倍という水準は割安ではなく、</w:t>
        <w:br/>
        <w:t xml:space="preserve">  アパレルメーカーとして純資産比の過大評価。</w:t>
        <w:br/>
        <w:t>→ ただし"底抜け"するには追加的ネガティブカタリストが必要。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RSI・移動平均分析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テクニカル指標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RSI（14日）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43.6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🟡 中立やや弱め。売られ過ぎではない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やや過熱感あり（MA25上方）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MA75（推定）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約¥2,100付近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重要サポートライン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MA200（推定）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約¥2,350付近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現在株価の上方にあり（弱気シグナル）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【テクニカル総合評価】</w:t>
        <w:br/>
        <w:t>RSI43.6は売られ過ぎ圏（30以下）ではなく、</w:t>
        <w:br/>
        <w:t>追加ショートを積み増すには条件が悪い。</w:t>
        <w:br/>
        <w:t>MA25を上回っている（+3.3%乖離）という事実は</w:t>
        <w:br/>
        <w:t>短期的な下値余地が限定的であることを示唆。</w:t>
        <w:br/>
        <w:br/>
        <w:t>→ ショート追加のタイミングとしては最悪の部類。</w:t>
        <w:br/>
        <w:t>→ RSI30以下まで待つか、悪材料カタリスト（5/13決算ミス）を確認してから積み増しが正攻法。</w:t>
      </w:r>
    </w:p>
    <w:p/>
    <w:p>
      <w:pPr>
        <w:pStyle w:val="Heading3"/>
      </w:pPr>
      <w:r>
        <w:rPr>
          <w:rFonts w:ascii="Meiryo UI" w:hAnsi="Meiryo UI"/>
          <w:color w:val="2E74B5"/>
        </w:rPr>
        <w:t>信用残・需給分析（推定）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信用買い残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約30〜40万株（推定）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🟡 中程度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信用売り残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約15〜25万株（推定）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中程度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貸借倍率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約1.5〜2.0倍（推定）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🟡 やや買い超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日証金融資倍率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推定1.5倍超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ショートスクイーズリスク：中程度</w:t>
            </w:r>
          </w:p>
        </w:tc>
      </w:tr>
    </w:tbl>
    <w:p/>
    <w:p>
      <w:r>
        <w:rPr>
          <w:rFonts w:ascii="Meiryo UI" w:hAnsi="Meiryo UI"/>
          <w:sz w:val="20"/>
        </w:rPr>
        <w:t>→ 貸借倍率が1.5〜2.0倍程度であれば、ショートスクイーズの強度は「中程度」。決算上振れ時の踏み上げ幅は+10〜15%圏か。</w:t>
      </w:r>
    </w:p>
    <w:p/>
    <w:p>
      <w:pPr>
        <w:pStyle w:val="Heading3"/>
      </w:pPr>
      <w:r>
        <w:rPr>
          <w:rFonts w:ascii="Meiryo UI" w:hAnsi="Meiryo UI"/>
          <w:color w:val="2E74B5"/>
        </w:rPr>
        <w:t>ショートカバーカタリスト蓋然性評価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5/13決算上振れ+強気ガイダンス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25〜30%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+10〜+15%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+5〜+8%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TNFライセンス更新・延長発表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+8〜+12%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円高急転換（USD/JPY130円台）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+10〜+15%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新TOPIX除外見送り（基準変更）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+5〜+7%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 財務状況の定量把握（yfinance確認値）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主要財務指標（リアルタイム確認値）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Yahoo Finance（確認済）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2.57倍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yfinance（絶対使用）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🔴アパレルとして割高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yfinance（絶対使用）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yfinance（絶対使用）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🟢高水準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12.9倍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🟡割安感あり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マスターDB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🟡中程度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約318億円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マスターDB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ROE19.5%の重要性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【PBR-ROE連動分析】</w:t>
        <w:br/>
        <w:br/>
        <w:t>ROE19.5% × PER12.9倍 ÷ 100 ≈ PBR2.51倍</w:t>
        <w:br/>
        <w:t xml:space="preserve"> → 実際のPBR2.57倍とほぼ一致</w:t>
        <w:br/>
        <w:t xml:space="preserve"> → 現在の株価評価は「ROEから正当化できる水準」</w:t>
        <w:br/>
        <w:br/>
        <w:t>【しかし問題はここから】</w:t>
        <w:br/>
        <w:t>ROE19.5%が維持できるかどうかが問題：</w:t>
        <w:br/>
        <w:t>・円安コスト圧迫 → 利益率低下 → ROE低下</w:t>
        <w:br/>
        <w:t>・ブーム一巡 → 売上減少 → ROE低下</w:t>
        <w:br/>
        <w:t>・もしROEが14〜15%に低下した場合：</w:t>
        <w:br/>
        <w:t xml:space="preserve">  理論PBR = 14.5% × 12倍 ÷ 100 = 1.74倍</w:t>
        <w:br/>
        <w:t xml:space="preserve">  理論株価 = ¥865 × 1.74 = 約¥1,505</w:t>
        <w:br/>
        <w:t xml:space="preserve">  </w:t>
        <w:br/>
        <w:t>→ ROE低下シナリオが実現した場合の下値：¥1,500〜¥1,700</w:t>
      </w:r>
    </w:p>
    <w:p/>
    <w:p>
      <w:pPr>
        <w:pStyle w:val="Heading3"/>
      </w:pPr>
      <w:r>
        <w:rPr>
          <w:rFonts w:ascii="Meiryo UI" w:hAnsi="Meiryo UI"/>
          <w:color w:val="2E74B5"/>
        </w:rPr>
        <w:t>EV/EBITDA試算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【EV/EBITDA計算】</w:t>
        <w:br/>
        <w:br/>
        <w:t>市場時価総額：約318億円</w:t>
        <w:br/>
        <w:t>推定純有利子負債：約▲50〜0億円（ネットキャッシュに近い）</w:t>
        <w:br/>
        <w:t>EV（推定）：約270〜320億円</w:t>
        <w:br/>
        <w:br/>
        <w:t>EBITDA推定（営業利益120億 + D&amp;A20億）：約140億円</w:t>
        <w:br/>
        <w:t>EV/EBITDA：約2.0〜2.3倍</w:t>
        <w:br/>
        <w:br/>
        <w:t>→ EV/EBITDA2倍台は割安に見えるが、</w:t>
        <w:br/>
        <w:t xml:space="preserve">  成長性が低下している事業には過剰評価リスク。</w:t>
      </w:r>
    </w:p>
    <w:p/>
    <w:p>
      <w:pPr>
        <w:pStyle w:val="Heading3"/>
      </w:pPr>
      <w:r>
        <w:rPr>
          <w:rFonts w:ascii="Meiryo UI" w:hAnsi="Meiryo UI"/>
          <w:color w:val="2E74B5"/>
        </w:rPr>
        <w:t>過去5年ROEトレンド（推定）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FY2022/3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ピーク（コロナ特需）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FY2023/3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高水準維持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FY2024/3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微減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FY2025/3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FY2026/3（現在）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19.5%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低下トレンド入り</w:t>
            </w:r>
          </w:p>
        </w:tc>
      </w:tr>
    </w:tbl>
    <w:p/>
    <w:p>
      <w:r>
        <w:rPr>
          <w:rFonts w:ascii="Meiryo UI" w:hAnsi="Meiryo UI"/>
          <w:sz w:val="20"/>
        </w:rPr>
        <w:t>→ 5年間でROEが低下基調に入っている。下落は緩やかだが方向性は下。</w:t>
      </w:r>
    </w:p>
    <w:p/>
    <w:p>
      <w:pPr>
        <w:pStyle w:val="Heading3"/>
      </w:pPr>
      <w:r>
        <w:rPr>
          <w:rFonts w:ascii="Meiryo UI" w:hAnsi="Meiryo UI"/>
          <w:color w:val="2E74B5"/>
        </w:rPr>
        <w:t>財務健全性チェック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約55〜65%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🟢 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推定±0〜+50億円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実質無借金に近い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推定200%超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🟢 問題なし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財務破綻リスク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皆無に近い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安全</w:t>
            </w:r>
          </w:p>
        </w:tc>
      </w:tr>
    </w:tbl>
    <w:p/>
    <w:p>
      <w:r>
        <w:rPr>
          <w:rFonts w:ascii="Meiryo UI" w:hAnsi="Meiryo UI"/>
          <w:sz w:val="20"/>
        </w:rPr>
        <w:t>&gt; ⚠️ 重要：財務破綻リスクは皆無。これはショートにとって致命的制約。倒産トレードは不可能。あくまで「株価下落」を狙うトレード。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 不動産含み益NAV算出（直営店舗・本社・倉庫）</w:t>
      </w:r>
    </w:p>
    <w:p/>
    <w:p>
      <w:pPr>
        <w:pStyle w:val="Heading3"/>
      </w:pPr>
      <w:r>
        <w:rPr>
          <w:rFonts w:ascii="Meiryo UI" w:hAnsi="Meiryo UI"/>
          <w:color w:val="2E74B5"/>
        </w:rPr>
        <w:t>直営店舗の所有vs賃借比率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【ゴールドウインの不動産ポートフォリオ分析】</w:t>
        <w:br/>
        <w:br/>
        <w:t>主要店舗・拠点：</w:t>
        <w:br/>
        <w:t>1. 表参道本社兼旗艦店（東京・神宮前）</w:t>
        <w:br/>
        <w:t xml:space="preserve">   → 推定所有物件（40年超の本社）</w:t>
        <w:br/>
        <w:t xml:space="preserve">   → 評価額：土地+建物で推定50〜100億円</w:t>
        <w:br/>
        <w:t xml:space="preserve">   → 簿価は大幅に低い可能性（含み益大）</w:t>
        <w:br/>
        <w:br/>
        <w:t>2. 全国直営店舗（推定80〜100店舗）</w:t>
        <w:br/>
        <w:t xml:space="preserve">   → 主要商業施設内テナント → ほぼ賃借</w:t>
        <w:br/>
        <w:t xml:space="preserve">   → 所有比率：5〜10%程度（低い）</w:t>
        <w:br/>
        <w:br/>
        <w:t>3. 本社・物流センター（石川・富山等）</w:t>
        <w:br/>
        <w:t xml:space="preserve">   → 製造拠点は自社所有比率高い</w:t>
        <w:br/>
        <w:t xml:space="preserve">   → 推定評価額：15〜30億円</w:t>
        <w:br/>
        <w:br/>
        <w:t>4. アウトレット系直営</w:t>
        <w:br/>
        <w:t xml:space="preserve">   → 大半賃借</w:t>
        <w:br/>
        <w:br/>
        <w:t>【NAV推計】</w:t>
        <w:br/>
        <w:t>本社・神宮前拠点の含み益：推定30〜70億円</w:t>
        <w:br/>
        <w:t>物流・製造拠点含み益：推定15〜25億円</w:t>
        <w:br/>
        <w:t>合計不動産含み益：推定45〜95億円</w:t>
        <w:br/>
        <w:br/>
        <w:t>発行済み株式数：約1,427万株（時価総額318億÷2228円）</w:t>
        <w:br/>
        <w:t>1株当たり含み益：45〜95億円 ÷ 1,427万株</w:t>
        <w:br/>
        <w:t>= 約¥315〜¥666/株の含み益</w:t>
        <w:br/>
        <w:br/>
        <w:t>→ BPS¥865に不動産含み益を加算すると</w:t>
        <w:br/>
        <w:t xml:space="preserve">  修正BPS：¥1,180〜¥1,531/株</w:t>
        <w:br/>
        <w:t xml:space="preserve">  現在株価¥2,228は修正BPS比1.46〜1.89倍</w:t>
        <w:br/>
        <w:t xml:space="preserve">  → 含み益を考慮しても割高ではないが激安でもない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NAV含み益が株価に与える影響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【NAVサポート分析】</w:t>
        <w:br/>
        <w:br/>
        <w:t>不動産含み益がフル顕在化した場合の下値サポート：</w:t>
        <w:br/>
        <w:t>修正BPS（保守的）：¥1,180</w:t>
        <w:br/>
        <w:t>純資産倍率1.0倍適用の場合：¥1,180が理論的下限</w:t>
        <w:br/>
        <w:br/>
        <w:t>→ ショートの損益計算：</w:t>
        <w:br/>
        <w:t xml:space="preserve">  現在値¥2,228 → 下値¥1,950（Target）：▲12.5%</w:t>
        <w:br/>
        <w:t xml:space="preserve">  現在値¥2,228 → 下値¥1,700（ストレス）：▲23.7%</w:t>
        <w:br/>
        <w:t xml:space="preserve">  現在値¥2,228 → NAV下限¥1,180（破綻時）：▲47.1%（非現実的）</w:t>
        <w:br/>
        <w:br/>
        <w:t>→ 実質的なショートターゲットは¥1,800〜¥2,000が現実的範囲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⑧ DCF FairValue（3シナリオ）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【WACC前提値】</w:t>
        <w:br/>
        <w:br/>
        <w:t>リスクフリーレート（Rf）：2.374%（JGB10Y、2026-04-09取得）</w:t>
        <w:br/>
        <w:t>株式リスクプレミアム（ERP）：5.5%（日本市場標準）</w:t>
        <w:br/>
        <w:t>β（ゴールドウイン推定）：0.85（消費財・中型株として低β）</w:t>
        <w:br/>
        <w:t xml:space="preserve">  ※ 3年間の下落は市場全体ではなく個別要因が主</w:t>
        <w:br/>
        <w:br/>
        <w:t>Re = Rf + β × ERP</w:t>
        <w:br/>
        <w:t xml:space="preserve">   = 2.374% + 0.85 × 5.5%</w:t>
        <w:br/>
        <w:t xml:space="preserve">   = 2.374% + 4.675%</w:t>
        <w:br/>
        <w:t xml:space="preserve">   = 7.049%</w:t>
        <w:br/>
        <w:br/>
        <w:t>資本構成（推定）：</w:t>
        <w:br/>
        <w:t>E（自己資本）：90%（実質無借金経営）</w:t>
        <w:br/>
        <w:t>D（有利子負債）：10%</w:t>
        <w:br/>
        <w:t>Rd（借入金利）：1.2%（低コスト借入）</w:t>
        <w:br/>
        <w:t>Tc（実効税率）：30%</w:t>
        <w:br/>
        <w:br/>
        <w:t>WACC = [0.90 × 7.049%] + [0.10 × 1.2% × (1-0.30)]</w:t>
        <w:br/>
        <w:t xml:space="preserve">      = 6.344% + 0.084%</w:t>
        <w:br/>
        <w:t xml:space="preserve">      = 6.43%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シナリオ別DCF前提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Bear（ショート根拠）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Base（現状維持）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Bull（カバー根拠）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シナリオ説明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ブーム終焉×円安×TOPIX除外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TNF安定×円安部分吸収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インバウンド急拡大×円高転換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FY2027売上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▲8%（878億）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+1%（961億）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+8%（1,027億）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65.8億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110.5億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143.8億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NOPAT（税引後）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46.1億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77.4億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100.7億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成長率（g）フェーズ1（5年）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成長率（g）永続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7.43%（リスク上乗せ）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5.93%（β低下）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TOPIX除外プレミアム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DCF計算（各シナリオ）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Bearケース DCF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【Bearケース詳細計算】</w:t>
        <w:br/>
        <w:br/>
        <w:t>NOPAT Year1：46.1億円</w:t>
        <w:br/>
        <w:t>成長率：▲2%/年（5年間）→ 永続0.5%</w:t>
        <w:br/>
        <w:t>WACC：7.43%</w:t>
        <w:br/>
        <w:br/>
        <w:t>FCFフロー（億円）：</w:t>
        <w:br/>
        <w:t>Year1: 46.1</w:t>
        <w:br/>
        <w:t>Year2: 45.2 (×0.98)</w:t>
        <w:br/>
        <w:t>Year3: 44.3 (×0.98)</w:t>
        <w:br/>
        <w:t>Year4: 43.4 (×0.98)</w:t>
        <w:br/>
        <w:t>Year5: 42.5 (×0.98)</w:t>
        <w:br/>
        <w:br/>
        <w:t>現在価値（PV）：</w:t>
        <w:br/>
        <w:t>Year1: 42.9</w:t>
        <w:br/>
        <w:t>Year2: 39.2</w:t>
        <w:br/>
        <w:t>Year3: 35.8</w:t>
        <w:br/>
        <w:t>Year4: 32.7</w:t>
        <w:br/>
        <w:t>Year5: 30.0</w:t>
        <w:br/>
        <w:t>5年合計PV：180.6億円</w:t>
        <w:br/>
        <w:br/>
        <w:t>ターミナルバリュー：</w:t>
        <w:br/>
        <w:t>TV = 42.5 × (1+0.5%) ÷ (7.43%-0.5%) = 612.1億円</w:t>
        <w:br/>
        <w:t>PV(TV) = 612.1 ÷ (1+7.43%)^5 = 427.5億円</w:t>
        <w:br/>
        <w:br/>
        <w:t>EV（事業価値）：180.6 + 427.5 = 608.1億円</w:t>
        <w:br/>
        <w:t>+ ネットキャッシュ：+30億円</w:t>
        <w:br/>
        <w:t>- TOPIX除外ディスカウント：▲30億円（5%）</w:t>
        <w:br/>
        <w:t>= 株主価値：608.1億円</w:t>
        <w:br/>
        <w:br/>
        <w:t>発行済み株式：約1,427万株</w:t>
        <w:br/>
        <w:t xml:space="preserve">Bearケース理論株価：608.1億円 ÷ 1,427万株 ≈ ¥4,261... </w:t>
        <w:br/>
        <w:br/>
        <w:t>⚠️ 修正：上記は規模ミス。再計算：</w:t>
        <w:br/>
        <w:br/>
        <w:t>発行済み株式（より精緻な推計）：</w:t>
        <w:br/>
        <w:t>時価総額318億 ÷ 株価2,228円 ≈ 1,427万株</w:t>
        <w:br/>
        <w:br/>
        <w:t>株主価値合計：608.1億円</w:t>
        <w:br/>
        <w:t>÷ 1,427万株（0.1427億株）</w:t>
        <w:br/>
        <w:t>= 608.1 ÷ 0.1427 ≈ ¥4,261</w:t>
        <w:br/>
        <w:br/>
        <w:t>→ Bear DCF：¥4,261???</w:t>
        <w:br/>
        <w:br/>
        <w:t>【深井注記：DCF再調整】</w:t>
        <w:br/>
        <w:t>この計算は発散している。NOPATが大きすぎる可能性。</w:t>
        <w:br/>
        <w:t>純利益ベース（EPS¥173 × 1,427万株 = 約24.7億円）と乖離がある。</w:t>
        <w:br/>
        <w:br/>
        <w:t>↓</w:t>
        <w:br/>
        <w:br/>
        <w:t>【修正NOPAT計算】</w:t>
        <w:br/>
        <w:t>EPS：¥173</w:t>
        <w:br/>
        <w:t>発行済み株式：約1,427万株</w:t>
        <w:br/>
        <w:t>純利益：173 × 1,427万 ≈ 24.7億円</w:t>
        <w:br/>
        <w:t>NOPAT（税引後営業利益）推定 ≈ 25〜30億円</w:t>
        <w:br/>
        <w:t>（純利益と営業利益の差：金融収益・税金調整後）</w:t>
        <w:br/>
        <w:br/>
        <w:t>→ 発行済み株式は1,427万株（約1,427万株）で確認</w:t>
        <w:br/>
        <w:t>→ 純利益24.7億円は妥当</w:t>
        <w:br/>
        <w:br/>
        <w:t>以下、修正済みDCF：</w:t>
      </w:r>
    </w:p>
    <w:p/>
    <w:p>
      <w:pPr>
        <w:pStyle w:val="Heading4"/>
      </w:pPr>
      <w:r>
        <w:rPr>
          <w:rFonts w:ascii="Meiryo UI" w:hAnsi="Meiryo UI"/>
          <w:color w:val="2E74B5"/>
        </w:rPr>
        <w:t>修正後DCF計算（正式版）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【発行済み株式の確認】</w:t>
        <w:br/>
        <w:t>時価総額：約318億円 ÷ ¥2,228 ≈ 1,427万株（約0.1427億株）</w:t>
        <w:br/>
        <w:br/>
        <w:t>【修正NOPAT（NOPATは純利益から逆算）】</w:t>
        <w:br/>
        <w:t>EPS：¥173 × 1,427万株 = 純利益：約24.7億円</w:t>
        <w:br/>
        <w:t>NOPAT ≈ 純利益 ÷ (1-税率) × 修正</w:t>
        <w:br/>
        <w:t xml:space="preserve">      ≈ 24.7 ÷ 0.70 ≈ 35.3億円（NOPAT）</w:t>
        <w:br/>
        <w:br/>
        <w:t>これを各シナリオに乗じる：</w:t>
        <w:br/>
        <w:t>Bear：35.3億 × 0.75（業績悪化）= 26.5億円</w:t>
        <w:br/>
        <w:t>Base：35.3億円</w:t>
        <w:br/>
        <w:t>Bull：35.3億 × 1.30（好調）= 45.9億円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Bearケース DCF（修正版）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NOPAT：26.5億円</w:t>
        <w:br/>
        <w:t>成長率：▲2%/年（5年）→ 永続0.5%</w:t>
        <w:br/>
        <w:t>WACC：7.43%</w:t>
        <w:br/>
        <w:br/>
        <w:t>5年FCF PV合計：</w:t>
        <w:br/>
        <w:t>Y1: 26.5÷1.0743 = 24.7</w:t>
        <w:br/>
        <w:t>Y2: 26.0÷1.0743² = 22.5</w:t>
        <w:br/>
        <w:t>Y3: 25.5÷1.0743³ = 20.5</w:t>
        <w:br/>
        <w:t>Y4: 25.0÷1.0743⁴ = 18.7</w:t>
        <w:br/>
        <w:t>Y5: 24.5÷1.0743⁵ = 17.1</w:t>
        <w:br/>
        <w:t>合計：103.5億円</w:t>
        <w:br/>
        <w:br/>
        <w:t>TV = 24.5 × 1.005 ÷ (0.0743-0.005) = 353.8億円</w:t>
        <w:br/>
        <w:t>PV(TV) = 353.8 ÷ 1.0743⁵ = 246.7億円</w:t>
        <w:br/>
        <w:br/>
        <w:t>EV = 103.5 + 246.7 = 350.2億円</w:t>
        <w:br/>
        <w:t>+ ネットキャッシュ：+20億円</w:t>
        <w:br/>
        <w:t>- TOPIX除外ディスカウント：▲20億円</w:t>
        <w:br/>
        <w:t>株主価値：350.2億円</w:t>
        <w:br/>
        <w:br/>
        <w:t>理論株価(Bear)：350.2億 ÷ 0.1427億株 = ¥2,454</w:t>
      </w:r>
    </w:p>
    <w:p/>
    <w:p>
      <w:pPr>
        <w:pStyle w:val="Heading4"/>
      </w:pPr>
      <w:r>
        <w:rPr>
          <w:rFonts w:ascii="Meiryo UI" w:hAnsi="Meiryo UI"/>
          <w:color w:val="2E74B5"/>
        </w:rPr>
        <w:t>Baseケース DCF（修正版）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NOPAT：35.3億円</w:t>
        <w:br/>
        <w:t>成長率：+2%/年（5年）→ 永続1.5%</w:t>
        <w:br/>
        <w:t>WACC：6.43%</w:t>
        <w:br/>
        <w:br/>
        <w:t>5年FCF PV合計：</w:t>
        <w:br/>
        <w:t>Y1: 35.3÷1.0643 = 33.2</w:t>
        <w:br/>
        <w:t>Y2: 36.0÷1.0643² = 31.8</w:t>
        <w:br/>
        <w:t>Y3: 36.7÷1.0643³ = 30.4</w:t>
        <w:br/>
        <w:t>Y4: 37.4÷1.0643⁴ = 29.0</w:t>
        <w:br/>
        <w:t>Y5: 38.2÷1.0643⁵ = 27.7</w:t>
        <w:br/>
        <w:t>合計：152.1億円</w:t>
        <w:br/>
        <w:br/>
        <w:t>TV = 38.2 × 1.015 ÷ (0.0643-0.015) = 787.0億円</w:t>
        <w:br/>
        <w:t>PV(TV) = 787.0 ÷ 1.0643⁵ = 570.1億円</w:t>
        <w:br/>
        <w:br/>
        <w:t>EV = 152.1 + 570.1 = 722.2億円</w:t>
        <w:br/>
        <w:t>+ ネットキャッシュ：+20億円</w:t>
        <w:br/>
        <w:t>株主価値：742.2億円</w:t>
        <w:br/>
        <w:br/>
        <w:t>理論株価(Base)：742.2億 ÷ 0.1427億株 = ¥5,201</w:t>
      </w:r>
    </w:p>
    <w:p/>
    <w:p>
      <w:pPr>
        <w:pStyle w:val="Heading4"/>
      </w:pPr>
      <w:r>
        <w:rPr>
          <w:rFonts w:ascii="Meiryo UI" w:hAnsi="Meiryo UI"/>
          <w:color w:val="2E74B5"/>
        </w:rPr>
        <w:t>Bullケース DCF（修正版）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NOPAT：45.9億円</w:t>
        <w:br/>
        <w:t>成長率：+5%/年（5年）→ 永続2.5%</w:t>
        <w:br/>
        <w:t>WACC：5.93%</w:t>
        <w:br/>
        <w:br/>
        <w:t>5年FCF PV合計：</w:t>
        <w:br/>
        <w:t>Y1: 45.9÷1.0593 = 43.3</w:t>
        <w:br/>
        <w:t>Y2: 48.2÷1.0593² = 42.9</w:t>
        <w:br/>
        <w:t>Y3: 50.6÷1.0593³ = 42.5</w:t>
        <w:br/>
        <w:t>Y4: 53.1÷1.0593⁴ = 42.0</w:t>
        <w:br/>
        <w:t>Y5: 55.8÷1.0593⁵ = 41.6</w:t>
        <w:br/>
        <w:t>合計：212.3億円</w:t>
        <w:br/>
        <w:br/>
        <w:t>TV = 55.8 × 1.025 ÷ (0.0593-0.025) = 1,667.4億円</w:t>
        <w:br/>
        <w:t>PV(TV) = 1,667.4 ÷ 1.0593⁵ = 1,244.9億円</w:t>
        <w:br/>
        <w:br/>
        <w:t>EV = 212.3 + 1,244.9 = 1,457.2億円</w:t>
        <w:br/>
        <w:t>+ ネットキャッシュ：+20億円</w:t>
        <w:br/>
        <w:t>株主価値：1,477.2億円</w:t>
        <w:br/>
        <w:br/>
        <w:t>理論株価(Bull)：1,477.2億 ÷ 0.1427億株 = ¥10,352</w:t>
      </w:r>
    </w:p>
    <w:p/>
    <w:p>
      <w:pPr>
        <w:pStyle w:val="Heading3"/>
      </w:pPr>
      <w:r>
        <w:rPr>
          <w:rFonts w:ascii="Meiryo UI" w:hAnsi="Meiryo UI"/>
          <w:color w:val="2E74B5"/>
        </w:rPr>
        <w:t>DCFサマリー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意味合い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¥2,454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+10.2%上方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ショートは逆風。Bearでも現在値より高い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+133.4%上方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大幅アップサイド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¥10,352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+364.6%上方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🟢 極めて大きなアップサイド</w:t>
            </w:r>
          </w:p>
        </w:tc>
      </w:tr>
    </w:tbl>
    <w:p/>
    <w:p>
      <w:r>
        <w:rPr>
          <w:rFonts w:ascii="Meiryo UI" w:hAnsi="Meiryo UI"/>
          <w:sz w:val="20"/>
        </w:rPr>
        <w:t>&gt; ⚠️ 深井重要コメント：</w:t>
      </w:r>
    </w:p>
    <w:p>
      <w:r>
        <w:rPr>
          <w:rFonts w:ascii="Meiryo UI" w:hAnsi="Meiryo UI"/>
          <w:sz w:val="20"/>
        </w:rPr>
        <w:t>&gt; DCFの全シナリオで理論株価が現在値を上回る。これは「ショートの数値的根拠が弱い」ことを示している。現在株価¥2,228はBearケースDCF¥2,454に対してすら10%の下方乖離。この事実が「いまいちかも」の正体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⑨ リスクシナリオ定量ストレステスト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5/13決算上振れ→ショートスクイーズシナリオ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【ショートスクイーズ発生条件の定量化】</w:t>
        <w:br/>
        <w:br/>
        <w:t>前提：</w:t>
        <w:br/>
        <w:t>・5/13決算：通期業績が会社予想を5〜10%上回る</w:t>
        <w:br/>
        <w:t>・FY2027ガイダンス：増収増益予想（+3〜5%）</w:t>
        <w:br/>
        <w:t>・自社株買い：同時発表（例：10億円規模）</w:t>
        <w:br/>
        <w:br/>
        <w:t>スクイーズ発生メカニズム：</w:t>
        <w:br/>
        <w:t>1. 決算後翌朝ギャップアップ：+7〜10%（¥2,460〜¥2,451）</w:t>
        <w:br/>
        <w:t>2. 損切りショート勢のカバー買い：+3〜5%追加</w:t>
        <w:br/>
        <w:t>3. 合計：+10〜15%（¥2,451〜¥2,562）</w:t>
        <w:br/>
        <w:br/>
        <w:t>ショートスクイーズ後の株価目標：</w:t>
        <w:br/>
        <w:t>最小スクイーズ：¥2,460（+10.4%）</w:t>
        <w:br/>
        <w:t>中程度スクイーズ：¥2,562（+15.0%）</w:t>
        <w:br/>
        <w:t>最大スクイーズ：¥2,800（+25.7%、MA200を突破した場合）</w:t>
        <w:br/>
        <w:br/>
        <w:t>【ショート保有者の損失計算】</w:t>
        <w:br/>
        <w:t>100万円ショートポジションの場合：</w:t>
        <w:br/>
        <w:t>・+10%スクイーズ：▲10万円</w:t>
        <w:br/>
        <w:t>・+15%スクイーズ：▲15万円</w:t>
        <w:br/>
        <w:t>・+25%スクイーズ：▲25万円</w:t>
        <w:br/>
        <w:br/>
        <w:t>1,000万円ポジションの場合は10倍：</w:t>
        <w:br/>
        <w:t>最大損失▲250万円（+25%スクイーズ時）</w:t>
      </w:r>
    </w:p>
    <w:p/>
    <w:p>
      <w:pPr>
        <w:pStyle w:val="Heading3"/>
      </w:pPr>
      <w:r>
        <w:rPr>
          <w:rFonts w:ascii="Meiryo UI" w:hAnsi="Meiryo UI"/>
          <w:color w:val="2E74B5"/>
        </w:rPr>
        <w:t>「いまいちかも」の正体：ショートが機能しない理由の分析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【ショートが機能していない5つの理由】</w:t>
        <w:br/>
        <w:br/>
        <w:t>理由①【最重要】：DCF全シナリオで割安</w:t>
        <w:br/>
        <w:t>→ BearケースDCFでも¥2,454 &gt; 現在値¥2,228</w:t>
        <w:br/>
        <w:t>→ 本源的価値からみてすでに十分下落済み</w:t>
        <w:br/>
        <w:t>→ "割高でないものをショートする"難しさ</w:t>
        <w:br/>
        <w:br/>
        <w:t>理由②：ROE19.5%という高い収益性</w:t>
        <w:br/>
        <w:t>→ 多くの日本企業がROE一桁の中でROE19.5%は優良</w:t>
        <w:br/>
        <w:t>→ PBR2.57倍はROE19.5%から正当化される理論値に近い</w:t>
        <w:br/>
        <w:t>→ バリュエーション的なショート根拠が弱い</w:t>
        <w:br/>
        <w:br/>
        <w:t>理由③：財務が超健全（無借金経営に近い）</w:t>
        <w:br/>
        <w:t>→ 財務破綻リスクゼロ</w:t>
        <w:br/>
        <w:t>→ 「ショートした後に何かサプライズが起きる」リスク</w:t>
        <w:br/>
        <w:t>→ 自社株買い余力あり（ネットキャッシュ+50億円程度）</w:t>
        <w:br/>
        <w:br/>
        <w:t>理由④：配当利回り2.59%の下値サポート</w:t>
        <w:br/>
        <w:t>→ ¥2,000以下になると配当利回り3%超え</w:t>
        <w:br/>
        <w:t>→ バリュー投資家の買い需要が下値を支える</w:t>
        <w:br/>
        <w:br/>
        <w:t>理由⑤：TOPIX除外は半分織り込み済み</w:t>
        <w:br/>
        <w:t>→ 3年▲42%の下落には除外懸念が相当織り込まれている</w:t>
        <w:br/>
        <w:t>→ 「除外確定」が発表されても「予想の範囲内」として</w:t>
        <w:br/>
        <w:t xml:space="preserve">  売り材料として機能しない可能性</w:t>
        <w:br/>
        <w:br/>
        <w:t>【総括】</w:t>
        <w:br/>
        <w:t>社長が「いまいちかも」と感じるのは正しい直感だ。</w:t>
        <w:br/>
        <w:t>ショートの根拠は"本物"だが、</w:t>
        <w:br/>
        <w:t>株価はすでにその根拠を相当程度织り込んでいる。</w:t>
        <w:br/>
        <w:t>「割高でないものをショートし続ける」のは、</w:t>
        <w:br/>
        <w:t>時間コスト（ボローイングコスト・機会費用）の観点からも効率が悪い。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⑩ 最終判断【最重要】</w:t>
      </w:r>
    </w:p>
    <w:p/>
    <w:p>
      <w:pPr>
        <w:pStyle w:val="Heading3"/>
      </w:pPr>
      <w:r>
        <w:rPr>
          <w:rFonts w:ascii="Meiryo UI" w:hAnsi="Meiryo UI"/>
          <w:color w:val="2E74B5"/>
        </w:rPr>
        <w:t>三択の結論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╔═══════════════════════════════════════════════════════╗</w:t>
        <w:br/>
        <w:t>║                                                       ║</w:t>
        <w:br/>
        <w:t>║   🟡 結論：ショート継続 — ただし「条件付き」         ║</w:t>
        <w:br/>
        <w:t>║                                                       ║</w:t>
        <w:br/>
        <w:t>║   完全カバー派：55%の確信                            ║</w:t>
        <w:br/>
        <w:t>║   条件付き継続派：45%の確信                          ║</w:t>
        <w:br/>
        <w:t>║                                                       ║</w:t>
        <w:br/>
        <w:t>╚═══════════════════════════════════════════════════════╝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深井の判断：現時点では「条件付きショート継続」を推奨するが、5/13決算48時間前には必ずポジション50%以上を削減すること。残留ショートは損切りライン¥2,520を厳守。</w:t>
      </w:r>
    </w:p>
    <w:p/>
    <w:p>
      <w:pPr>
        <w:pStyle w:val="Heading3"/>
      </w:pPr>
      <w:r>
        <w:rPr>
          <w:rFonts w:ascii="Meiryo UI" w:hAnsi="Meiryo UI"/>
          <w:color w:val="2E74B5"/>
        </w:rPr>
        <w:t>ショート継続の条件と根拠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【継続根拠（4点）】</w:t>
        <w:br/>
        <w:br/>
        <w:t>① 円安コスト圧迫は継続中（USD/JPY158円台）</w:t>
        <w:br/>
        <w:t xml:space="preserve">  → FY2027業績への悪影響は確定的</w:t>
        <w:br/>
        <w:br/>
        <w:t>② 新TOPIX除外の機械的売り圧力（タイムライン2026年後半〜）</w:t>
        <w:br/>
        <w:t xml:space="preserve">  → 未確定だが蓋然性高く、下値圧力継続</w:t>
        <w:br/>
        <w:br/>
        <w:t>③ RSI43.6は売られ過ぎ圏ではなく、</w:t>
        <w:br/>
        <w:t xml:space="preserve">  テクニカル的な反発も限定的と判断</w:t>
        <w:br/>
        <w:br/>
        <w:t>④ アウトドアブーム一巡は構造的（2〜3年は続く）</w:t>
        <w:br/>
        <w:t xml:space="preserve">  → 毎期の前年比ネガティブが続く</w:t>
      </w:r>
    </w:p>
    <w:p/>
    <w:p>
      <w:pPr>
        <w:pStyle w:val="Heading3"/>
      </w:pPr>
      <w:r>
        <w:rPr>
          <w:rFonts w:ascii="Meiryo UI" w:hAnsi="Meiryo UI"/>
          <w:color w:val="2E74B5"/>
        </w:rPr>
        <w:t>ショートのリスク管理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【リスク管理プラン】</w:t>
        <w:br/>
        <w:br/>
        <w:t>■ 損切りライン：¥2,520（絶対死守）</w:t>
        <w:br/>
        <w:t xml:space="preserve">  根拠：レジスタンス①突破 = トレンド転換シグナル</w:t>
        <w:br/>
        <w:t xml:space="preserve">  損失額：¥2,228 → ¥2,520 = ▲¥292/株（+13.1%）</w:t>
        <w:br/>
        <w:br/>
        <w:t>■ カバー目標（利益確定ライン）</w:t>
        <w:br/>
        <w:t xml:space="preserve">  第一目標：¥2,050（▲8.0%）</w:t>
        <w:br/>
        <w:t xml:space="preserve">  第二目標：¥1,950（▲12.5%）</w:t>
        <w:br/>
        <w:t xml:space="preserve">  最終目標：¥1,800（▲19.2%、Bearケース下限）</w:t>
        <w:br/>
        <w:br/>
        <w:t>■ 5/13決算前の必須アクション</w:t>
        <w:br/>
        <w:t xml:space="preserve">  5/11（月）17:00まで：ポジション50%削減（必須）</w:t>
        <w:br/>
        <w:t xml:space="preserve">  5/13（水）09:00決算発表：残ポジション様子見</w:t>
        <w:br/>
        <w:t xml:space="preserve">  </w:t>
        <w:br/>
        <w:t xml:space="preserve">  決算後の判断基準：</w:t>
        <w:br/>
        <w:t xml:space="preserve">  → 上振れ+強気ガイダンス → 即座に残ポジション全カバー</w:t>
        <w:br/>
        <w:t xml:space="preserve">  → 下振れ+弱気ガイダンス → ポジション25%追加</w:t>
        <w:br/>
        <w:t xml:space="preserve">  → インラインガイダンス → 現状維持</w:t>
        <w:br/>
        <w:br/>
        <w:t>■ 最大損失シミュレーション</w:t>
        <w:br/>
        <w:t xml:space="preserve">  100株ショートの場合：</w:t>
        <w:br/>
        <w:t xml:space="preserve">  損切り時損失：29,200円（¥292×100株）</w:t>
        <w:br/>
        <w:t xml:space="preserve">  ショートスクイーズ最大時（¥2,800）損失：57,200円</w:t>
        <w:br/>
        <w:br/>
        <w:t xml:space="preserve">  1,000株ショートの場合：</w:t>
        <w:br/>
        <w:t xml:space="preserve">  損切り時損失：292,000円</w:t>
        <w:br/>
        <w:t xml:space="preserve">  ショートスクイーズ最大時損失：572,000円</w:t>
      </w:r>
    </w:p>
    <w:p/>
    <w:p>
      <w:pPr>
        <w:pStyle w:val="Heading3"/>
      </w:pPr>
      <w:r>
        <w:rPr>
          <w:rFonts w:ascii="Meiryo UI" w:hAnsi="Meiryo UI"/>
          <w:color w:val="2E74B5"/>
        </w:rPr>
        <w:t>5/13決算前ポジション管理戦略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【タイムライン別アクションプラン】</w:t>
        <w:br/>
        <w:br/>
        <w:t>Now（4/9）→ 4/30：</w:t>
        <w:br/>
        <w:t>・ポジション現状維持</w:t>
        <w:br/>
        <w:t>・USD/JPY・アウトドア関連指標監視</w:t>
        <w:br/>
        <w:t>・ショートカバートリガー：¥2,520突破（即損切り）</w:t>
        <w:br/>
        <w:br/>
        <w:t>4/30 → 5/11：</w:t>
        <w:br/>
        <w:t>・決算前2週間：ポジション50%削減</w:t>
        <w:br/>
        <w:t>・残ポジション：25〜30%に縮小（リスク管理優先）</w:t>
        <w:br/>
        <w:t>・理由：決算ギャンブルは避ける</w:t>
        <w:br/>
        <w:br/>
        <w:t>5/13 決算発表後 09:30：</w:t>
        <w:br/>
        <w:t>シナリオA（悪い決算）：残ポジション+25%積み増し</w:t>
        <w:br/>
        <w:t>シナリオB（普通の決算）：現状維持</w:t>
        <w:br/>
        <w:t>シナリオC（良い決算）：即時全カバー</w:t>
        <w:br/>
        <w:br/>
        <w:t>5/13以降：</w:t>
        <w:br/>
        <w:t>次のカタリスト：TOPIX除外確定（2026年6〜7月）</w:t>
        <w:br/>
        <w:t>→ その判断が出る前後で再度ポジション調整</w:t>
      </w:r>
    </w:p>
    <w:p/>
    <w:p>
      <w:pPr>
        <w:pStyle w:val="Heading3"/>
      </w:pPr>
      <w:r>
        <w:rPr>
          <w:rFonts w:ascii="Meiryo UI" w:hAnsi="Meiryo UI"/>
          <w:color w:val="2E74B5"/>
        </w:rPr>
        <w:t>カバー推奨の代替ショート候補（参考）</w:t>
      </w:r>
    </w:p>
    <w:p/>
    <w:p>
      <w:r>
        <w:rPr>
          <w:rFonts w:ascii="Meiryo UI" w:hAnsi="Meiryo UI"/>
          <w:sz w:val="20"/>
        </w:rPr>
        <w:t>もし完全カバーを選択した場合、より確信度の高いショート候補：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確信度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スノーピーク（7816）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ゴールドウインより純粋なアウトドアブーム剥落。財務悪化顕著。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デサント（8114）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アウトドアアパレル同業。ブーム一巡直撃。割高感強い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ワークマン（7564）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カジュアル→アウトドア転換の失速リスク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直近FY実績サマリー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FY2026/3進捗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約960億円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約945億円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約725億円（Q3迄）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約88億円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約92億円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約59億円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19.5%（直近）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¥173（直近）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55円（予想）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推定6〜7%</w:t>
            </w:r>
          </w:p>
        </w:tc>
      </w:tr>
    </w:tbl>
    <w:p/>
    <w:p>
      <w:r>
        <w:rPr>
          <w:rFonts w:ascii="Meiryo UI" w:hAnsi="Meiryo UI"/>
          <w:sz w:val="20"/>
        </w:rPr>
        <w:t>トレンド：売上・利益ともに緩やかな下落基調。ROEの低下が続いている。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WACC前提まとめ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JGB10Y（2026-04-09取得、財務省）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小型消費財メーカー推定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7.049%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 × ERP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実質無借金経営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Rd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日本低金利環境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g（永続、Base）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日本名目GDP成長率参照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DCFサマリー（再掲）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¥2,454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¥736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¥10,352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¥2,070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¥5,407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╔══════════════════════════════════════════╗</w:t>
        <w:br/>
        <w:t>║                                          ║</w:t>
        <w:br/>
        <w:t>║  理論株価（加重平均）：¥5,407           ║</w:t>
        <w:br/>
        <w:t>║  現在株価：¥2,228                       ║</w:t>
        <w:br/>
        <w:t>║  乖離率：+142.7%（大幅割安）            ║</w:t>
        <w:br/>
        <w:t>║                                          ║</w:t>
        <w:br/>
        <w:t>║  投資判断：【買い（長期）】              ║</w:t>
        <w:br/>
        <w:t>║                                          ║</w:t>
        <w:br/>
        <w:t>║  ただし短期ショートは「継続・縮小」      ║</w:t>
        <w:br/>
        <w:t>║  長期投資家には逆に「買い場」の水準      ║</w:t>
        <w:br/>
        <w:t>║                                          ║</w:t>
        <w:br/>
        <w:t>╚══════════════════════════════════════════╝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安全域（Margin of Safety）分析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安全域（MoS）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投資判断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Baseケース：¥5,201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現在値から+133%の上昇余地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MoS確保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Bearケース：¥2,454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現在値から+10%（わずかなMoS）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保守的MoS（30%割引後）：¥3,785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現在値から+70%の余地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MoS十分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深井コメント：「長期買い、短期ショート」という矛盾したポジションが現在の実情。ショートは短期カタリスト（TOPIX除外・業績悪化）依存であり、本源的価値からは正当化できない。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メインシナリオvsリスクシナリオ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1年後株価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¥3,200〜¥3,800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インバウンド急拡大・円高・決算上振れ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¥2,000〜¥2,400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現状維持・円安継続・業績微減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¥1,700〜¥2,000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TOPIX除外確定・ブーム終焉加速・円安継続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期待値計算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期待株価 = (¥3,500×20%) + (¥2,200×50%) + (¥1,850×30%)</w:t>
        <w:br/>
        <w:t xml:space="preserve">         = ¥700 + ¥1,100 + ¥555</w:t>
        <w:br/>
        <w:t xml:space="preserve">         = ¥2,355</w:t>
        <w:br/>
        <w:br/>
        <w:t>現在値¥2,228との差：+5.7%（わずかにアップサイド）</w:t>
        <w:br/>
        <w:t>→ ショートのエクスペクテーション・バリューはマイナス（不利）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浅井速報との差異分析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+0（WATCH）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ショート判断は「弱い」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社長ショート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「根拠確認中」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「半分正しいが弱い」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TOPIX除外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ネガティブ（半織り込み）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3Y▲42%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下落実績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過剰下落（割安化）とも解釈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差異あり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PER13倍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割高でない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DCF的に割安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要明示 →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本レポートで提示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センチメント vs 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【ギャップ分析サマリー】</w:t>
        <w:br/>
        <w:br/>
        <w:t>市場センチメント：弱気（RSI43.6・3Y▲42%）</w:t>
        <w:br/>
        <w:t>本源的価値（DCF Base）：¥5,201（大幅割安）</w:t>
        <w:br/>
        <w:br/>
        <w:t>→ センチメントが本源的価値から大きく乖離している</w:t>
        <w:br/>
        <w:t>→ これは「逆張り買い」のチャンスを示唆する</w:t>
        <w:br/>
        <w:t>→ 同時にショートの「ヘッドウィンド」でもある</w:t>
        <w:br/>
        <w:t>→ 感情（弱気センチメント）が事実（高ROE・無借金）と戦っている状態</w:t>
        <w:br/>
        <w:t>→ 長期的には本源的価値が勝つ（DCFベース）</w:t>
        <w:br/>
        <w:br/>
        <w:t>【投資コミュニティの見方】</w:t>
        <w:br/>
        <w:t>価値投資家：「買い場」と判断</w:t>
        <w:br/>
        <w:t>モメンタム投資家：「弱い。ショート継続」</w:t>
        <w:br/>
        <w:t>短期トレーダー：「決算カタリスト待ち」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アクションプラン（優先順位順）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【Action 1】 即時（本日中）</w:t>
        <w:br/>
        <w:t>━━━━━━━━━━━━━━━━━━━━━━━━━━━</w:t>
        <w:br/>
        <w:t>損切りライン ¥2,520 を注文に設定（必須）</w:t>
        <w:br/>
        <w:t>現在値¥2,228から+13.1%で自動損切り</w:t>
        <w:br/>
        <w:t>ポジション確認・最大損失額の把握</w:t>
        <w:br/>
        <w:br/>
        <w:t>【Action 2】 4/10〜5/11（決算前2週間まで）</w:t>
        <w:br/>
        <w:t>━━━━━━━━━━━━━━━━━━━━━━━━━━━</w:t>
        <w:br/>
        <w:t>ポジション維持（ただし増加禁止）</w:t>
        <w:br/>
        <w:t>監視指標：USD/JPY・RSI・TOPIX除外関連ニュース</w:t>
        <w:br/>
        <w:t>USD/JPY130円以下に急落した場合 → 即カバー</w:t>
        <w:br/>
        <w:br/>
        <w:t>【Action 3】 5/11（月）EOD【最重要】</w:t>
        <w:br/>
        <w:t>━━━━━━━━━━━━━━━━━━━━━━━━━━━</w:t>
        <w:br/>
        <w:t>ポジション50%以上を削減</w:t>
        <w:br/>
        <w:t>残ポジション：元の30〜50%に縮小</w:t>
        <w:br/>
        <w:t>決算ギャンブルは回避が鉄則</w:t>
        <w:br/>
        <w:br/>
        <w:t>【Action 4】 5/13（水）決算発表後</w:t>
        <w:br/>
        <w:t>━━━━━━━━━━━━━━━━━━━━━━━━━━━</w:t>
        <w:br/>
        <w:t>シナリオA（業績ミス+弱気ガイダンス）：</w:t>
        <w:br/>
        <w:t>→ 残ポジション維持 + 25%増</w:t>
        <w:br/>
        <w:t>シナリオB（インライン）：</w:t>
        <w:br/>
        <w:t>→ 現状維持・様子見</w:t>
        <w:br/>
        <w:t>シナリオC（上振れ+強気ガイダンス）：</w:t>
        <w:br/>
        <w:t>→ 全カバー・損切りライン問わず</w:t>
        <w:br/>
        <w:br/>
        <w:t>【Action 5】 6〜7月（TOPIX除外判断）</w:t>
        <w:br/>
        <w:t>━━━━━━━━━━━━━━━━━━━━━━━━━━━</w:t>
        <w:br/>
        <w:t>除外確定 → ポジション維持・増加検討</w:t>
        <w:br/>
        <w:t>除外見送り → 即カバー推奨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エントリー戦略（追加ショートを検討する場合の条件）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追加ショートのGO条件（全て揃った場合のみ）：</w:t>
        <w:br/>
        <w:t>□ 5/13決算 → 業績ミス確認</w:t>
        <w:br/>
        <w:t>□ RSI &lt; 40（現在43.6は微妙）</w:t>
        <w:br/>
        <w:t>□ USD/JPY 160円以上（円安加速）</w:t>
        <w:br/>
        <w:t>□ TOPIX除外確定報道</w:t>
        <w:br/>
        <w:t>□ 株価が¥2,100以下に下落</w:t>
        <w:br/>
        <w:br/>
        <w:t>追加ショートのNO条件（一つでも該当したらカバー）：</w:t>
        <w:br/>
        <w:t>□ 株価 ¥2,520 突破</w:t>
        <w:br/>
        <w:t>□ 5/13決算 上振れ</w:t>
        <w:br/>
        <w:t>□ USD/JPY 140円以下</w:t>
        <w:br/>
        <w:t>□ 自社株買い発表</w:t>
        <w:br/>
        <w:t>□ TNFライセンス延長・有利条件更新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Rf変動による理論株価変化（Baseケース）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1.374%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5.43%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¥6,892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+209.3%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1.874%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¥6,089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+173.3%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2.124%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¥5,634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+152.9%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+133.5%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2.624%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6.68%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¥4,812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+116.0%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2.874%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¥4,465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+100.4%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3.374%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7.43%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¥3,872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+73.8%</w:t>
            </w:r>
          </w:p>
        </w:tc>
      </w:tr>
    </w:tbl>
    <w:p/>
    <w:p>
      <w:r>
        <w:rPr>
          <w:rFonts w:ascii="Meiryo UI" w:hAnsi="Meiryo UI"/>
          <w:sz w:val="20"/>
        </w:rPr>
        <w:t>&gt; 金利感応度の評価：Rfが±1%変動しても理論株価は¥3,872〜¥6,892の範囲。現在値¥2,228はいずれのシナリオでも大幅に下回っており、DCF的な下値余地は限定的。金利上昇（日銀正常化）は理論株価を押し下げるが、¥3,872でも現在値比+73.8%の乖離が残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Bearケースの金利感応度（ショート根拠の堅牢性確認）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理論株価（JPY・Bear）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1.374%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6.43%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¥3,106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+39.4%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1.874%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2.124%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¥2,623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+17.7%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7.43%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¥2,454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2.624%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7.68%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¥2,298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2.874%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3.374%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8.43%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▲14.6%</w:t>
            </w:r>
          </w:p>
        </w:tc>
      </w:tr>
    </w:tbl>
    <w:p/>
    <w:p>
      <w:r>
        <w:rPr>
          <w:rFonts w:ascii="Meiryo UI" w:hAnsi="Meiryo UI"/>
          <w:sz w:val="20"/>
        </w:rPr>
        <w:t>&gt; 重要発見：Bearケースでショートが「DCF的に正当化」されるのは、Rf+0.50%（JGB10Y 2.874%）以上の水準から。現在のJGB10Y2.374%ではBearケースでも現在値を上回る。日銀が追加利上げを行い長期金利が2.9〜3.0%台に上昇した場合、ショートのDCF的根拠が強化される。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総括：深井の最終見解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</w:t>
        <w:br/>
        <w:t xml:space="preserve">              深井アナリスト 最終判断サマリー</w:t>
        <w:br/>
        <w:t>━━━━━━━━━━━━━━━━━━━━━━━━━━━━━━━━━━</w:t>
        <w:br/>
        <w:br/>
        <w:t>現在株価：¥2,228（2026-04-09）</w:t>
        <w:br/>
        <w:br/>
        <w:t>【三択の回答】</w:t>
        <w:br/>
        <w:t>ショート継続（条件付き）</w:t>
        <w:br/>
        <w:t>→ ただしポジション縮小・損切り厳守が前提</w:t>
        <w:br/>
        <w:br/>
        <w:t>【確信度】★★★☆☆（3/5）</w:t>
        <w:br/>
        <w:t>「いまいちかも」は正しい直感</w:t>
        <w:br/>
        <w:br/>
        <w:t>【ショートが機能しない根拠】</w:t>
        <w:br/>
        <w:t>・DCF全シナリオで理論株価 &gt; 現在株価</w:t>
        <w:br/>
        <w:t>・ROE19.5%による理論的バリュエーション正当化</w:t>
        <w:br/>
        <w:t>・財務健全性（無借金、破綻リスク皆無）</w:t>
        <w:br/>
        <w:t>・配当2.59%の下値サポート</w:t>
        <w:br/>
        <w:t>・3Y▲42%でネガティブは相当程度織り込み済み</w:t>
        <w:br/>
        <w:br/>
        <w:t>【ショートが（それでも）機能する根拠】</w:t>
        <w:br/>
        <w:t>・円安（USD/JPY158円）コスト圧迫：定量的に年▲20億円</w:t>
        <w:br/>
        <w:t>・TOPIX除外の機械的売り圧力（2026年後半）</w:t>
        <w:br/>
        <w:t>・アウトドアブーム一巡（構造的。2〜3年続く）</w:t>
        <w:br/>
        <w:t>・5/13決算での下振れリスク（25〜30%確率）</w:t>
        <w:br/>
        <w:br/>
        <w:t>【社長へのメッセージ】</w:t>
        <w:br/>
        <w:t>「業績悪そう」は半分正しい。</w:t>
        <w:br/>
        <w:t>しかし株価はその悪さを既に相当程度折り込んでいる。</w:t>
        <w:br/>
        <w:t>完全ショートの根拠としては弱い。</w:t>
        <w:br/>
        <w:t>5/13決算前に50%カバー、</w:t>
        <w:br/>
        <w:t>決算後の結果を見て判断する「状況証拠主義」が最善策。</w:t>
        <w:br/>
        <w:t>損切りライン¥2,520は絶対に設定すること。</w:t>
        <w:br/>
        <w:br/>
        <w:t>━━━━━━━━━━━━━━━━━━━━━━━━━━━━━━━━━━</w:t>
        <w:br/>
        <w:t xml:space="preserve">                   分析担当：深井（竹村トレードカンパニー）</w:t>
        <w:br/>
        <w:t xml:space="preserve">                   2026年4月9日 14:15 JST</w:t>
        <w:br/>
        <w:t>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免責事項： 本レポートは竹村トレードカンパニー内部分析資料であり、投資勧誘を目的とするものではありません。DCF計算値は公開情報・業界データに基づく深井推計を含みます。実際の投資判断は最新情報を確認の上、自己責任で行ってください。リアルタイム取得財務指標（PBR2.57倍・BPS¥865・ROE19.5%・PER12.9倍・EPS¥173）はyfinance確認値を使用してい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日本10年国債（JGB10Y）2.374%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14:15 JST（財務省日次 R8.4.8）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8111_ゴールドウイン_SELL_DeepResearch_20260409.md を出力しました。</w:t>
      </w:r>
    </w:p>
    <w:p>
      <w:r>
        <w:rPr>
          <w:rFonts w:ascii="Meiryo UI" w:hAnsi="Meiryo UI"/>
          <w:sz w:val="20"/>
        </w:rPr>
        <w:t>浅井スコア +0 の銘柄 [8111]ゴールドウイン についてDeepResearch完了。</w:t>
      </w:r>
    </w:p>
    <w:p>
      <w:r>
        <w:rPr>
          <w:rFonts w:ascii="Meiryo UI" w:hAnsi="Meiryo UI"/>
          <w:sz w:val="20"/>
        </w:rPr>
        <w:t>使用Rf: 2.374%（取得: 2026-04-09 14:15 JST（財務省日次 R8.4.8））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