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[9503] 関西電力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分析日：2026-04-14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[9503] 関西電力</w:t>
      </w:r>
    </w:p>
    <w:p>
      <w:r>
        <w:rPr>
          <w:rFonts w:ascii="Meiryo UI" w:hAnsi="Meiryo UI"/>
          <w:sz w:val="20"/>
        </w:rPr>
        <w:t>作成日: 2026-04-14  |  アナリスト: 深井  |  分類: BUY</w:t>
      </w:r>
    </w:p>
    <w:p>
      <w:r>
        <w:rPr>
          <w:rFonts w:ascii="Meiryo UI" w:hAnsi="Meiryo UI"/>
          <w:sz w:val="20"/>
        </w:rPr>
        <w:t>浅井スコア: +78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関西電力（9503）DeepResearch レポート</w:t>
      </w:r>
    </w:p>
    <w:p>
      <w:pPr>
        <w:pStyle w:val="Heading3"/>
      </w:pPr>
      <w:r>
        <w:rPr>
          <w:rFonts w:ascii="Meiryo UI" w:hAnsi="Meiryo UI"/>
          <w:color w:val="2E74B5"/>
        </w:rPr>
        <w:t>竹村トレードカンパニー アナリスト：深井 ／ 分析日：2026-04-14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【買い】 — 原子力高稼働×燃料費低下のダブル追い風で実力EPS水準は持続的。PBR0.83倍・PER6.5倍は割安域。DCF理論株価¥3,180に対し+26%の上値余地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¥2,524 ／ 理論株価（FV）¥3,180（基本ケース） ／ 上値余地 +26.0%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①2026年5月決算発表（EPS・配当増配確認、期待EPS¥400超） ②原子力稼働率維持（高浜4基＋大飯2基稼働継続）による燃料費代替効果年間▲2,000億円超 ③燃料費調整制度の逆ザヤ解消進行＋天然ガス2.60$/MMBtu低位安定で燃調コスト追い風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ホルムズ海峡封鎖シナリオ現実化→LNG調達コスト急騰・代替調達コスト年間+3,000億円超。原子力規制委員会による追加安全審査命令（稼働停止リスク）。JGB2.467%上昇継続でWACC圧迫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今すぐ第1トランシェ¥2,480-2,580で40%エントリー推奨。残り60%は5月決算（増配確認・EPS¥380以上確認）後に追加。損切りライン¥2,100（BPSの69%水準・心理的サポート割れ）。ホールド期間6〜12ヶ月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セクション0：損益の「毒」と「薬」の仕分け（Good/Bad分析）</w:t>
      </w:r>
    </w:p>
    <w:p/>
    <w:p>
      <w:pPr>
        <w:pStyle w:val="Heading3"/>
      </w:pPr>
      <w:r>
        <w:rPr>
          <w:rFonts w:ascii="Meiryo UI" w:hAnsi="Meiryo UI"/>
          <w:color w:val="2E74B5"/>
        </w:rPr>
        <w:t>0-A. Good/Bad分析（FY2025実績ベース）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原子力発電フル稼働（高浜1〜4号・大飯3〜4号 計6基）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燃料費代替効果▲約2,200億円/年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「核のコスト優位は当面消えない。これが最大の武器」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天然ガス（HH）2.60$/MMBtu——2023年比▲65%の低価格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燃料費コスト削減効果+約800億円/年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一過性〜中期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「LNGが安い今はボーナスタイム。調達コスト削減が利益直撃」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燃料費調整制度の料金への転嫁進行（逆ザヤ解消）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累積赤字解消額+約1,500億円（FY24-25）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構造的（制度的）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「2023年の逆ザヤ苦しみは終わった。料金改定効果が数字に乗ってくる」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海外事業（オーストラリア・英国再エネ等）拡大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売上高比率約15%、利益貢献+約200億円/年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構造的成長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「電力自由化時代の分散投資。国内依存リスクのヘッジになっている」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ホルムズ封鎖リスク（地政学）によるLNG代替調達コスト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潜在損失＋3,000〜5,000億円/年（発動時）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一過性（テールリスク）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「現時点では顕在化していないが、これだけで全利益が吹き飛ぶ。最優先監視」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原子力廃炉・特別損失（福井県老朽炉）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過去計上分+引当不足リスク 約500〜1,000億円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構造的（長期）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「廃炉コストは毎年少しずつ痛い。ただし既に一定織り込み済み」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再エネ賦課金負担増（太陽光FIT・系統安定化コスト）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年間コスト増加+約300億円/年（漸増）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「再エネ普及のコストを電力会社が一部被る構造。長期で重い」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金利上昇（JGB 2.467%）による有利子負債コスト増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負債残高約2.8兆円×金利上昇+50bpで+140億円/年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構造的（金利環境）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「インフラ企業の宿命。金利が上がれば利払いが増える」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実力ベース純利益・EPS試算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報告ベース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毒（一過性）除去後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差分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約2,900億円（FY25E）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約3,200億円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+300億円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¥389（報告値）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¥432（実力ベース）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+¥43/株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備考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廃炉引当・一過性損失除去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燃料費調整制度正常化後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&gt; 一過性毒除去後の実力EPSは¥432と試算。現在PERは報告値6.5倍だが、実力ベースでは5.8倍とさらに割安。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⚠️ 関西電力は四半期開示を実施しているが、詳細セグメント別四半期データは半期開示が中心。以下はH1（4-9月）→H2（10-3月）比較で代替。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H1（4-9月）実績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H2（10-3月）実績（推計）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約1兆6,000億円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約1兆8,000億円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+12.5%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季節性（冬季電力需要増）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約7.5%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約10.2%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+2.7pt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構造的改善（燃料費低下×原子力稼働）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電力販売量変化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前年比+1.2%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前年比+2.1%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+0.9pt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季節性＋産業需要回復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燃料費単価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約18円/kWh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約15円/kWh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▲16.7%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構造的（LNG価格低下）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原子力稼働率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約78%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約85%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+7pt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構造的改善（定期検査明け）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燃調逆ザヤ残存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逆ザヤほぼ解消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制度的改善・一過性から構造的へ移行</w:t>
            </w:r>
          </w:p>
        </w:tc>
      </w:tr>
    </w:tbl>
    <w:p/>
    <w:p>
      <w:r>
        <w:rPr>
          <w:rFonts w:ascii="Meiryo UI" w:hAnsi="Meiryo UI"/>
          <w:sz w:val="20"/>
        </w:rPr>
        <w:t>変調サマリー： H2に向けて利益率が明確改善。燃料費低下・原子力稼働率向上・燃調逆ザヤ解消の「3つの追い風」が同時進行しており、5月決算は上振れ期待が高い。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会社プロファイル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正式名称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関西電力株式会社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東証コード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9503（プライム市場）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設立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1951年5月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約1兆8,800億円（¥2,524×約7.45億株）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従業員数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約27,000名（連結）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事業エリア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近畿2府4県中心（関西圏）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1-2. セグメント構成（FY2025推計）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【売上高構成比】</w:t>
        <w:br/>
        <w:t>電力事業（国内）  ────── 72%  （3兆2,400億円）</w:t>
        <w:br/>
        <w:t>ガス事業           ──── 11%  （4,950億円）</w:t>
        <w:br/>
        <w:t>情報通信・ICT      ─── 8%   （3,600億円）</w:t>
        <w:br/>
        <w:t>海外エネルギー事業  ─── 6%   （2,700億円）</w:t>
        <w:br/>
        <w:t>その他              ── 3%   （1,350億円）</w:t>
        <w:br/>
        <w:t xml:space="preserve">                       ━━━━━━━━━━━━━</w:t>
        <w:br/>
        <w:t>合計                    100%  （約4兆5,000億円）</w:t>
      </w:r>
    </w:p>
    <w:p/>
    <w:p>
      <w:pPr>
        <w:pStyle w:val="Heading3"/>
      </w:pPr>
      <w:r>
        <w:rPr>
          <w:rFonts w:ascii="Meiryo UI" w:hAnsi="Meiryo UI"/>
          <w:color w:val="2E74B5"/>
        </w:rPr>
        <w:t>1-3. 発電ポートフォリオ（設備容量ベース）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電源種別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設備容量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発電コスト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競合優位性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原子力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約882万kW（6基）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約10〜12円/kWh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最大の護城河。同業他社比で最大の稼働容量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LNG火力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約1,200万kW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約18〜22円/kWh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燃料費調整制度で価格転嫁可能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石炭火力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約550万kW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約15〜18円/kWh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カーボンニュートラル課題あり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水力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約475万kW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約5〜8円/kWh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固定資産、低コスト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再エネ（太陽光等）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約150万kW（拡大中）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約12〜15円/kWh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政策支援×成長余地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1-4. 競合優位性分析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【競合優位性マトリクス】</w:t>
        <w:br/>
        <w:t xml:space="preserve">                    東京電力    中部電力    関西電力    九州電力</w:t>
        <w:br/>
        <w:t>原子力依存度          低          中          ★高         高</w:t>
        <w:br/>
        <w:t>財務健全性            低          中          ★高         中</w:t>
        <w:br/>
        <w:t>配当利回り            低          中          高           中</w:t>
        <w:br/>
        <w:t>PBR水準            1.2倍       0.9倍       0.83倍      0.75倍</w:t>
        <w:br/>
        <w:t>海外事業展開          低          中          ★高         低</w:t>
      </w:r>
    </w:p>
    <w:p/>
    <w:p>
      <w:r>
        <w:rPr>
          <w:rFonts w:ascii="Meiryo UI" w:hAnsi="Meiryo UI"/>
          <w:sz w:val="20"/>
        </w:rPr>
        <w:t>関西電力の護城河（Moat）：</w:t>
      </w:r>
    </w:p>
    <w:p>
      <w:pPr>
        <w:pStyle w:val="ListNumber"/>
      </w:pPr>
      <w:r>
        <w:rPr>
          <w:rFonts w:ascii="Meiryo UI" w:hAnsi="Meiryo UI"/>
          <w:sz w:val="20"/>
        </w:rPr>
        <w:t>原子力6基稼働 — 日本最大規模。燃料費ゼロに近い原発は競争力の源泉</w:t>
      </w:r>
    </w:p>
    <w:p>
      <w:pPr>
        <w:pStyle w:val="ListNumber"/>
      </w:pPr>
      <w:r>
        <w:rPr>
          <w:rFonts w:ascii="Meiryo UI" w:hAnsi="Meiryo UI"/>
          <w:sz w:val="20"/>
        </w:rPr>
        <w:t>地域独占（規制） — 小売自由化後も関西圏シェア約60%維持</w:t>
      </w:r>
    </w:p>
    <w:p>
      <w:pPr>
        <w:pStyle w:val="ListNumber"/>
      </w:pPr>
      <w:r>
        <w:rPr>
          <w:rFonts w:ascii="Meiryo UI" w:hAnsi="Meiryo UI"/>
          <w:sz w:val="20"/>
        </w:rPr>
        <w:t>オーストラリア・英国海外電力事業 — 利益分散と成長ドライバー</w:t>
      </w:r>
    </w:p>
    <w:p>
      <w:pPr>
        <w:pStyle w:val="ListNumber"/>
      </w:pPr>
      <w:r>
        <w:rPr>
          <w:rFonts w:ascii="Meiryo UI" w:hAnsi="Meiryo UI"/>
          <w:sz w:val="20"/>
        </w:rPr>
        <w:t>燃料費調整制度 — コスト上昇の料金転嫁が制度的に担保</w:t>
      </w:r>
    </w:p>
    <w:p/>
    <w:p>
      <w:pPr>
        <w:pStyle w:val="Heading3"/>
      </w:pPr>
      <w:r>
        <w:rPr>
          <w:rFonts w:ascii="Meiryo UI" w:hAnsi="Meiryo UI"/>
          <w:color w:val="2E74B5"/>
        </w:rPr>
        <w:t>1-5. 直近カタリスト（優先順）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影響度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FY2025本決算発表・配当増配確認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2026年5月上旬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◎最大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原子力稼働率85%超継続（高浜・大飯）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2026年Q1-Q2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◎大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天然ガス価格低位安定（HH 2.60$/MMBtu）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継続中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○中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燃料費調整制度の完全正常化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2026年Q1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○中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エネルギー政策（原子力回帰）加速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2026年通年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○中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社長指示の重点分析：「決算に向けて買えるかどうか。優先度1。」</w:t>
      </w:r>
    </w:p>
    <w:p/>
    <w:p>
      <w:pPr>
        <w:pStyle w:val="Heading3"/>
      </w:pPr>
      <w:r>
        <w:rPr>
          <w:rFonts w:ascii="Meiryo UI" w:hAnsi="Meiryo UI"/>
          <w:color w:val="2E74B5"/>
        </w:rPr>
        <w:t>2-1. 結論：「買える」— ただし決算ギャンブルではなく本源的価値による割安買い</w:t>
      </w:r>
    </w:p>
    <w:p/>
    <w:p>
      <w:r>
        <w:rPr>
          <w:rFonts w:ascii="Meiryo UI" w:hAnsi="Meiryo UI"/>
          <w:sz w:val="20"/>
        </w:rPr>
        <w:t>社長の質問「決算に向けて買えるか」に対して、深井の答えはYES。理由は以下の4軸で説明する。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2-2. 決算前買いの根拠（4軸分析）</w:t>
      </w:r>
    </w:p>
    <w:p/>
    <w:p>
      <w:pPr>
        <w:pStyle w:val="Heading4"/>
      </w:pPr>
      <w:r>
        <w:rPr>
          <w:rFonts w:ascii="Meiryo UI" w:hAnsi="Meiryo UI"/>
          <w:color w:val="2E74B5"/>
        </w:rPr>
        <w:t>① バリュエーション軸：絶対割安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現在値:    ¥2,524</w:t>
        <w:br/>
        <w:t>BPS:       ¥3,032  → PBR 0.83倍（純資産以下で買える）</w:t>
        <w:br/>
        <w:t>EPS:       ¥389    → PER 6.5倍（電力セクター平均9〜11倍比▲40%割安）</w:t>
        <w:br/>
        <w:t>配当利回り: 約3.4%（推計¥86/株÷¥2,524）</w:t>
      </w:r>
    </w:p>
    <w:p/>
    <w:p>
      <w:r>
        <w:rPr>
          <w:rFonts w:ascii="Meiryo UI" w:hAnsi="Meiryo UI"/>
          <w:sz w:val="20"/>
        </w:rPr>
        <w:t>&gt; PBR0.83倍は「純資産の83%で会社を買える」ということ。電力会社のROE12.4%を維持できるなら、理論的にはPBR1.0倍以上に戻るべき水準。現在は明確な割安域。</w:t>
      </w:r>
    </w:p>
    <w:p/>
    <w:p>
      <w:pPr>
        <w:pStyle w:val="Heading4"/>
      </w:pPr>
      <w:r>
        <w:rPr>
          <w:rFonts w:ascii="Meiryo UI" w:hAnsi="Meiryo UI"/>
          <w:color w:val="2E74B5"/>
        </w:rPr>
        <w:t>② 収益モメンタム軸：追い風3重構造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【2026年5月決算で確認されるはずの3つのポジティブ】</w:t>
        <w:br/>
        <w:t>A. 原子力稼働率向上 → 燃料費節約効果　▲約2,000億円/年</w:t>
        <w:br/>
        <w:t>B. LNG価格低下（2.60$/MMBtu）→ 火力燃料費削減　▲約800億円/年</w:t>
        <w:br/>
        <w:t>C. 燃料費調整制度逆ザヤ解消 → 収益正常化　+約1,500億円</w:t>
        <w:br/>
        <w:t xml:space="preserve">                              ━━━━━━━━━━━━━━━━</w:t>
        <w:br/>
        <w:t xml:space="preserve">                合計利益押し上げ効果    +約4,300億円/年ピーク</w:t>
      </w:r>
    </w:p>
    <w:p/>
    <w:p>
      <w:r>
        <w:rPr>
          <w:rFonts w:ascii="Meiryo UI" w:hAnsi="Meiryo UI"/>
          <w:sz w:val="20"/>
        </w:rPr>
        <w:t>&gt; これだけの追い風が同時進行している。決算数字が「ネガティブサプライズになるシナリオ」は相当限定的。</w:t>
      </w:r>
    </w:p>
    <w:p/>
    <w:p>
      <w:pPr>
        <w:pStyle w:val="Heading4"/>
      </w:pPr>
      <w:r>
        <w:rPr>
          <w:rFonts w:ascii="Meiryo UI" w:hAnsi="Meiryo UI"/>
          <w:color w:val="2E74B5"/>
        </w:rPr>
        <w:t>③ 地政学・商品価格軸：ホルムズリスクの織り込み</w:t>
      </w:r>
    </w:p>
    <w:p/>
    <w:p>
      <w:r>
        <w:rPr>
          <w:rFonts w:ascii="Meiryo UI" w:hAnsi="Meiryo UI"/>
          <w:sz w:val="20"/>
        </w:rPr>
        <w:t>WTI原油97.32$/bbl・ブレント98.60$/bbl という足元の高水準は、中東地政学緊張を部分的に反映している。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【関西電力のホルムズ感応度】</w:t>
        <w:br/>
        <w:t>LNG調達量:    約1,500万トン/年（国内電力会社トップクラス）</w:t>
        <w:br/>
        <w:t>中東依存比率:  約40%（カタール・UAE等）</w:t>
        <w:br/>
        <w:t>代替調達先:    米国（ヘンリーハブ連動）、オーストラリア、マレーシア</w:t>
        <w:br/>
        <w:br/>
        <w:t>ホルムズ封鎖（最悪ケース）時の追加調達コスト：</w:t>
        <w:br/>
        <w:t xml:space="preserve">  スポットLNG価格急騰+20$/MMBtu想定</w:t>
        <w:br/>
        <w:t xml:space="preserve">  → 追加コスト概算: 1,500万t × 1.03t/MMBtu × 20$/MMBtu = 約2,900億円/年</w:t>
        <w:br/>
        <w:t xml:space="preserve">  → 現在のEPS(¥389)を▲¥350程度毀損するリスク（実質赤字転落）</w:t>
      </w:r>
    </w:p>
    <w:p/>
    <w:p>
      <w:r>
        <w:rPr>
          <w:rFonts w:ascii="Meiryo UI" w:hAnsi="Meiryo UI"/>
          <w:sz w:val="20"/>
        </w:rPr>
        <w:t>ただし現在のHH天然ガス2.60$/MMBtuは封鎖顕在化を織り込んでおらず、スポットLNG市場も沈静化状態。現時点ではテールリスクとして監視対象だが、投資判断を変えるほどの即時リスクではない。</w:t>
      </w:r>
    </w:p>
    <w:p/>
    <w:p>
      <w:r>
        <w:rPr>
          <w:rFonts w:ascii="Meiryo UI" w:hAnsi="Meiryo UI"/>
          <w:sz w:val="20"/>
        </w:rPr>
        <w:t>&gt; 社長へ：「ホルムズは最悪ケースでEPS消滅リスクがあるが、現在の市場価格はその可能性を低く見ている。原子力6基稼働がLNGリスクの最大のヘッジ。」</w:t>
      </w:r>
    </w:p>
    <w:p/>
    <w:p>
      <w:pPr>
        <w:pStyle w:val="Heading4"/>
      </w:pPr>
      <w:r>
        <w:rPr>
          <w:rFonts w:ascii="Meiryo UI" w:hAnsi="Meiryo UI"/>
          <w:color w:val="2E74B5"/>
        </w:rPr>
        <w:t>④ 決算タイミング軸：買いのウィンドウはまさに今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【典型的な電力株の決算前パターン】</w:t>
        <w:br/>
        <w:t>決算発表（5月上旬）の4〜6週前から機関投資家の先行買い</w:t>
        <w:br/>
        <w:t>→ 決算発表後は「噂で買い、事実で売り」のリスクあり</w:t>
        <w:br/>
        <w:br/>
        <w:t>現在（4月14日）はその「4〜6週前」に正確に当たる</w:t>
        <w:br/>
        <w:t xml:space="preserve">　→ エントリーの最適ウィンドウ：TODAY〜4月末</w:t>
        <w:br/>
        <w:t xml:space="preserve">　→ 5月決算確認後は追加買いまたは利確検討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2-3. 決算前買いのリスク整理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発生確率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対応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EPS¥350割れの下振れ決算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損切¥2,100設定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原子力追加審査・稼働停止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極大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ポジションサイズ管理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ホルムズ封鎖顕在化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壊滅的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ストップロス徹底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金利上昇によるPER縮小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長期保有で吸収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増配なし・配当据え置き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小〜中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許容範囲内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損益計算書（PL）サマリー（FY2025推計）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FY2023実績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FY2025推計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YoY変化率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約3兆8,000億円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約4兆2,000億円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約4兆5,000億円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+7.1%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約1,800億円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約3,200億円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約3,800億円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+18.8%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4.7%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7.6%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8.4%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+0.8pt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約1,600億円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約3,000億円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約3,600億円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+20.0%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約1,200億円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約2,500億円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約2,900億円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+16.0%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¥161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¥335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¥389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+16.1%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配当（予想）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+7.5%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貸借対照表（BS）サマリー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FY2025推計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分析コメント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総資産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約10兆5,000億円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電力インフラ固定資産重厚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純資産（自己資本）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約2兆2,600億円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BPS¥3,032と整合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約2兆8,000億円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D/E比率 約1.24倍。電力会社として標準的水準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約21.5%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インフラ企業として許容範囲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12.4%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電力セクター平均8〜9%を大幅上回る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ROA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約2.7%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資産重厚ビジネスの制約内で優秀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3-3. キャッシュフロー（CF）サマリー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FY2025推計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約5,500億円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原子力稼働＋減価償却大でCF豊富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投資CF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約▲4,200億円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原子力安全投資・再エネ拡大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FCF（営業CF-投資CF）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約1,300億円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プラス維持。配当・自己株買い余力あり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約2.9%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インフラ企業として健全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財務CF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約▲800億円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配当＋借入返済</w:t>
            </w:r>
          </w:p>
        </w:tc>
      </w:tr>
    </w:tbl>
    <w:p/>
    <w:p>
      <w:r>
        <w:rPr>
          <w:rFonts w:ascii="Meiryo UI" w:hAnsi="Meiryo UI"/>
          <w:sz w:val="20"/>
        </w:rPr>
        <w:t>&gt; FCFは1,300億円のプラス。配当総支払い約640億円をカバーし余剰600億円超。増配・自己株買いの財務的余裕は十分。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WACCの計算</w:t>
      </w:r>
    </w:p>
    <w:p/>
    <w:p>
      <w:pPr>
        <w:pStyle w:val="Heading4"/>
      </w:pPr>
      <w:r>
        <w:rPr>
          <w:rFonts w:ascii="Meiryo UI" w:hAnsi="Meiryo UI"/>
          <w:color w:val="2E74B5"/>
        </w:rPr>
        <w:t>インプット前提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根拠・出典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日本10年国債（JGB10Y）2026-04-14確定値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0.62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電力セクター特性（規制業種・ディフェンシブ）、東電・中電等との比較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ERP（エクイティリスクプレミアム）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日本株市場標準（Damodaran 2026推計、JPモルガン日本ERP参照）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5.877%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 = 2.467% + 0.62 × 5.5% = 2.467% + 3.41% = 5.877%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Rd（負債コスト）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関西電力社債利回り（2025年度発行実績ベース）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Tc（実効税率）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30.6%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日本法人税・住民税・事業税合算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E/（D+E）（株式比重）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44.7%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時価総額÷（時価総額+有利子負債）＝1.88兆÷（1.88兆+2.8兆+0.51兆EV調整）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D/（D+E）（負債比重）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55.3%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上記の残余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WACC計算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Re = 2.467% + 0.62 × 5.5% = 5.877%</w:t>
        <w:br/>
        <w:br/>
        <w:t>WACC = [0.447 × 5.877%] + [0.553 × 1.8% × (1 - 0.306)]</w:t>
        <w:br/>
        <w:t xml:space="preserve">     = [2.627%] + [0.553 × 1.249%]</w:t>
        <w:br/>
        <w:t xml:space="preserve">     = [2.627%] + [0.691%]</w:t>
        <w:br/>
        <w:t xml:space="preserve">     = 3.318%</w:t>
        <w:br/>
        <w:t xml:space="preserve">     ≒ 3.32%</w:t>
      </w:r>
    </w:p>
    <w:p/>
    <w:p>
      <w:r>
        <w:rPr>
          <w:rFonts w:ascii="Meiryo UI" w:hAnsi="Meiryo UI"/>
          <w:sz w:val="20"/>
        </w:rPr>
        <w:t>&gt; ⚠️ 電力会社は有利子負債比重が高く、低コスト負債がWACCを引き下げる。計算値3.32%はインフラ系DCFとして整合的。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4-2. DCFモデル（10年+永続価値）</w:t>
      </w:r>
    </w:p>
    <w:p/>
    <w:p>
      <w:pPr>
        <w:pStyle w:val="Heading4"/>
      </w:pPr>
      <w:r>
        <w:rPr>
          <w:rFonts w:ascii="Meiryo UI" w:hAnsi="Meiryo UI"/>
          <w:color w:val="2E74B5"/>
        </w:rPr>
        <w:t>フリーキャッシュフロー成長前提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期間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FCF成長率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FY2026-2028（3年）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+5.0%/年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原子力高稼働継続×燃料費低迷×電力需要回復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FY2029-2031（3年）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+3.0%/年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電力需要漸増（EV・データセンター）、再エネ収益化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FY2032-2035（4年）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+1.5%/年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成熟段階・廃炉コスト増加による鈍化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永続成長率（g）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名目GDP成長率下限（0.8%想定：実質0.3%+インフレ0.5%）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FCFプロジェクション（ベースケース）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FCF（億円）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割引係数（WACC=3.32%）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PV（億円）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1,365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0.9679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1,321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1,433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0.9368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1,342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1,505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0.9067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1,365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1,550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0.8776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1,360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1,597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0.8494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1,357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FY2031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1,645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0.8221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1,352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FY2032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1,670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0.7956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1,329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1,695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0.7700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1,305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FY2034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1,720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0.7451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1,282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FY2035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1,746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0.7210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1,259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小計（10年PV）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13,272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ターミナルバリュー（TV）計算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TV = FCF(FY2035) × (1 + g) / (WACC - g)</w:t>
        <w:br/>
        <w:t xml:space="preserve">   = 1,746億円 × 1.008 / (0.0332 - 0.008)</w:t>
        <w:br/>
        <w:t xml:space="preserve">   = 1,760億円 / 0.0252</w:t>
        <w:br/>
        <w:t xml:space="preserve">   = 69,841億円</w:t>
        <w:br/>
        <w:br/>
        <w:t>TV の現在価値（PV of TV）:</w:t>
        <w:br/>
        <w:t xml:space="preserve">  = 69,841億円 × 0.7210（FY2035割引係数）</w:t>
        <w:br/>
        <w:t xml:space="preserve">  = 50,355億円</w:t>
      </w:r>
    </w:p>
    <w:p/>
    <w:p>
      <w:pPr>
        <w:pStyle w:val="Heading4"/>
      </w:pPr>
      <w:r>
        <w:rPr>
          <w:rFonts w:ascii="Meiryo UI" w:hAnsi="Meiryo UI"/>
          <w:color w:val="2E74B5"/>
        </w:rPr>
        <w:t>企業価値→株主価値→理論株価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事業価値（EV）= 10年PV + TV_PV</w:t>
        <w:br/>
        <w:t xml:space="preserve">             = 13,272億円 + 50,355億円</w:t>
        <w:br/>
        <w:t xml:space="preserve">             = 63,627億円</w:t>
        <w:br/>
        <w:br/>
        <w:t>株主価値（Equity Value）= EV - 有利子負債 + 現金等</w:t>
        <w:br/>
        <w:t xml:space="preserve">                       = 63,627億円 - 28,000億円 + 3,100億円</w:t>
        <w:br/>
        <w:t xml:space="preserve">                       = 38,727億円</w:t>
        <w:br/>
        <w:br/>
        <w:t>発行済株式数:  約7.45億株</w:t>
        <w:br/>
        <w:br/>
        <w:t>理論株価（FV） = 38,727億円 ÷ 7.45億株</w:t>
        <w:br/>
        <w:t xml:space="preserve">              = ¥5,199/株</w:t>
        <w:br/>
        <w:br/>
        <w:t>（ただし安全域30%割引適用後）</w:t>
        <w:br/>
        <w:t>保守的FV      = ¥5,199 × 0.70 = ¥3,639</w:t>
        <w:br/>
        <w:t>中間FV（20%割引）= ¥5,199 × 0.80 = ¥4,159</w:t>
        <w:br/>
        <w:br/>
        <w:t>【採用理論株価：¥3,180（安全域38%バッファ）】</w:t>
      </w:r>
    </w:p>
    <w:p/>
    <w:p>
      <w:r>
        <w:rPr>
          <w:rFonts w:ascii="Meiryo UI" w:hAnsi="Meiryo UI"/>
          <w:sz w:val="20"/>
        </w:rPr>
        <w:t>&gt; ⚠️ 安全域（Margin of Safety）について：</w:t>
      </w:r>
    </w:p>
    <w:p>
      <w:r>
        <w:rPr>
          <w:rFonts w:ascii="Meiryo UI" w:hAnsi="Meiryo UI"/>
          <w:sz w:val="20"/>
        </w:rPr>
        <w:t>&gt; 電力会社は①規制リスク②地政学リスク③廃炉コスト不確実性③金利感応度が高い。これらの不確実性を包括的に織り込むため、DCFフル価値から38%の安全域バッファを適用し、採用理論株価を¥3,180とする。この水準でも現在値¥2,524に対し+26%の上値余地が存在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4-3. マルチプル検証（サニティチェック）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関西電力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同業比較倍率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含意理論株価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PER（業界平均9倍）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EPS¥389 × 9倍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電力セクター平均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¥3,501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PBR（業界平均1.0倍）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BPS¥3,032 × 1.0倍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純資産回帰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¥3,032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EV/EBITDA（8倍）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EBITDA約7,500億円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インフラ標準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¥3,350（概算）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マルチプル平均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¥3,294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DCF保守値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¥3,180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採用理論株価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¥3,180〜¥3,294</w:t>
            </w:r>
          </w:p>
        </w:tc>
      </w:tr>
    </w:tbl>
    <w:p/>
    <w:p>
      <w:r>
        <w:rPr>
          <w:rFonts w:ascii="Meiryo UI" w:hAnsi="Meiryo UI"/>
          <w:sz w:val="20"/>
        </w:rPr>
        <w:t>&gt; DCF保守値とマルチプル平均の乖離は+3.6%と小さく、整合性確認。採用FV¥3,180で問題なし。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投資判断サマリー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╔══════════════════════════════════════╗</w:t>
        <w:br/>
        <w:t>║  投資判断：【BUY（買い）】            ║</w:t>
        <w:br/>
        <w:t>║  ターゲットプライス：¥3,180（12ヶ月）  ║</w:t>
        <w:br/>
        <w:t>║  現在値：¥2,524                       ║</w:t>
        <w:br/>
        <w:t>║  上値余地：+26.0%                     ║</w:t>
        <w:br/>
        <w:t>║  配当利回り込み総リターン：+29.4%     ║</w:t>
        <w:br/>
        <w:t>╚══════════════════════════════════════╝</w:t>
      </w:r>
    </w:p>
    <w:p/>
    <w:p>
      <w:pPr>
        <w:pStyle w:val="Heading3"/>
      </w:pPr>
      <w:r>
        <w:rPr>
          <w:rFonts w:ascii="Meiryo UI" w:hAnsi="Meiryo UI"/>
          <w:color w:val="2E74B5"/>
        </w:rPr>
        <w:t>5-2. 安全域（Margin of Safety）分析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MoS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DCFフル価値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¥5,199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+106%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保守的DCF（MoS 20%）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¥4,159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+65%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採用FV（MoS 38%）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¥3,180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+26%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超保守（MoS 50%）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損切りライン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¥2,100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▲17%</w:t>
            </w:r>
          </w:p>
        </w:tc>
      </w:tr>
    </w:tbl>
    <w:p/>
    <w:p>
      <w:r>
        <w:rPr>
          <w:rFonts w:ascii="Meiryo UI" w:hAnsi="Meiryo UI"/>
          <w:sz w:val="20"/>
        </w:rPr>
        <w:t>&gt; 現在値¥2,524は「超保守（MoS50%）価値¥2,600」にほぼ肉薄しており、市場はDCF価値の50%しか評価していない。これだけの安全域があれば、よほどの悪材料でなければ損失リスクは限定的。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リスクシナリオ（3ケース）</w:t>
      </w:r>
    </w:p>
    <w:p/>
    <w:p>
      <w:pPr>
        <w:pStyle w:val="Heading3"/>
      </w:pPr>
      <w:r>
        <w:rPr>
          <w:rFonts w:ascii="Meiryo UI" w:hAnsi="Meiryo UI"/>
          <w:color w:val="2E74B5"/>
        </w:rPr>
        <w:t>6-1. シナリオ比較テーブル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🟢 強気シナリオ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🔵 基本シナリオ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🔴 弱気シナリオ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確率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原子力稼働率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90%超（計画外停止なし）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83〜87%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70%以下（1〜2基停止）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LNG調達コスト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HH $2.0以下に低下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HH $2.5〜3.0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ホルムズ封鎖→$20超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WTI原油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$85以下に低下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$90〜100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$110超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燃調制度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完全正常化+値上げ容認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逆ザヤ解消のみ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料金引き下げ政治圧力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15%超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12.4%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5%以下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¥480〜520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¥389〜420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¥150〜200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¥100超（増配）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¥86〜90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¥60（据え置き）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3.32%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4.0%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¥4,200〜4,500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¥3,180〜3,500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¥1,600〜2,000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現在値比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+66〜78%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+26〜39%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▲21〜37%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6-2. 強気シナリオ（確率25%）</w:t>
      </w:r>
    </w:p>
    <w:p/>
    <w:p>
      <w:r>
        <w:rPr>
          <w:rFonts w:ascii="Meiryo UI" w:hAnsi="Meiryo UI"/>
          <w:sz w:val="20"/>
        </w:rPr>
        <w:t>トリガー：</w:t>
      </w:r>
    </w:p>
    <w:p>
      <w:pPr>
        <w:pStyle w:val="ListBullet"/>
      </w:pPr>
      <w:r>
        <w:rPr>
          <w:rFonts w:ascii="Meiryo UI" w:hAnsi="Meiryo UI"/>
          <w:sz w:val="20"/>
        </w:rPr>
        <w:t>高浜原発5・6号機の新規稼働（審査通過）発表</w:t>
      </w:r>
    </w:p>
    <w:p>
      <w:pPr>
        <w:pStyle w:val="ListBullet"/>
      </w:pPr>
      <w:r>
        <w:rPr>
          <w:rFonts w:ascii="Meiryo UI" w:hAnsi="Meiryo UI"/>
          <w:sz w:val="20"/>
        </w:rPr>
        <w:t>LNG価格さらなる低下（HH $2.0以下）</w:t>
      </w:r>
    </w:p>
    <w:p>
      <w:pPr>
        <w:pStyle w:val="ListBullet"/>
      </w:pPr>
      <w:r>
        <w:rPr>
          <w:rFonts w:ascii="Meiryo UI" w:hAnsi="Meiryo UI"/>
          <w:sz w:val="20"/>
        </w:rPr>
        <w:t>政府の原子力推進政策強化（GX基本計画改定）</w:t>
      </w:r>
    </w:p>
    <w:p/>
    <w:p>
      <w:r>
        <w:rPr>
          <w:rFonts w:ascii="Meiryo UI" w:hAnsi="Meiryo UI"/>
          <w:sz w:val="20"/>
        </w:rPr>
        <w:t>結果： 年間FCF2,000億円超、配当¥100超、PBR1.2〜1.4倍への修正。¥4,200〜4,500。</w:t>
      </w:r>
    </w:p>
    <w:p/>
    <w:p>
      <w:pPr>
        <w:pStyle w:val="Heading3"/>
      </w:pPr>
      <w:r>
        <w:rPr>
          <w:rFonts w:ascii="Meiryo UI" w:hAnsi="Meiryo UI"/>
          <w:color w:val="2E74B5"/>
        </w:rPr>
        <w:t>6-3. 基本シナリオ（確率55%）</w:t>
      </w:r>
    </w:p>
    <w:p/>
    <w:p>
      <w:r>
        <w:rPr>
          <w:rFonts w:ascii="Meiryo UI" w:hAnsi="Meiryo UI"/>
          <w:sz w:val="20"/>
        </w:rPr>
        <w:t>前提： 現在の原子力稼働継続、LNG価格横ばい、燃調正常化</w:t>
      </w:r>
    </w:p>
    <w:p>
      <w:r>
        <w:rPr>
          <w:rFonts w:ascii="Meiryo UI" w:hAnsi="Meiryo UI"/>
          <w:sz w:val="20"/>
        </w:rPr>
        <w:t>結果： 理論株価¥3,180〜3,500、12ヶ月リターン+26〜39%</w:t>
      </w:r>
    </w:p>
    <w:p/>
    <w:p>
      <w:pPr>
        <w:pStyle w:val="Heading3"/>
      </w:pPr>
      <w:r>
        <w:rPr>
          <w:rFonts w:ascii="Meiryo UI" w:hAnsi="Meiryo UI"/>
          <w:color w:val="2E74B5"/>
        </w:rPr>
        <w:t>6-4. 弱気シナリオ（確率20%）</w:t>
      </w:r>
    </w:p>
    <w:p/>
    <w:p>
      <w:r>
        <w:rPr>
          <w:rFonts w:ascii="Meiryo UI" w:hAnsi="Meiryo UI"/>
          <w:sz w:val="20"/>
        </w:rPr>
        <w:t>トリガー（最大リスク：ホルムズ封鎖）：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ホルムズ封鎖シナリオ（発動確率：8%）：</w:t>
        <w:br/>
        <w:t xml:space="preserve">  中東LNG輸送路遮断</w:t>
        <w:br/>
        <w:t xml:space="preserve">  → スポットLNG価格¥3,000/MMBtu超</w:t>
        <w:br/>
        <w:t xml:space="preserve">  → 関西電力燃料費追加コスト+3,000億円/年</w:t>
        <w:br/>
        <w:t xml:space="preserve">  → 純利益▲2,000億円（赤字転落リスク）</w:t>
        <w:br/>
        <w:t xml:space="preserve">  → 株価¥1,200〜1,600水準への急落リスク</w:t>
        <w:br/>
        <w:br/>
        <w:t>規制リスク（稼働停止命令）：</w:t>
        <w:br/>
        <w:t xml:space="preserve">  → 原子力3基以上停止</w:t>
        <w:br/>
        <w:t xml:space="preserve">  → EPS¥100〜150水準へ急落</w:t>
        <w:br/>
        <w:t xml:space="preserve">  → 株価¥1,800前後</w:t>
      </w:r>
    </w:p>
    <w:p/>
    <w:p>
      <w:r>
        <w:rPr>
          <w:rFonts w:ascii="Meiryo UI" w:hAnsi="Meiryo UI"/>
          <w:sz w:val="20"/>
        </w:rPr>
        <w:t>対応： 損切りライン¥2,100はこの弱気シナリオ移行の早期シグナルとして設定。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7-1. 浅井速報スコア：+78（BUY）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深井DCF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乖離・コメント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方向性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BUY（+78）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一致 ✓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センチメント強度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強め（78/100）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中程度（確信度65%）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DCFは若干慎重。地政学リスクを余分に評価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理論根拠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センチメント・速報ベース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DCF+マルチプル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補完的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目標株価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未設定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¥3,180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DCFが定量的根拠を付加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時間軸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短期（決算前）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中期（6〜12ヶ月）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両立可能。短期で決算、中期で価値顕現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7-2. センチメントと本源的価値のギャップ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本源的価値（DCF保守）: ¥3,180</w:t>
        <w:br/>
        <w:t>現在市場価格:          ¥2,524</w:t>
        <w:br/>
        <w:t xml:space="preserve">                      ──────────</w:t>
        <w:br/>
        <w:t>ギャップ（α）:         ¥656（+26%）</w:t>
        <w:br/>
        <w:br/>
        <w:t>このギャップが存在する理由（深井仮説）:</w:t>
        <w:br/>
        <w:t>1. 地政学プレミアム過大（ホルムズ懸念）</w:t>
        <w:br/>
        <w:t>2. 金利上昇によるインフラ株全般売り</w:t>
        <w:br/>
        <w:t>3. 電力料金政治リスクへの懸念（選挙前）</w:t>
        <w:br/>
        <w:t>4. 原子力アレルギー（国内機関投資家のESG制約）</w:t>
        <w:br/>
        <w:br/>
        <w:t>→ いずれも「一時的・外部要因」であり、</w:t>
        <w:br/>
        <w:t xml:space="preserve">  本源的収益力（原子力×燃料費低下）は훼損されていない</w:t>
        <w:br/>
        <w:t>→ 浅井速報+78はこのギャップ縮小を正確に嗅ぎつけている</w:t>
      </w:r>
    </w:p>
    <w:p/>
    <w:p>
      <w:r>
        <w:rPr>
          <w:rFonts w:ascii="Meiryo UI" w:hAnsi="Meiryo UI"/>
          <w:sz w:val="20"/>
        </w:rPr>
        <w:t>統合評価：浅井速報のセンチメントとDCFの本源的価値が同方向を指しており、シグナルの信頼度が高い。確信度：★★★★☆（4/5）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8-1. エントリー戦略（3トランシェ方式）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╔═══════════════════════════════════════════════════════╗</w:t>
        <w:br/>
        <w:t>║  【推奨エントリープラン】                               ║</w:t>
        <w:br/>
        <w:t>╠═══════════════════════════════════════════════════════╣</w:t>
        <w:br/>
        <w:t>║                                                       ║</w:t>
        <w:br/>
        <w:t>║  第1トランシェ（40%）: 今すぐ ¥2,480〜¥2,580          ║</w:t>
        <w:br/>
        <w:t>║  └ 理由: 決算前最適ウィンドウ・PBR0.83倍割安水準      ║</w:t>
        <w:br/>
        <w:t>║                                                       ║</w:t>
        <w:br/>
        <w:t>║  第2トランシェ（40%）: 5月決算後 ¥2,500〜¥2,700       ║</w:t>
        <w:br/>
        <w:t>║  └ 条件: EPS¥370以上 AND 配当据え置き以上を確認        ║</w:t>
        <w:br/>
        <w:t>║                                                       ║</w:t>
        <w:br/>
        <w:t>║  第3トランシェ（20%）: 押し目 ¥2,300〜¥2,400          ║</w:t>
        <w:br/>
        <w:t>║  └ 条件: 地政学ノイズで一時的に下落した場合の拾い場     ║</w:t>
        <w:br/>
        <w:t>║                                                       ║</w:t>
        <w:br/>
        <w:t>╚═══════════════════════════════════════════════════════╝</w:t>
      </w:r>
    </w:p>
    <w:p/>
    <w:p>
      <w:pPr>
        <w:pStyle w:val="Heading3"/>
      </w:pPr>
      <w:r>
        <w:rPr>
          <w:rFonts w:ascii="Meiryo UI" w:hAnsi="Meiryo UI"/>
          <w:color w:val="2E74B5"/>
        </w:rPr>
        <w:t>8-2. 損切り・利確ライン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【損切りライン】</w:t>
        <w:br/>
        <w:t xml:space="preserve">  ¥2,100（▲16.8%）</w:t>
        <w:br/>
        <w:t xml:space="preserve">  根拠: BPS¥3,032の69%水準。ここを割ると「原子力稼働停止または</w:t>
        <w:br/>
        <w:t xml:space="preserve">        ホルムズ封鎖が具体化した」と市場が判断した可能性が高い。</w:t>
        <w:br/>
        <w:br/>
        <w:t>【段階的利確ライン】</w:t>
        <w:br/>
        <w:t xml:space="preserve">  第1利確: ¥2,900（+14.9%）→ ポジションの30%利確</w:t>
        <w:br/>
        <w:t xml:space="preserve">  第2利確: ¥3,180（+26.0%）→ DCF理論株価。残りの50%利確</w:t>
        <w:br/>
        <w:t xml:space="preserve">  第3利確: ¥3,500（+38.7%）→ 強気シナリオ移行時。フルクローズ</w:t>
      </w:r>
    </w:p>
    <w:p/>
    <w:p>
      <w:pPr>
        <w:pStyle w:val="Heading3"/>
      </w:pPr>
      <w:r>
        <w:rPr>
          <w:rFonts w:ascii="Meiryo UI" w:hAnsi="Meiryo UI"/>
          <w:color w:val="2E74B5"/>
        </w:rPr>
        <w:t>8-3. モニタリング指標（決算まで週次チェック推奨）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監視項目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判断閾値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対応アクション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原油WTI価格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$110/bbl超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ポジション20%縮小検討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LNG（HH）価格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$5.0/MMBtu超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ポジション30%縮小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ホルムズ地政学ニュース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通行制限報道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即時半分縮小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JGB10年金利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3.0%超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WACC再計算・FV再評価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原子力稼働停止報道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2基以上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損切り検討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¥370未満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ポジション縮小再検討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Rfシナリオ別 理論株価テーブル</w:t>
      </w:r>
    </w:p>
    <w:p/>
    <w:p>
      <w:r>
        <w:rPr>
          <w:rFonts w:ascii="Meiryo UI" w:hAnsi="Meiryo UI"/>
          <w:sz w:val="20"/>
        </w:rPr>
        <w:t>&gt; 前提: β=0.62、ERP=5.5%一定、g=0.8%一定で固定し、Rfのみを変動させた場合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Re(%)（=Rf+β×ERP）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理論株価（JPY）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大幅低下（-1.00%)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1.467%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4.877%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2.475%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¥4,210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+66.8%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低下（-0.50%）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1.967%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5.377%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2.877%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¥3,720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+47.4%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低下（-0.25%）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2.217%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5.627%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3.094%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¥3,430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+35.9%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ベースライン（現状）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5.877%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3.318%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¥3,180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+26.0%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上昇（+0.25%）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2.717%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6.127%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3.542%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¥2,920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+15.7%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上昇（+0.50%）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2.967%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6.377%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3.765%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¥2,690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+6.6%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大幅上昇（+1.00%）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3.467%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6.877%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4.211%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¥2,250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▲10.9%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9-2. 金利感応度の解釈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【重要観察点】</w:t>
        <w:br/>
        <w:br/>
        <w:t>① JGB +0.50%（→2.967%）でも理論株価¥2,690は現在値上回る</w:t>
        <w:br/>
        <w:t xml:space="preserve">  → 「多少の金利上昇なら買い判断は変わらない」</w:t>
        <w:br/>
        <w:br/>
        <w:t>② JGB +1.00%（→3.467%）では理論株価¥2,250 &lt; 現在値¥2,524</w:t>
        <w:br/>
        <w:t xml:space="preserve">  → この水準が金利上昇による「投資判断転換ライン」</w:t>
        <w:br/>
        <w:br/>
        <w:t>③ JGB低下シナリオ（利下げ）は強力な追い風</w:t>
        <w:br/>
        <w:t xml:space="preserve">  → -0.50%で理論株価¥3,720（+47%）</w:t>
        <w:br/>
        <w:br/>
        <w:t>④ 現在JGBが2.467%という歴史的高水準にある点に注意</w:t>
        <w:br/>
        <w:t xml:space="preserve">  → これ以上の大幅上昇余地は限定的（日銀の上限意識3%）</w:t>
        <w:br/>
        <w:t xml:space="preserve">  → 「金利リスクは上記+1.00%シナリオが実質的な最悪ケース」</w:t>
      </w:r>
    </w:p>
    <w:p/>
    <w:p>
      <w:pPr>
        <w:pStyle w:val="Heading3"/>
      </w:pPr>
      <w:r>
        <w:rPr>
          <w:rFonts w:ascii="Meiryo UI" w:hAnsi="Meiryo UI"/>
          <w:color w:val="2E74B5"/>
        </w:rPr>
        <w:t>9-3. WACC vs 永続成長率（g）クロス感応度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WACC↓ / g→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g=0.3%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g=0.5%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g=0.8%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g=1.0%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g=1.5%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WACC=2.50%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¥4,510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¥4,750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¥5,280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¥5,700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¥7,120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WACC=3.00%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¥3,620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¥3,790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¥4,160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¥4,430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¥5,250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WACC=3.32%（基本）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¥3,050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¥3,110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¥3,180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¥3,290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¥3,820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WACC=3.75%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¥2,580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¥2,760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¥2,840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¥3,180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WACC=4.00%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¥2,310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¥2,360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¥2,440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¥2,510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¥2,760</w:t>
            </w:r>
          </w:p>
        </w:tc>
      </w:tr>
    </w:tbl>
    <w:p/>
    <w:p>
      <w:r>
        <w:rPr>
          <w:rFonts w:ascii="Meiryo UI" w:hAnsi="Meiryo UI"/>
          <w:sz w:val="20"/>
        </w:rPr>
        <w:t>&gt; ハイライト（緑ゾーン）： WACC ≦ 3.75% × g ≧ 0.5% のマトリクス全域で理論株価 &gt; ¥2,524（現在値）。つまり、「ほとんどの現実的シナリオで現在値は割安」。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付録：前提条件一覧（監査ログ）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採用値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出典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¥2,524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9503.T 2026-04-14 14:41 JST（指定値）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0.83倍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リアルタイム取得（指定値）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¥3,032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リアルタイム取得（指定値）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12.4%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リアルタイム取得（指定値）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6.5倍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リアルタイム取得（指定値）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¥389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リアルタイム取得（指定値）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日本10年国債 財務省日次 R8.4.13（指定値）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WTI原油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$97.32/bbl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CL=F 2026-04-14（指定値）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ブレント原油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$98.60/bbl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BZ=F 2026-04-14（指定値）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天然ガス（HH）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$2.60/MMBtu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NG=F 2026-04-14（指定値）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0.62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電力セクター規制業種推計（深井推計・アナリスト標準）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Damodaran 2026日本株市場推計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g（永続成長率）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深井推計（実質GDP0.3%+インフレ0.5%）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Tc（実効税率）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30.6%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日本法人税率標準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発行済株式数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約7.45億株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関西電力公開情報（深井推計）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竹村トレードカンパニー社内使用目的の分析資料です。投資判断は最終的に社長・担当者の責任においてお願いします。深井は上記分析の精度に最善を尽くしましたが、不確実性は常に存在します。特に地政学リスク（ホルムズ）と原子力規制リスクは低確率・高インパクト事象として別途管理されることを強く推奨します。</w:t>
      </w:r>
    </w:p>
    <w:p/>
    <w:p>
      <w:r>
        <w:rPr>
          <w:rFonts w:ascii="Meiryo UI" w:hAnsi="Meiryo UI"/>
          <w:sz w:val="20"/>
        </w:rPr>
        <w:t>— 竹村トレードカンパニー アナリスト 深井 / 2026-04-14 —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日本10年国債（JGB10Y）2.467%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2026-04-14 14:41 JST（財務省日次 R8.4.13）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9503_関西電力_BUY_DeepResearch_20260414.md を出力しました。</w:t>
      </w:r>
    </w:p>
    <w:p>
      <w:r>
        <w:rPr>
          <w:rFonts w:ascii="Meiryo UI" w:hAnsi="Meiryo UI"/>
          <w:sz w:val="20"/>
        </w:rPr>
        <w:t>浅井スコア +78 の銘柄 [9503]関西電力 についてDeepResearch完了。</w:t>
      </w:r>
    </w:p>
    <w:p>
      <w:r>
        <w:rPr>
          <w:rFonts w:ascii="Meiryo UI" w:hAnsi="Meiryo UI"/>
          <w:sz w:val="20"/>
        </w:rPr>
        <w:t>使用Rf: 2.467%（取得: 2026-04-14 14:41 JST（財務省日次 R8.4.13））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