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ket38bwzhbrg" w:id="0"/>
      <w:bookmarkEnd w:id="0"/>
      <w:r w:rsidDel="00000000" w:rsidR="00000000" w:rsidRPr="00000000">
        <w:rPr>
          <w:b w:val="1"/>
          <w:bCs w:val="1"/>
          <w:rtl w:val="0"/>
        </w:rPr>
        <w:t xml:space="preserve">2025: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cjj45emgnoh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Agosto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nq8b3n3y6eo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 entregue em 12/08/2025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571ypdwqexh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Disponibilizada a vinculação de grupos de usuários padrão</w:t>
      </w:r>
    </w:p>
    <w:p w:rsidR="00000000" w:rsidDel="00000000" w:rsidP="00000000" w:rsidRDefault="00000000" w:rsidRPr="00000000" w14:paraId="0000000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agora é possível vincular 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grupo de permissões padrão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aos usuários no momento em que eles são gerados ou vinculados à sua entidade.</w:t>
      </w:r>
    </w:p>
    <w:p w:rsidR="00000000" w:rsidDel="00000000" w:rsidP="00000000" w:rsidRDefault="00000000" w:rsidRPr="00000000" w14:paraId="0000000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rotina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Configurações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Gerais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Permissão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você pode definir um grupo de permissões de acesso padrão para uma entidade.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22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714500"/>
                  <wp:effectExtent b="0" l="0" r="0" t="0"/>
                  <wp:docPr descr="executando" id="43" name="image4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Quando um usuário é gerado ou vinculado à entidade, o sistema atribui automaticamente o grupo de permissões que foi configurado como padrão.</w:t>
      </w:r>
    </w:p>
    <w:p w:rsidR="00000000" w:rsidDel="00000000" w:rsidP="00000000" w:rsidRDefault="00000000" w:rsidRPr="00000000" w14:paraId="00000009">
      <w:pPr>
        <w:shd w:fill="eef9fd" w:val="clear"/>
        <w:spacing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Importante:</w:t>
      </w:r>
    </w:p>
    <w:p w:rsidR="00000000" w:rsidDel="00000000" w:rsidP="00000000" w:rsidRDefault="00000000" w:rsidRPr="00000000" w14:paraId="0000000A">
      <w:pPr>
        <w:shd w:fill="eef9fd" w:val="clear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A criação do usuário não será permitida caso nenhum grupo de permissão padrão tenha sido configurado para a entidade.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rcrfrnsyfhk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Julho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7cdx3p9bido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em 31/07/2025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ldlx72fm6sc1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Nova rotina: Tipos de ausências</w:t>
      </w:r>
    </w:p>
    <w:p w:rsidR="00000000" w:rsidDel="00000000" w:rsidP="00000000" w:rsidRDefault="00000000" w:rsidRPr="00000000" w14:paraId="0000000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agora é possível os servidores lançarem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solicitações de 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trabalho no sistema, com possibilidade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isso,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disponibilizamos no menu a funcionalidade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(Cadastros &gt; Tipos de Ausência).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765300"/>
                  <wp:effectExtent b="0" l="0" r="0" t="0"/>
                  <wp:docPr descr="executando" id="25" name="image1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Nesta tela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As opções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já vêm disponibilizadas no sistema, pois são integradas ao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Ponto (Cloud)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apenas informar se, para o tipo de ausência, será exigido um anexo.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08100"/>
                  <wp:effectExtent b="0" l="0" r="0" t="0"/>
                  <wp:docPr descr="executando" id="16" name="image11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Clicando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ícone de lápis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Editando tipo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abrirá, com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Descrição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o parâmetro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Exige anexo?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08100"/>
                  <wp:effectExtent b="0" l="0" r="0" t="0"/>
                  <wp:docPr descr="executando" id="45" name="image4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Não é possível adicionar novos registros ou alterar os campos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exceto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Exige anexo?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Servidor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usuário poderá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Consultar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Inserir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Excluir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uma solicitação de ausência.</w:t>
      </w:r>
    </w:p>
    <w:p w:rsidR="00000000" w:rsidDel="00000000" w:rsidP="00000000" w:rsidRDefault="00000000" w:rsidRPr="00000000" w14:paraId="0000001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menu lateral, disponibilizamos a funcionalidade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33500"/>
                  <wp:effectExtent b="0" l="0" r="0" t="0"/>
                  <wp:docPr descr="executando" id="48" name="image4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realizar o lançamento de uma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+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6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90"/>
        <w:tblGridChange w:id="0">
          <w:tblGrid>
            <w:gridCol w:w="6990"/>
          </w:tblGrid>
        </w:tblGridChange>
      </w:tblGrid>
      <w:tr>
        <w:trPr>
          <w:cantSplit w:val="0"/>
          <w:trHeight w:val="76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03700" cy="4406900"/>
                  <wp:effectExtent b="0" l="0" r="0" t="0"/>
                  <wp:docPr descr="executando" id="42" name="image40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440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solicitar a ausência, preencha os campos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inicial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final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Motivo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Horas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tem preenchimento opcional.</w:t>
      </w:r>
    </w:p>
    <w:p w:rsidR="00000000" w:rsidDel="00000000" w:rsidP="00000000" w:rsidRDefault="00000000" w:rsidRPr="00000000" w14:paraId="0000001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já vem preenchido automaticamente, tendo em vista que o usuário está vinculado a um Gestor.</w:t>
      </w:r>
    </w:p>
    <w:p w:rsidR="00000000" w:rsidDel="00000000" w:rsidP="00000000" w:rsidRDefault="00000000" w:rsidRPr="00000000" w14:paraId="0000001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conforme a opção selecionada a guia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Anexos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torna-se obrigatória. A obrigatoriedade desse campo é proveniente da rotina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7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0"/>
        <w:tblGridChange w:id="0">
          <w:tblGrid>
            <w:gridCol w:w="7020"/>
          </w:tblGrid>
        </w:tblGridChange>
      </w:tblGrid>
      <w:tr>
        <w:trPr>
          <w:cantSplit w:val="0"/>
          <w:trHeight w:val="739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16400" cy="4267200"/>
                  <wp:effectExtent b="0" l="0" r="0" t="0"/>
                  <wp:docPr descr="executando" id="35" name="image41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426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Após preencher todos os campos e a ausência ser salva, a solicitação estará disponível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No menu lateral, acesse 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66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679700"/>
                  <wp:effectExtent b="0" l="0" r="0" t="0"/>
                  <wp:docPr descr="executando" id="19" name="image1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18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349500"/>
                  <wp:effectExtent b="0" l="0" r="0" t="0"/>
                  <wp:docPr descr="executando" id="26" name="image2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somente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 vinculado à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poderá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Já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 todas as 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tela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na seta lateral para tramitar a solicitação: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7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33500"/>
                  <wp:effectExtent b="0" l="0" r="0" t="0"/>
                  <wp:docPr descr="executando" id="17" name="image1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Tramitando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obrigatório informar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Motivo do trâmite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 solicitação:</w:t>
      </w:r>
    </w:p>
    <w:tbl>
      <w:tblPr>
        <w:tblStyle w:val="Table11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05"/>
        <w:tblGridChange w:id="0">
          <w:tblGrid>
            <w:gridCol w:w="7005"/>
          </w:tblGrid>
        </w:tblGridChange>
      </w:tblGrid>
      <w:tr>
        <w:trPr>
          <w:cantSplit w:val="0"/>
          <w:trHeight w:val="937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16400" cy="5524500"/>
                  <wp:effectExtent b="0" l="0" r="0" t="0"/>
                  <wp:docPr descr="executando" id="9" name="image1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552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Depois da ausência ser aprovada/reprovada ficará disponível apenas para visualização, todos os campos são desabilitados.</w:t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2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079500"/>
                  <wp:effectExtent b="0" l="0" r="0" t="0"/>
                  <wp:docPr descr="executando" id="13" name="image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30"/>
        <w:tblGridChange w:id="0">
          <w:tblGrid>
            <w:gridCol w:w="6930"/>
          </w:tblGrid>
        </w:tblGridChange>
      </w:tblGrid>
      <w:tr>
        <w:trPr>
          <w:cantSplit w:val="0"/>
          <w:trHeight w:val="93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165600" cy="5511800"/>
                  <wp:effectExtent b="0" l="0" r="0" t="0"/>
                  <wp:docPr descr="executando" id="1" name="image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00" cy="551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eef9fd" w:val="clear"/>
        <w:spacing w:after="220"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Atenção!</w:t>
      </w:r>
    </w:p>
    <w:p w:rsidR="00000000" w:rsidDel="00000000" w:rsidP="00000000" w:rsidRDefault="00000000" w:rsidRPr="00000000" w14:paraId="00000030">
      <w:pPr>
        <w:shd w:fill="eef9fd" w:val="clear"/>
        <w:spacing w:after="220" w:lineRule="auto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O acesso a funcionalidade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Servidor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é passível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permissionamento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através da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Gerenciador de acessos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9r7t8reninx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Disponibilizada a rotina solicitação de Atestados no Perfil Servidor</w:t>
      </w:r>
    </w:p>
    <w:p w:rsidR="00000000" w:rsidDel="00000000" w:rsidP="00000000" w:rsidRDefault="00000000" w:rsidRPr="00000000" w14:paraId="0000003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agora é possível os servidores lançarem atestados médicos com possibilidade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isso,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Servidor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adicionamos no menu lateral 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Atestados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58900"/>
                  <wp:effectExtent b="0" l="0" r="0" t="0"/>
                  <wp:docPr descr="executando" id="6" name="image1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Nesta tela, o servidor poderá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Adicionar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Excluir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uma solicitação de atestado.</w:t>
      </w:r>
    </w:p>
    <w:p w:rsidR="00000000" w:rsidDel="00000000" w:rsidP="00000000" w:rsidRDefault="00000000" w:rsidRPr="00000000" w14:paraId="0000003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Além disso, na barra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Filtrar por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poderá selecionar a exibição das solicitações por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Pendentes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Aprovadas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Reprovadas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889000"/>
                  <wp:effectExtent b="0" l="0" r="0" t="0"/>
                  <wp:docPr descr="executando" id="5" name="image10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Excluir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Ações disponíveis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(três pontos):</w:t>
      </w:r>
    </w:p>
    <w:tbl>
      <w:tblPr>
        <w:tblStyle w:val="Table1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028700"/>
                  <wp:effectExtent b="0" l="0" r="0" t="0"/>
                  <wp:docPr descr="executando" id="20" name="image3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cadastrar um novo atestado, 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+ Atestado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Adicionando atestado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abrirá na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Geral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7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40"/>
        <w:tblGridChange w:id="0">
          <w:tblGrid>
            <w:gridCol w:w="7440"/>
          </w:tblGrid>
        </w:tblGridChange>
      </w:tblGrid>
      <w:tr>
        <w:trPr>
          <w:cantSplit w:val="0"/>
          <w:trHeight w:val="64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483100" cy="3683000"/>
                  <wp:effectExtent b="0" l="0" r="0" t="0"/>
                  <wp:docPr descr="executando" id="29" name="image2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Requerente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preenchido automaticamente com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matrícula atual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Unidade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possível selecionar entre as opções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Horas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assim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preenchido conforme informado no campo Unidade.</w:t>
      </w:r>
    </w:p>
    <w:p w:rsidR="00000000" w:rsidDel="00000000" w:rsidP="00000000" w:rsidRDefault="00000000" w:rsidRPr="00000000" w14:paraId="0000003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Local de atendimento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obrigatório e as opções são provenientes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RH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não sendo possível adicionar novo local.</w:t>
      </w:r>
    </w:p>
    <w:p w:rsidR="00000000" w:rsidDel="00000000" w:rsidP="00000000" w:rsidRDefault="00000000" w:rsidRPr="00000000" w14:paraId="0000004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preenchido automaticamente.</w:t>
      </w:r>
    </w:p>
    <w:p w:rsidR="00000000" w:rsidDel="00000000" w:rsidP="00000000" w:rsidRDefault="00000000" w:rsidRPr="00000000" w14:paraId="0000004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Anexos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deverá obrigatoriamente ser inserido um documento.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Não é possível salvar a solicitação sem o anexo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8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0"/>
        <w:tblGridChange w:id="0">
          <w:tblGrid>
            <w:gridCol w:w="7470"/>
          </w:tblGrid>
        </w:tblGridChange>
      </w:tblGrid>
      <w:tr>
        <w:trPr>
          <w:cantSplit w:val="0"/>
          <w:trHeight w:val="721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508500" cy="4152900"/>
                  <wp:effectExtent b="0" l="0" r="0" t="0"/>
                  <wp:docPr descr="executando" id="18" name="image1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525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3073400"/>
                  <wp:effectExtent b="0" l="0" r="0" t="0"/>
                  <wp:docPr descr="executando" id="30" name="image2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Após preencher todas as informações, 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Salvar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A solicitação estará disponível na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Pendentes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2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92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524000"/>
                  <wp:effectExtent b="0" l="0" r="0" t="0"/>
                  <wp:docPr descr="executando" id="22" name="image2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Uma vez solicitado,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os atestados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vinculados a ele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Já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 qualquer solicitação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atestado, independentemente do vínculo com o gestor.</w:t>
      </w:r>
    </w:p>
    <w:p w:rsidR="00000000" w:rsidDel="00000000" w:rsidP="00000000" w:rsidRDefault="00000000" w:rsidRPr="00000000" w14:paraId="0000004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ícone de seta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em destaque:</w:t>
      </w:r>
    </w:p>
    <w:tbl>
      <w:tblPr>
        <w:tblStyle w:val="Table2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295400"/>
                  <wp:effectExtent b="0" l="0" r="0" t="0"/>
                  <wp:docPr descr="executando" id="41" name="image3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Tramitando atestado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Motivo do trâmite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obrigatório 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 atestado:</w:t>
      </w:r>
    </w:p>
    <w:tbl>
      <w:tblPr>
        <w:tblStyle w:val="Table22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0"/>
        <w:tblGridChange w:id="0">
          <w:tblGrid>
            <w:gridCol w:w="7470"/>
          </w:tblGrid>
        </w:tblGridChange>
      </w:tblGrid>
      <w:tr>
        <w:trPr>
          <w:cantSplit w:val="0"/>
          <w:trHeight w:val="69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508500" cy="3987800"/>
                  <wp:effectExtent b="0" l="0" r="0" t="0"/>
                  <wp:docPr descr="executando" id="36" name="image3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Uma vez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 solicitação é movida para a situação correspondente, sendo possível apenas visualizar.</w:t>
      </w:r>
    </w:p>
    <w:tbl>
      <w:tblPr>
        <w:tblStyle w:val="Table2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168400"/>
                  <wp:effectExtent b="0" l="0" r="0" t="0"/>
                  <wp:docPr descr="executando" id="49" name="image4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0"/>
        <w:tblGridChange w:id="0">
          <w:tblGrid>
            <w:gridCol w:w="7410"/>
          </w:tblGrid>
        </w:tblGridChange>
      </w:tblGrid>
      <w:tr>
        <w:trPr>
          <w:cantSplit w:val="0"/>
          <w:trHeight w:val="693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470400" cy="3975100"/>
                  <wp:effectExtent b="0" l="0" r="0" t="0"/>
                  <wp:docPr descr="executando" id="15" name="image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00" cy="397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hd w:fill="eef9fd" w:val="clear"/>
        <w:spacing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Atenção!</w:t>
      </w:r>
    </w:p>
    <w:p w:rsidR="00000000" w:rsidDel="00000000" w:rsidP="00000000" w:rsidRDefault="00000000" w:rsidRPr="00000000" w14:paraId="00000052">
      <w:pPr>
        <w:shd w:fill="eef9fd" w:val="clear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O acesso a funcionalidade é passível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permissionamento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através da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Gerenciador de acessos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gkgg34gwzm7s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Março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quknfw4a21bd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em 20/03/2025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2hjf71ufz8ez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Disponibilizada nova funcionalidade no Perfil Gestor</w:t>
      </w:r>
    </w:p>
    <w:p w:rsidR="00000000" w:rsidDel="00000000" w:rsidP="00000000" w:rsidRDefault="00000000" w:rsidRPr="00000000" w14:paraId="0000005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Disponibilizamos no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Marcações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 possibilidade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acompanhar as marcações de seus liderados, podendo consultar as marcações originais e incluídas:</w:t>
      </w:r>
    </w:p>
    <w:tbl>
      <w:tblPr>
        <w:tblStyle w:val="Table2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38300"/>
                  <wp:effectExtent b="0" l="0" r="0" t="0"/>
                  <wp:docPr descr="executando" id="39" name="image3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Clique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Atualizar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carregar as informações já cadastradas na entidade:</w:t>
      </w:r>
    </w:p>
    <w:tbl>
      <w:tblPr>
        <w:tblStyle w:val="Table2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37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143000"/>
                  <wp:effectExtent b="0" l="0" r="0" t="0"/>
                  <wp:docPr descr="executando" id="7" name="image1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Clicando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flecha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ao lado direito, as marcações dos últimos seis dias são listadas, com informações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dia do registro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horários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saldo de horas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2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828800"/>
                  <wp:effectExtent b="0" l="0" r="0" t="0"/>
                  <wp:docPr descr="executando" id="4" name="image1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Ações disponíveis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(três pontos),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Abonar horas faltas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Lançar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 geolocalização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2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7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095500"/>
                  <wp:effectExtent b="0" l="0" r="0" t="0"/>
                  <wp:docPr descr="executando" id="38" name="image3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Você pode usar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Pesquisar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localizar um servidor ou aplicar filtros para uma busca mais precisa. 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filtros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disponíveis incluem: Todas, Interjornada, Intrajornada, Marcações ímpares, Hora extra, Hora falta, Décima hora excedida e Atraso.</w:t>
      </w:r>
    </w:p>
    <w:tbl>
      <w:tblPr>
        <w:tblStyle w:val="Table2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49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219200"/>
                  <wp:effectExtent b="0" l="0" r="0" t="0"/>
                  <wp:docPr descr="executando" id="10" name="image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21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701800"/>
                  <wp:effectExtent b="0" l="0" r="0" t="0"/>
                  <wp:docPr descr="executando" id="31" name="image2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4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de9eb9e9re3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Adicionado novos filtros no cadastro de matrículas</w:t>
      </w:r>
    </w:p>
    <w:p w:rsidR="00000000" w:rsidDel="00000000" w:rsidP="00000000" w:rsidRDefault="00000000" w:rsidRPr="00000000" w14:paraId="0000006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realizamos melhorias no cadastro de matrículas, tornando a busca por servidores mais prática e eficiente com a adição de novos filtros de pesquisa.</w:t>
      </w:r>
    </w:p>
    <w:p w:rsidR="00000000" w:rsidDel="00000000" w:rsidP="00000000" w:rsidRDefault="00000000" w:rsidRPr="00000000" w14:paraId="0000006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acessar, acesse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Matrículas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Agora, ao clicar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Refinar a busca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você pode filtrar os resultados por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Código da matrícula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Cartão 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3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38300"/>
                  <wp:effectExtent b="0" l="0" r="0" t="0"/>
                  <wp:docPr descr="executando" id="23" name="image3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Além disso,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Definir colunas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personalizar quais informações serão exibidas na tela inicial, como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Cartão 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Registra marcação e/ou Responsável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garantindo uma visualização mais organizada e adaptada às necessidades da entidade.</w:t>
      </w:r>
    </w:p>
    <w:tbl>
      <w:tblPr>
        <w:tblStyle w:val="Table3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38300"/>
                  <wp:effectExtent b="0" l="0" r="0" t="0"/>
                  <wp:docPr descr="executando" id="21" name="image20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tjvvhzqkdshn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Janeiro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mdgvc8nd844s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17/01/2025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4ldz63n020z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Revisão de acessos e garantia de segurança aos sistemas</w:t>
      </w:r>
    </w:p>
    <w:p w:rsidR="00000000" w:rsidDel="00000000" w:rsidP="00000000" w:rsidRDefault="00000000" w:rsidRPr="00000000" w14:paraId="0000006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Prezado(a) cliente,</w:t>
      </w:r>
    </w:p>
    <w:p w:rsidR="00000000" w:rsidDel="00000000" w:rsidP="00000000" w:rsidRDefault="00000000" w:rsidRPr="00000000" w14:paraId="0000006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informá-lo que, em decorrência das recentes eleições municipais, pode haver alterações no quadro de colaboradores em alguns municípios, o que pode impactar também os usuários dos sistemas.</w:t>
      </w:r>
    </w:p>
    <w:p w:rsidR="00000000" w:rsidDel="00000000" w:rsidP="00000000" w:rsidRDefault="00000000" w:rsidRPr="00000000" w14:paraId="0000007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 o objetivo de evitar acessos indevidos e garantir a segurança das informações a partir do próximo ano, recomendamos que a gestão dos acessos seja revisada.</w:t>
      </w:r>
    </w:p>
    <w:p w:rsidR="00000000" w:rsidDel="00000000" w:rsidP="00000000" w:rsidRDefault="00000000" w:rsidRPr="00000000" w14:paraId="0000007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Pedimos que verifiquem se as permissões de acesso permanecem adequadas e se os responsáveis pelos sistemas (administradores) estão devidamente atualizados.</w:t>
      </w:r>
    </w:p>
    <w:p w:rsidR="00000000" w:rsidDel="00000000" w:rsidP="00000000" w:rsidRDefault="00000000" w:rsidRPr="00000000" w14:paraId="0000007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Esse controle é realizado por meio do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Utilitários &gt; Gerenciador de acessos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 medida preventiva visa assegurar a integridade e a confidencialidade dos dados, evitando acessos não autorizados.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pela atenção e permanecemos à disposição para quaisquer dúvidas.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b w:val="1"/>
          <w:bCs w:val="1"/>
        </w:rPr>
      </w:pPr>
      <w:bookmarkStart w:colFirst="0" w:colLast="0" w:name="_ewf7le17yn73" w:id="15"/>
      <w:bookmarkEnd w:id="15"/>
      <w:r w:rsidDel="00000000" w:rsidR="00000000" w:rsidRPr="00000000">
        <w:rPr>
          <w:b w:val="1"/>
          <w:bCs w:val="1"/>
          <w:rtl w:val="0"/>
        </w:rPr>
        <w:t xml:space="preserve">2024: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g3dlw9qsa6n2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Dezembro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n8jng1z96dad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em 27/12/2024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t1hh4byx66q8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Disponibilizado perfil Gestor</w:t>
      </w:r>
    </w:p>
    <w:p w:rsidR="00000000" w:rsidDel="00000000" w:rsidP="00000000" w:rsidRDefault="00000000" w:rsidRPr="00000000" w14:paraId="0000007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agora conta, também, com o perfil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além dos perfis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Servidor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Para acessar o perfil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necessário que o usuário esteja vinculado como gestor de pelo menos uma matrícula.</w:t>
      </w:r>
    </w:p>
    <w:p w:rsidR="00000000" w:rsidDel="00000000" w:rsidP="00000000" w:rsidRDefault="00000000" w:rsidRPr="00000000" w14:paraId="0000007B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oferece permissão específica para 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Aprovação de ajustes do ponto.</w:t>
      </w:r>
    </w:p>
    <w:p w:rsidR="00000000" w:rsidDel="00000000" w:rsidP="00000000" w:rsidRDefault="00000000" w:rsidRPr="00000000" w14:paraId="0000007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Visão Geral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do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gerar gráficos indicadores para as seguintes atividades: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Média de ajustes por mês: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apresenta a quantidade de solicitações aprovadas para ajuste de ponto nos últimos seis meses.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Ranking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 de solicitadores: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exibe os cinco colaboradores com maior número de solicitações de ajuste de ponto no mês.</w:t>
      </w:r>
    </w:p>
    <w:tbl>
      <w:tblPr>
        <w:tblStyle w:val="Table3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45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527300"/>
                  <wp:effectExtent b="0" l="0" r="0" t="0"/>
                  <wp:docPr descr="executando" id="27" name="image2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qoqxamyayjf4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Disponibilizado cadastro de Responsáveis</w:t>
      </w:r>
    </w:p>
    <w:p w:rsidR="00000000" w:rsidDel="00000000" w:rsidP="00000000" w:rsidRDefault="00000000" w:rsidRPr="00000000" w14:paraId="0000008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Disponibilizamos o cadastro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Responsáveis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sendo possível agora cadastrar um responsável para uma matrícula.</w:t>
      </w:r>
    </w:p>
    <w:p w:rsidR="00000000" w:rsidDel="00000000" w:rsidP="00000000" w:rsidRDefault="00000000" w:rsidRPr="00000000" w14:paraId="00000082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Acesso à nova rotina se dá por meio do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Pessoas &gt; Responsáveis.</w:t>
      </w:r>
    </w:p>
    <w:tbl>
      <w:tblPr>
        <w:tblStyle w:val="Table3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5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473200"/>
                  <wp:effectExtent b="0" l="0" r="0" t="0"/>
                  <wp:docPr descr="executando" id="24" name="image21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1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cadastro, deverá ser informado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de início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final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e indicar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Sim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É substituto?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3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054100"/>
                  <wp:effectExtent b="0" l="0" r="0" t="0"/>
                  <wp:docPr descr="executando" id="33" name="image4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2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Importante: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Apenas usuários com o perfil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que possuam permissão de acesso às matrículas podem realizar o cadastro de responsáveis;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final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deve ser posterior a data atual ou não preenchida;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de início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deve ser igual ou anterior a data atual.</w:t>
      </w:r>
    </w:p>
    <w:p w:rsidR="00000000" w:rsidDel="00000000" w:rsidP="00000000" w:rsidRDefault="00000000" w:rsidRPr="00000000" w14:paraId="0000008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Os usuários com o perfil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Responsável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terão acesso a visualização das marcações de ponto de todas as matrículas as quais estiverem associados como responsáveis. O responsável por cada matrícula será o responsável pelo organograma vinculado a essa matrícula no sistema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300" w:before="60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vfdr2jwn5voa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17/12/2024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ehutc277cphc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Revisão de acessos e garantia de segurança aos sistemas</w:t>
      </w:r>
    </w:p>
    <w:p w:rsidR="00000000" w:rsidDel="00000000" w:rsidP="00000000" w:rsidRDefault="00000000" w:rsidRPr="00000000" w14:paraId="0000008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Prezado(a) cliente,</w:t>
      </w:r>
    </w:p>
    <w:p w:rsidR="00000000" w:rsidDel="00000000" w:rsidP="00000000" w:rsidRDefault="00000000" w:rsidRPr="00000000" w14:paraId="0000008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informá-lo que, em decorrência das recentes eleições municipais, pode haver alterações no quadro de colaboradores em alguns municípios, o que pode impactar também os usuários dos sistemas.</w:t>
      </w:r>
    </w:p>
    <w:p w:rsidR="00000000" w:rsidDel="00000000" w:rsidP="00000000" w:rsidRDefault="00000000" w:rsidRPr="00000000" w14:paraId="0000008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 o objetivo de evitar acessos indevidos e garantir a segurança das informações a partir do próximo ano, recomendamos que a gestão dos acessos seja revisada.</w:t>
      </w:r>
    </w:p>
    <w:p w:rsidR="00000000" w:rsidDel="00000000" w:rsidP="00000000" w:rsidRDefault="00000000" w:rsidRPr="00000000" w14:paraId="0000009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Pedimos que verifiquem se as permissões de acesso permanecem adequadas e se os responsáveis pelos sistemas (administradores) estão devidamente atualizados.</w:t>
      </w:r>
    </w:p>
    <w:p w:rsidR="00000000" w:rsidDel="00000000" w:rsidP="00000000" w:rsidRDefault="00000000" w:rsidRPr="00000000" w14:paraId="0000009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Esse controle é realizado por meio do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Utilitários &gt; Gerenciador de acessos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 medida preventiva visa assegurar a integridade e a confidencialidade dos dados, evitando acessos não autorizados.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pela atenção e permanecemos à disposição para quaisquer dúvidas.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9t8839ns2pa0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Novembro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ysbpf8r61759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28/11/2024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a217gyipfhtd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Atualização da interface dos sistemas</w:t>
      </w:r>
    </w:p>
    <w:p w:rsidR="00000000" w:rsidDel="00000000" w:rsidP="00000000" w:rsidRDefault="00000000" w:rsidRPr="00000000" w14:paraId="0000009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 Sistemas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passou por um recente reposicionamento de marca, no intuito de consolidar-se como o ambiente digital mais expansível e conectado com as particularidades de cada município.</w:t>
      </w:r>
    </w:p>
    <w:p w:rsidR="00000000" w:rsidDel="00000000" w:rsidP="00000000" w:rsidRDefault="00000000" w:rsidRPr="00000000" w14:paraId="0000009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Somos líderes no desenvolvimento de soluções de tecnologia para gestão pública e, temos como propósito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revelar o potencial expansivo de cidades e pessoas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Para crescer e expandir é necessário estar disposto a aderir às constantes mudanças do mundo e da gestão pública.</w:t>
      </w:r>
    </w:p>
    <w:p w:rsidR="00000000" w:rsidDel="00000000" w:rsidP="00000000" w:rsidRDefault="00000000" w:rsidRPr="00000000" w14:paraId="0000009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Diante disso, a fim de demonstrar nossa cultura de expansividade, comunicamos que a partir de hoje nossos sistemas tiveram sua interface atualizada.</w:t>
      </w:r>
    </w:p>
    <w:p w:rsidR="00000000" w:rsidDel="00000000" w:rsidP="00000000" w:rsidRDefault="00000000" w:rsidRPr="00000000" w14:paraId="0000009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novo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traduz a essência da marca, com um alinhamento visual mais moderno e componentes que visam uma melhor experiência do usuário.</w:t>
      </w:r>
    </w:p>
    <w:p w:rsidR="00000000" w:rsidDel="00000000" w:rsidP="00000000" w:rsidRDefault="00000000" w:rsidRPr="00000000" w14:paraId="0000009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Vale reforçar que esta atualização é exclusivamente visual: as rotinas e funcionalidades que você já utiliza permanecem inalteradas.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Acesse nossos sistemas e confira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tudo que sua cidade pode se tornar!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eg0e0g4ugzo3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Junho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h0rkgjqb3ezw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até 03/06/2024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cfuuil1npllu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Disponibilizado o Relatório de marcações</w:t>
      </w:r>
    </w:p>
    <w:p w:rsidR="00000000" w:rsidDel="00000000" w:rsidP="00000000" w:rsidRDefault="00000000" w:rsidRPr="00000000" w14:paraId="000000A1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Comunicamos que já está disponível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Relatório de marcações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 (Cloud)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esse relatório apresenta as marcações do ponto realizadas pelos colaboradores. Possui os filtros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inicial, Data final, Matrícula(s) e Relógio(s).</w:t>
      </w:r>
    </w:p>
    <w:tbl>
      <w:tblPr>
        <w:tblStyle w:val="Table3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705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5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4267200"/>
                  <wp:effectExtent b="0" l="0" r="0" t="0"/>
                  <wp:docPr descr="executando" id="3" name="image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426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tblGridChange w:id="0">
          <w:tblGrid>
            <w:gridCol w:w="6420"/>
          </w:tblGrid>
        </w:tblGridChange>
      </w:tblGrid>
      <w:tr>
        <w:trPr>
          <w:cantSplit w:val="0"/>
          <w:trHeight w:val="607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3835400" cy="3429000"/>
                  <wp:effectExtent b="0" l="0" r="0" t="0"/>
                  <wp:docPr descr="executando" id="44" name="image4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6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ari51r38wvvq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Maio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xu1yven6kw3a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31/05/2024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a7n5vi5tybqq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Vamos receber as novidades do sistema via WhatsApp?</w:t>
      </w:r>
    </w:p>
    <w:p w:rsidR="00000000" w:rsidDel="00000000" w:rsidP="00000000" w:rsidRDefault="00000000" w:rsidRPr="00000000" w14:paraId="000000A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Prezados usuários,</w:t>
      </w:r>
    </w:p>
    <w:p w:rsidR="00000000" w:rsidDel="00000000" w:rsidP="00000000" w:rsidRDefault="00000000" w:rsidRPr="00000000" w14:paraId="000000A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Estamos felizes em anunciar a criação do nosso grupo no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onde compartilharemos as últimas novidades sobre os nossos sistemas. Este canal é uma forma prática e rápida de mantê-los informados sobre atualizações, novos recursos e dicas de uso.</w:t>
      </w:r>
    </w:p>
    <w:p w:rsidR="00000000" w:rsidDel="00000000" w:rsidP="00000000" w:rsidRDefault="00000000" w:rsidRPr="00000000" w14:paraId="000000A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participar, basta seguir os passos abaixo:</w:t>
      </w:r>
    </w:p>
    <w:p w:rsidR="00000000" w:rsidDel="00000000" w:rsidP="00000000" w:rsidRDefault="00000000" w:rsidRPr="00000000" w14:paraId="000000A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1 - Adicione nosso número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[48 - 991468496] aos seus contatos.</w:t>
      </w:r>
    </w:p>
    <w:p w:rsidR="00000000" w:rsidDel="00000000" w:rsidP="00000000" w:rsidRDefault="00000000" w:rsidRPr="00000000" w14:paraId="000000A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2 - Envie uma mensagem para este número com as seguintes informações: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Nome: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Entidade: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Setor de trabalho: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Sistema(s) que deseja receber novidades:</w:t>
      </w:r>
    </w:p>
    <w:p w:rsidR="00000000" w:rsidDel="00000000" w:rsidP="00000000" w:rsidRDefault="00000000" w:rsidRPr="00000000" w14:paraId="000000B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Exemplo de mensagem: "Olá, meu nome é Maria Silva, trabalho na Entidade X, no setor de RH, e gostaria de receber novidades sobre o Sistema Y."</w:t>
      </w:r>
    </w:p>
    <w:p w:rsidR="00000000" w:rsidDel="00000000" w:rsidP="00000000" w:rsidRDefault="00000000" w:rsidRPr="00000000" w14:paraId="000000B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Não deixe de participar, estamos ansiosos para tê-los conosco neste novo canal de comunicação!</w:t>
      </w:r>
    </w:p>
    <w:p w:rsidR="00000000" w:rsidDel="00000000" w:rsidP="00000000" w:rsidRDefault="00000000" w:rsidRPr="00000000" w14:paraId="000000B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Atenciosamente,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Equipe de documentação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agijmblfc0q6" w:id="31"/>
      <w:bookmarkEnd w:id="31"/>
      <w:r w:rsidDel="00000000" w:rsidR="00000000" w:rsidRPr="00000000">
        <w:rPr>
          <w:b w:val="1"/>
          <w:bCs w:val="1"/>
          <w:rtl w:val="0"/>
        </w:rPr>
        <w:t xml:space="preserve">2023: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n8ozfk1f16kf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Outubro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5p4v6vgwsfhn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23/10/2023!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uzxyi4k361p6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Sua opinião importa: Dê o seu feedback sobre os conteúdos disponibilizados na Central de Ajuda.</w:t>
      </w:r>
    </w:p>
    <w:p w:rsidR="00000000" w:rsidDel="00000000" w:rsidP="00000000" w:rsidRDefault="00000000" w:rsidRPr="00000000" w14:paraId="000000B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Como parte contínua de nossos esforços para aprimorar as documentações disponibilizadas, a partir de hoje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23/10/2023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), está disponível o componente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Agora, tornou-se fácil para você expressar a sua opinião sobre todo o conteúdo disponibilizado.</w:t>
      </w:r>
    </w:p>
    <w:p w:rsidR="00000000" w:rsidDel="00000000" w:rsidP="00000000" w:rsidRDefault="00000000" w:rsidRPr="00000000" w14:paraId="000000B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Implementamos um componente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permitindo que você compartilhe suas impressões sobre a utilidade das documentações relacionadas a ajuda, prestação de contas e novidades dos nossos produtos.</w:t>
      </w:r>
    </w:p>
    <w:p w:rsidR="00000000" w:rsidDel="00000000" w:rsidP="00000000" w:rsidRDefault="00000000" w:rsidRPr="00000000" w14:paraId="000000B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Sua opinião é extremamente valiosa para nós e nos ajudará a aprimorar continuamente o nosso conteúdo e consequentemente o conhecimento de todos os usuários sobre os recursos oferecidos pelos nossos produtos.</w:t>
      </w:r>
    </w:p>
    <w:p w:rsidR="00000000" w:rsidDel="00000000" w:rsidP="00000000" w:rsidRDefault="00000000" w:rsidRPr="00000000" w14:paraId="000000B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Ao visitar nossa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você encontrará um ícone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em todas as páginas. Basta clicar nele e avaliar se o respectivo conteúdo foi útil.</w:t>
      </w:r>
    </w:p>
    <w:p w:rsidR="00000000" w:rsidDel="00000000" w:rsidP="00000000" w:rsidRDefault="00000000" w:rsidRPr="00000000" w14:paraId="000000C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Veja um exemplo:</w:t>
      </w:r>
    </w:p>
    <w:tbl>
      <w:tblPr>
        <w:tblStyle w:val="Table3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83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794000"/>
                  <wp:effectExtent b="0" l="0" r="0" t="0"/>
                  <wp:docPr descr="executando" id="8" name="image17.gif"/>
                  <a:graphic>
                    <a:graphicData uri="http://schemas.openxmlformats.org/drawingml/2006/picture">
                      <pic:pic>
                        <pic:nvPicPr>
                          <pic:cNvPr descr="executando" id="0" name="image17.gif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Caso a resposta seja positiva, basta clicar na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Sim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seu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será enviado com sucesso. Caso a resposta seja negativa, indique o conteúdo que está sendo avaliado e compartilhe suas sugestões sobre o que deve ser aprimorado na documentação disponibilizada.</w:t>
      </w:r>
    </w:p>
    <w:p w:rsidR="00000000" w:rsidDel="00000000" w:rsidP="00000000" w:rsidRDefault="00000000" w:rsidRPr="00000000" w14:paraId="000000C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Queremos saber o que você está pensando!</w:t>
      </w:r>
    </w:p>
    <w:p w:rsidR="00000000" w:rsidDel="00000000" w:rsidP="00000000" w:rsidRDefault="00000000" w:rsidRPr="00000000" w14:paraId="000000C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Seja para demonstrar que teve uma experiência positiva ou para nos dar sugestões valiosas, sua voz é fundamental para o nosso aprimoramento contínuo.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Estamos à disposição para esclarecer qualquer dúvida sobre essa nova ferramenta.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av4rt7dk26hg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Julho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uwu9w2mpb180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21/07/2023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i w:val="1"/>
          <w:iCs w:val="1"/>
          <w:color w:val="1c1e21"/>
          <w:sz w:val="36"/>
          <w:szCs w:val="36"/>
        </w:rPr>
      </w:pPr>
      <w:bookmarkStart w:colFirst="0" w:colLast="0" w:name="_g9uvl7k371yt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Ícone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36"/>
          <w:szCs w:val="36"/>
          <w:rtl w:val="0"/>
        </w:rPr>
        <w:t xml:space="preserve">Wi-fi</w:t>
      </w:r>
    </w:p>
    <w:p w:rsidR="00000000" w:rsidDel="00000000" w:rsidP="00000000" w:rsidRDefault="00000000" w:rsidRPr="00000000" w14:paraId="000000C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Você já conhece a ferramenta de medição da qualidade da conexão disponibilizada nas soluções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? Ela está disponível no menu superior da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Visão geral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cada sistema, com o ícone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Wi-fi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39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0"/>
        <w:tblGridChange w:id="0">
          <w:tblGrid>
            <w:gridCol w:w="5880"/>
          </w:tblGrid>
        </w:tblGridChange>
      </w:tblGrid>
      <w:tr>
        <w:trPr>
          <w:cantSplit w:val="0"/>
          <w:trHeight w:val="19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3492500" cy="800100"/>
                  <wp:effectExtent b="0" l="0" r="0" t="0"/>
                  <wp:docPr descr="executando" id="47" name="image3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ferramenta é responsável por realizar testes de comunicação com o servidor 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Por meio desses testes, é possível mensurar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latência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tanto do computador local quanto dos servidores de teste, realizando uma análise entre os servidores 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o dispositivo do usuário.</w:t>
      </w:r>
    </w:p>
    <w:p w:rsidR="00000000" w:rsidDel="00000000" w:rsidP="00000000" w:rsidRDefault="00000000" w:rsidRPr="00000000" w14:paraId="000000C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Em situações em que o resultado não indica uma conexão de qualidade satisfatória, é efetuada uma comparação com outros servidores, a exemplo do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Importante ressaltar que a ferramenta somente classifica a qualidade da conexão como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Baixa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quando todos os testes apresentam esse mesmo nível. Caso os resultados dos testes sejam divergentes, prevalecerá o melhor entre eles.</w:t>
      </w:r>
    </w:p>
    <w:p w:rsidR="00000000" w:rsidDel="00000000" w:rsidP="00000000" w:rsidRDefault="00000000" w:rsidRPr="00000000" w14:paraId="000000C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Convém destacar que, para o teste, o mais relevante é a latência da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internet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não a sua velocidade.</w:t>
      </w:r>
    </w:p>
    <w:p w:rsidR="00000000" w:rsidDel="00000000" w:rsidP="00000000" w:rsidRDefault="00000000" w:rsidRPr="00000000" w14:paraId="000000D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a conexão estiver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boa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sinal do ícone ficará verde e a seguinte mensagem será exibida ao passar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mouse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por cima do ícone:</w:t>
      </w:r>
    </w:p>
    <w:tbl>
      <w:tblPr>
        <w:tblStyle w:val="Table4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245100" cy="1371600"/>
                  <wp:effectExtent b="0" l="0" r="0" t="0"/>
                  <wp:docPr descr="executando" id="32" name="image2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8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a conexão estiver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lenta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sinal do ícone ficará amarelo e a seguinte mensagem será exibida ao passar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mouse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por cima do ícone:</w:t>
      </w:r>
    </w:p>
    <w:tbl>
      <w:tblPr>
        <w:tblStyle w:val="Table4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245100" cy="1625600"/>
                  <wp:effectExtent b="0" l="0" r="0" t="0"/>
                  <wp:docPr descr="executando" id="2" name="image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a conexão estiver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muito lenta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sinal do ícone ficará vermelho e a seguinte mensagem será exibida ao passar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mouse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por cima do ícone:</w:t>
      </w:r>
    </w:p>
    <w:tbl>
      <w:tblPr>
        <w:tblStyle w:val="Table42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95"/>
        <w:tblGridChange w:id="0">
          <w:tblGrid>
            <w:gridCol w:w="7095"/>
          </w:tblGrid>
        </w:tblGridChange>
      </w:tblGrid>
      <w:tr>
        <w:trPr>
          <w:cantSplit w:val="0"/>
          <w:trHeight w:val="31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67200" cy="1549400"/>
                  <wp:effectExtent b="0" l="0" r="0" t="0"/>
                  <wp:docPr descr="executando" id="14" name="image26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26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Caso esteja sem conexão com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internet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será interrompido. Você deverá se reconectar para seguir com o uso do sistema:</w:t>
      </w:r>
    </w:p>
    <w:tbl>
      <w:tblPr>
        <w:tblStyle w:val="Table4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2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413000"/>
                  <wp:effectExtent b="0" l="0" r="0" t="0"/>
                  <wp:docPr descr="executando" id="11" name="image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ferramenta tem como finalidade alertar o usuário sobre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sua conexão, o qual, dependendo do nível, pode acarretar em lentidão, erros e até comprometer as atividades realizadas no sistema em uso.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gx15jwiey38h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Junho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tih7fyqokcj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29/06/2023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hiadwim2ol6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O acesso à Central de Ajuda mudou!</w:t>
      </w:r>
    </w:p>
    <w:p w:rsidR="00000000" w:rsidDel="00000000" w:rsidP="00000000" w:rsidRDefault="00000000" w:rsidRPr="00000000" w14:paraId="000000D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Olá usuário!</w:t>
      </w:r>
    </w:p>
    <w:p w:rsidR="00000000" w:rsidDel="00000000" w:rsidP="00000000" w:rsidRDefault="00000000" w:rsidRPr="00000000" w14:paraId="000000D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reforçar que a mudança no acesso à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entrou em vigor!</w:t>
      </w:r>
    </w:p>
    <w:p w:rsidR="00000000" w:rsidDel="00000000" w:rsidP="00000000" w:rsidRDefault="00000000" w:rsidRPr="00000000" w14:paraId="000000D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Agora, apenas os usuários cadastrados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do Usuário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possuem permissão para acessar as informações, novidades e melhorias disponibilizadas em nossa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Lembrando que se você já estiver logado em um de nossos sistemas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Cloud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não será necessário fazer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novamente.</w:t>
      </w:r>
    </w:p>
    <w:p w:rsidR="00000000" w:rsidDel="00000000" w:rsidP="00000000" w:rsidRDefault="00000000" w:rsidRPr="00000000" w14:paraId="000000E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medida visa garantir um ambiente mais seguro e restrito sobre tudo que nossas soluções oferecem.</w:t>
      </w:r>
    </w:p>
    <w:p w:rsidR="00000000" w:rsidDel="00000000" w:rsidP="00000000" w:rsidRDefault="00000000" w:rsidRPr="00000000" w14:paraId="000000E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a compreensão de todos e estamos à disposição para esclarecer qualquer dúvida sobre essa alteração.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300" w:before="60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5xt3qr7awdbh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26/06/2023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ru77hxi9tnnu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Mudança no acesso à Central de Ajuda!</w:t>
      </w:r>
    </w:p>
    <w:p w:rsidR="00000000" w:rsidDel="00000000" w:rsidP="00000000" w:rsidRDefault="00000000" w:rsidRPr="00000000" w14:paraId="000000E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Olá usuário!</w:t>
      </w:r>
    </w:p>
    <w:p w:rsidR="00000000" w:rsidDel="00000000" w:rsidP="00000000" w:rsidRDefault="00000000" w:rsidRPr="00000000" w14:paraId="000000E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informar que a partir desta sexta-feira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30/06/2023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), implementaremos uma mudança importante em relação à nossa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partir dessa data, somente os usuários cadastrados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do Usuário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terão acesso às informações, novidades e melhorias disponibilizadas em nossa central de ajuda, sendo assim, para que você possa acessar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basta entrar com o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que você utiliza em nossos sistemas.</w:t>
      </w:r>
    </w:p>
    <w:p w:rsidR="00000000" w:rsidDel="00000000" w:rsidP="00000000" w:rsidRDefault="00000000" w:rsidRPr="00000000" w14:paraId="000000E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Vale destacar que se você já estiver logado em um de nossos sistemas, não será necessário fazer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novamente.</w:t>
      </w:r>
    </w:p>
    <w:p w:rsidR="00000000" w:rsidDel="00000000" w:rsidP="00000000" w:rsidRDefault="00000000" w:rsidRPr="00000000" w14:paraId="000000E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medida visa garantir um ambiente mais seguro e restrito sobre tudo que nossas soluções oferecem, proporcionando uma experiência ainda mais individualizada para você.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a compreensão de todos e estamos à disposição para esclarecer qualquer dúvida ou suporte sobre essa alteração.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1qxx2njjpu1i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Março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mapo3nvxyh0y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- 24/03/2023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m9sm85baf3vy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alterações das URLs dos sistemas da área de Pessoal e Recursos Humanos</w:t>
      </w:r>
    </w:p>
    <w:p w:rsidR="00000000" w:rsidDel="00000000" w:rsidP="00000000" w:rsidRDefault="00000000" w:rsidRPr="00000000" w14:paraId="000000E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com o objetivo de buscar a melhoria contínua de tecnologias e ambientes, realizamos há algum tempo a migração de nossos sistemas para ambientes mais robustos e modernos.</w:t>
      </w:r>
    </w:p>
    <w:p w:rsidR="00000000" w:rsidDel="00000000" w:rsidP="00000000" w:rsidRDefault="00000000" w:rsidRPr="00000000" w14:paraId="000000F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 essa iniciativa, os endereços dos nossos sistemas foram migrados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sistema.betha.cloud.com.br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sistema.betha.cloud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Atualmente, mantemos um redirecionamento dos endereços antigos para os novos. Entretanto, informamos que os antigos endereços serão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desabilitados a partir do dia 10 de abril de 2023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Segue abaixo a lista das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novas URLs dos sistemas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pacing w:after="300" w:lineRule="auto"/>
        <w:rPr>
          <w:rFonts w:ascii="Roboto" w:cs="Roboto" w:eastAsia="Roboto" w:hAnsi="Roboto"/>
          <w:color w:val="1c20f3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49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https://ponto.betha.cloud/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Recursos Humanos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0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https://rh.betha.cloud/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1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https://pontual.betha.cloud/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Minha Folha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2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https://minhafolha.betha.cloud/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Folha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3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https://folha.betha.cloud/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eSocial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4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https://esocial.betha.cloud/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eef9fd" w:val="clear"/>
        <w:spacing w:after="220"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Atenção!</w:t>
      </w:r>
    </w:p>
    <w:p w:rsidR="00000000" w:rsidDel="00000000" w:rsidP="00000000" w:rsidRDefault="00000000" w:rsidRPr="00000000" w14:paraId="000000F5">
      <w:pPr>
        <w:shd w:fill="eef9fd" w:val="clear"/>
        <w:spacing w:after="220" w:lineRule="auto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Diante da alteração, solicitamos a gentileza de que todos os técnicos orientem os usuários a utilizarem as novas URLs dos sistemas. Agradecemos antecipadamente a colaboração de todos para garantir a continuidade e aprimoramento dos nossos serviços.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300" w:before="60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pci3acpaomxy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até 15/03/2023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f8hx5a5h1sbh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Envio de e-mail com as marcações</w:t>
      </w:r>
    </w:p>
    <w:p w:rsidR="00000000" w:rsidDel="00000000" w:rsidP="00000000" w:rsidRDefault="00000000" w:rsidRPr="00000000" w14:paraId="000000F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foi implementada a rotina de envio de e-mail disponível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Configurações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Gerais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Os e-mails serão enviados conforme configuração realizada 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Enviar e-mail com as marcações?</w:t>
      </w:r>
    </w:p>
    <w:tbl>
      <w:tblPr>
        <w:tblStyle w:val="Table4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07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5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12900"/>
                  <wp:effectExtent b="0" l="0" r="0" t="0"/>
                  <wp:docPr descr="executando" id="46" name="image48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48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selecionada a opção padrão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Nunca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não enviará e-mail de marcações.</w:t>
        <w:br w:type="textWrapping"/>
        <w:t xml:space="preserve">Se selecionada 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Diariamente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enviará uma vez ao dia.</w:t>
        <w:br w:type="textWrapping"/>
        <w:t xml:space="preserve">Se selecionada 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Semanalmente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enviará uma vez na semana.</w:t>
      </w:r>
    </w:p>
    <w:p w:rsidR="00000000" w:rsidDel="00000000" w:rsidP="00000000" w:rsidRDefault="00000000" w:rsidRPr="00000000" w14:paraId="000000F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saber mais sobre essa funcionalidade, </w:t>
      </w:r>
      <w:hyperlink r:id="rId56">
        <w:r w:rsidDel="00000000" w:rsidR="00000000" w:rsidRPr="00000000">
          <w:rPr>
            <w:rFonts w:ascii="Roboto" w:cs="Roboto" w:eastAsia="Roboto" w:hAnsi="Roboto"/>
            <w:b w:val="1"/>
            <w:bCs w:val="1"/>
            <w:color w:val="1c20f3"/>
            <w:sz w:val="21"/>
            <w:szCs w:val="21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37sndi73fx6j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Localização na marcação de ponto</w:t>
      </w:r>
    </w:p>
    <w:p w:rsidR="00000000" w:rsidDel="00000000" w:rsidP="00000000" w:rsidRDefault="00000000" w:rsidRPr="00000000" w14:paraId="000000F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Comunicamos que agora é possível visualizar no registro da marcação de ponto a localização obtida no momento da marcação, quando for realizada pelo aplicativo.</w:t>
      </w:r>
    </w:p>
    <w:tbl>
      <w:tblPr>
        <w:tblStyle w:val="Table45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tblGridChange w:id="0">
          <w:tblGrid>
            <w:gridCol w:w="4095"/>
          </w:tblGrid>
        </w:tblGridChange>
      </w:tblGrid>
      <w:tr>
        <w:trPr>
          <w:cantSplit w:val="0"/>
          <w:trHeight w:val="867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2362200" cy="5080000"/>
                  <wp:effectExtent b="0" l="0" r="0" t="0"/>
                  <wp:docPr descr="executando" id="40" name="image44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44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5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50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921000"/>
                  <wp:effectExtent b="0" l="0" r="0" t="0"/>
                  <wp:docPr descr="executando" id="12" name="image5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5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hq0ewig5rtqm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Possibilitada a vinculação de uma Lotação física ao Cadastro de relógio</w:t>
      </w:r>
    </w:p>
    <w:p w:rsidR="00000000" w:rsidDel="00000000" w:rsidP="00000000" w:rsidRDefault="00000000" w:rsidRPr="00000000" w14:paraId="0000010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Visando melhorar as rotinas disponibilizadas aos nossos usuários, informamos que foi incluído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Lotação física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(preenchimento obrigatório)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Cadastro de relógio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acessado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Cadastros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Relógios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4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8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806700"/>
                  <wp:effectExtent b="0" l="0" r="0" t="0"/>
                  <wp:docPr descr="executando" id="37" name="image31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31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saber mais sobre essa funcionalidade, </w:t>
      </w:r>
      <w:hyperlink r:id="rId60">
        <w:r w:rsidDel="00000000" w:rsidR="00000000" w:rsidRPr="00000000">
          <w:rPr>
            <w:rFonts w:ascii="Roboto" w:cs="Roboto" w:eastAsia="Roboto" w:hAnsi="Roboto"/>
            <w:b w:val="1"/>
            <w:bCs w:val="1"/>
            <w:color w:val="1c20f3"/>
            <w:sz w:val="21"/>
            <w:szCs w:val="21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w8eg0wl1jiwf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Janeiro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48yl8mi1w8q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até 23/01/2023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l61ro9ft045k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Tela de cadastro de lotações físicas</w:t>
      </w:r>
    </w:p>
    <w:p w:rsidR="00000000" w:rsidDel="00000000" w:rsidP="00000000" w:rsidRDefault="00000000" w:rsidRPr="00000000" w14:paraId="0000010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foi disponibilizada a tela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cadastro de Lotações Físicas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conferir, acesse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Pontual (Cloud) &gt; Perfil Administrativo &gt; Lotações físicas &gt; + Lotação Física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4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9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89100"/>
                  <wp:effectExtent b="0" l="0" r="0" t="0"/>
                  <wp:docPr descr="executando" id="34" name="image38.gif"/>
                  <a:graphic>
                    <a:graphicData uri="http://schemas.openxmlformats.org/drawingml/2006/picture">
                      <pic:pic>
                        <pic:nvPicPr>
                          <pic:cNvPr descr="executando" id="0" name="image38.gif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saber mais sobre a nova funcionalidade </w:t>
      </w:r>
      <w:hyperlink r:id="rId62">
        <w:r w:rsidDel="00000000" w:rsidR="00000000" w:rsidRPr="00000000">
          <w:rPr>
            <w:rFonts w:ascii="Roboto" w:cs="Roboto" w:eastAsia="Roboto" w:hAnsi="Roboto"/>
            <w:b w:val="1"/>
            <w:bCs w:val="1"/>
            <w:color w:val="1c20f3"/>
            <w:sz w:val="21"/>
            <w:szCs w:val="21"/>
            <w:u w:val="single"/>
            <w:rtl w:val="0"/>
          </w:rPr>
          <w:t xml:space="preserve">acesse a documentação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ajuda já disponibilizada.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zfqm6c5nshjb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Alterada a fonte de matrículas e criadas novas fontes dos registros filhos</w:t>
      </w:r>
    </w:p>
    <w:p w:rsidR="00000000" w:rsidDel="00000000" w:rsidP="00000000" w:rsidRDefault="00000000" w:rsidRPr="00000000" w14:paraId="0000011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Comunicamos que a fonte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matriculas.busca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foi alterada, sendo incluídos (as):</w:t>
      </w:r>
    </w:p>
    <w:p w:rsidR="00000000" w:rsidDel="00000000" w:rsidP="00000000" w:rsidRDefault="00000000" w:rsidRPr="00000000" w14:paraId="0000011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Campos: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(principal),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telefone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(principal)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endereco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(principal).</w:t>
        <w:br w:type="textWrapping"/>
        <w:t xml:space="preserve">Filtros: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pessoa.nome, pessoa.cpf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pessoa.dataNascimento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  <w:br w:type="textWrapping"/>
        <w:t xml:space="preserve">Ordenações: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pessoa.nome, pessoa.cpf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pessoa.dataNascimento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Ainda, foram criadas novas fontes para busca de dados da matrícula (parâmetro id matrícula obrigatório), sendo elas: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filiacoes, emails, telefones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enderecos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rtzwjgkx6zw2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Visualização da biometria coletada</w:t>
      </w:r>
    </w:p>
    <w:p w:rsidR="00000000" w:rsidDel="00000000" w:rsidP="00000000" w:rsidRDefault="00000000" w:rsidRPr="00000000" w14:paraId="0000011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Visando diminuir as dificuldades enfrentadas por nossos usuários em razão das biometrias salvas com defeitos, informamos que agora após a coleta da trilha biométrica é possível visualizar a imagem da digital coletada, para conferência visual da qualidade da amostra.</w:t>
      </w:r>
    </w:p>
    <w:tbl>
      <w:tblPr>
        <w:tblStyle w:val="Table49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55"/>
        <w:tblGridChange w:id="0">
          <w:tblGrid>
            <w:gridCol w:w="8055"/>
          </w:tblGrid>
        </w:tblGridChange>
      </w:tblGrid>
      <w:tr>
        <w:trPr>
          <w:cantSplit w:val="0"/>
          <w:trHeight w:val="508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876800" cy="2806700"/>
                  <wp:effectExtent b="0" l="0" r="0" t="0"/>
                  <wp:docPr descr="executando" id="28" name="image30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0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c1e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c1e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c1e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2.png"/><Relationship Id="rId42" Type="http://schemas.openxmlformats.org/officeDocument/2006/relationships/image" Target="media/image46.png"/><Relationship Id="rId41" Type="http://schemas.openxmlformats.org/officeDocument/2006/relationships/image" Target="media/image8.png"/><Relationship Id="rId44" Type="http://schemas.openxmlformats.org/officeDocument/2006/relationships/image" Target="media/image39.png"/><Relationship Id="rId43" Type="http://schemas.openxmlformats.org/officeDocument/2006/relationships/image" Target="media/image17.gif"/><Relationship Id="rId46" Type="http://schemas.openxmlformats.org/officeDocument/2006/relationships/image" Target="media/image7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3.png"/><Relationship Id="rId47" Type="http://schemas.openxmlformats.org/officeDocument/2006/relationships/image" Target="media/image26.jpg"/><Relationship Id="rId49" Type="http://schemas.openxmlformats.org/officeDocument/2006/relationships/hyperlink" Target="https://ponto.betha.cloud/" TargetMode="External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image" Target="media/image16.png"/><Relationship Id="rId8" Type="http://schemas.openxmlformats.org/officeDocument/2006/relationships/image" Target="media/image11.png"/><Relationship Id="rId31" Type="http://schemas.openxmlformats.org/officeDocument/2006/relationships/image" Target="media/image13.png"/><Relationship Id="rId30" Type="http://schemas.openxmlformats.org/officeDocument/2006/relationships/image" Target="media/image37.png"/><Relationship Id="rId33" Type="http://schemas.openxmlformats.org/officeDocument/2006/relationships/image" Target="media/image34.png"/><Relationship Id="rId32" Type="http://schemas.openxmlformats.org/officeDocument/2006/relationships/image" Target="media/image12.png"/><Relationship Id="rId35" Type="http://schemas.openxmlformats.org/officeDocument/2006/relationships/image" Target="media/image24.png"/><Relationship Id="rId34" Type="http://schemas.openxmlformats.org/officeDocument/2006/relationships/image" Target="media/image6.png"/><Relationship Id="rId37" Type="http://schemas.openxmlformats.org/officeDocument/2006/relationships/image" Target="media/image20.png"/><Relationship Id="rId36" Type="http://schemas.openxmlformats.org/officeDocument/2006/relationships/image" Target="media/image32.png"/><Relationship Id="rId39" Type="http://schemas.openxmlformats.org/officeDocument/2006/relationships/image" Target="media/image21.png"/><Relationship Id="rId38" Type="http://schemas.openxmlformats.org/officeDocument/2006/relationships/image" Target="media/image27.png"/><Relationship Id="rId62" Type="http://schemas.openxmlformats.org/officeDocument/2006/relationships/hyperlink" Target="https://pessoal.ajuda.betha.cloud/pontual/ajuda/administrativo/estruturafisica#lota%C3%A7%C3%A3o-f%C3%ADsica" TargetMode="External"/><Relationship Id="rId61" Type="http://schemas.openxmlformats.org/officeDocument/2006/relationships/image" Target="media/image38.gif"/><Relationship Id="rId20" Type="http://schemas.openxmlformats.org/officeDocument/2006/relationships/image" Target="media/image10.png"/><Relationship Id="rId63" Type="http://schemas.openxmlformats.org/officeDocument/2006/relationships/image" Target="media/image30.png"/><Relationship Id="rId22" Type="http://schemas.openxmlformats.org/officeDocument/2006/relationships/image" Target="media/image29.png"/><Relationship Id="rId21" Type="http://schemas.openxmlformats.org/officeDocument/2006/relationships/image" Target="media/image33.png"/><Relationship Id="rId24" Type="http://schemas.openxmlformats.org/officeDocument/2006/relationships/image" Target="media/image22.png"/><Relationship Id="rId23" Type="http://schemas.openxmlformats.org/officeDocument/2006/relationships/image" Target="media/image15.png"/><Relationship Id="rId60" Type="http://schemas.openxmlformats.org/officeDocument/2006/relationships/hyperlink" Target="https://pessoal.ajuda.betha.cloud/pontual/ajuda/administrativo/cadastros/#cadastrar-rel%C3%B3gio" TargetMode="External"/><Relationship Id="rId26" Type="http://schemas.openxmlformats.org/officeDocument/2006/relationships/image" Target="media/image36.png"/><Relationship Id="rId25" Type="http://schemas.openxmlformats.org/officeDocument/2006/relationships/image" Target="media/image25.png"/><Relationship Id="rId28" Type="http://schemas.openxmlformats.org/officeDocument/2006/relationships/image" Target="media/image49.png"/><Relationship Id="rId27" Type="http://schemas.openxmlformats.org/officeDocument/2006/relationships/image" Target="media/image35.png"/><Relationship Id="rId29" Type="http://schemas.openxmlformats.org/officeDocument/2006/relationships/image" Target="media/image9.png"/><Relationship Id="rId51" Type="http://schemas.openxmlformats.org/officeDocument/2006/relationships/hyperlink" Target="https://pontual.betha.cloud/" TargetMode="External"/><Relationship Id="rId50" Type="http://schemas.openxmlformats.org/officeDocument/2006/relationships/hyperlink" Target="https://rh.betha.cloud/" TargetMode="External"/><Relationship Id="rId53" Type="http://schemas.openxmlformats.org/officeDocument/2006/relationships/hyperlink" Target="https://folha.betha.cloud/" TargetMode="External"/><Relationship Id="rId52" Type="http://schemas.openxmlformats.org/officeDocument/2006/relationships/hyperlink" Target="https://minhafolha.betha.cloud/" TargetMode="External"/><Relationship Id="rId11" Type="http://schemas.openxmlformats.org/officeDocument/2006/relationships/image" Target="media/image40.png"/><Relationship Id="rId55" Type="http://schemas.openxmlformats.org/officeDocument/2006/relationships/image" Target="media/image48.jpg"/><Relationship Id="rId10" Type="http://schemas.openxmlformats.org/officeDocument/2006/relationships/image" Target="media/image45.png"/><Relationship Id="rId54" Type="http://schemas.openxmlformats.org/officeDocument/2006/relationships/hyperlink" Target="https://esocial.betha.cloud/" TargetMode="External"/><Relationship Id="rId13" Type="http://schemas.openxmlformats.org/officeDocument/2006/relationships/image" Target="media/image19.png"/><Relationship Id="rId57" Type="http://schemas.openxmlformats.org/officeDocument/2006/relationships/image" Target="media/image44.jpg"/><Relationship Id="rId12" Type="http://schemas.openxmlformats.org/officeDocument/2006/relationships/image" Target="media/image41.png"/><Relationship Id="rId56" Type="http://schemas.openxmlformats.org/officeDocument/2006/relationships/hyperlink" Target="https://pessoal.ajuda.betha.cloud/pontual/ajuda/administrativo/configuracoes/#guia-pontual" TargetMode="External"/><Relationship Id="rId15" Type="http://schemas.openxmlformats.org/officeDocument/2006/relationships/image" Target="media/image1.png"/><Relationship Id="rId59" Type="http://schemas.openxmlformats.org/officeDocument/2006/relationships/image" Target="media/image31.jpg"/><Relationship Id="rId14" Type="http://schemas.openxmlformats.org/officeDocument/2006/relationships/image" Target="media/image23.png"/><Relationship Id="rId58" Type="http://schemas.openxmlformats.org/officeDocument/2006/relationships/image" Target="media/image5.jp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19" Type="http://schemas.openxmlformats.org/officeDocument/2006/relationships/image" Target="media/image18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