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color w:val="1a202c"/>
          <w:shd w:fill="d69e2e" w:val="clear"/>
          <w:vertAlign w:val="baseline"/>
        </w:rPr>
      </w:pPr>
      <w:r w:rsidDel="00000000" w:rsidR="00000000" w:rsidRPr="00000000">
        <w:rPr>
          <w:rtl w:val="0"/>
        </w:rPr>
        <w:t xml:space="preserve">Portfólio Pequenas Contas Dashboard Executivo</w:t>
      </w:r>
      <w:r w:rsidDel="00000000" w:rsidR="00000000" w:rsidRPr="00000000">
        <w:rPr>
          <w:i w:val="0"/>
          <w:iCs w:val="0"/>
          <w:color w:val="1a202c"/>
          <w:shd w:fill="d69e2e" w:val="clear"/>
          <w:vertAlign w:val="baseline"/>
          <w:rtl w:val="0"/>
        </w:rPr>
        <w:t xml:space="preserve">HISTÓRICO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color w:val="1a202c"/>
          <w:shd w:fill="d69e2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right"/>
        <w:rPr>
          <w:i w:val="0"/>
          <w:iCs w:val="0"/>
          <w:color w:val="1a202c"/>
          <w:shd w:fill="d69e2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Jira: —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CND: —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Implantações: —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📅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⟳ Atualizar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Total Chamados Abertos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Dependendo do Time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color w:val="4338ca"/>
        </w:rPr>
      </w:pPr>
      <w:r w:rsidDel="00000000" w:rsidR="00000000" w:rsidRPr="00000000">
        <w:rPr>
          <w:color w:val="4338ca"/>
          <w:rtl w:val="0"/>
        </w:rPr>
        <w:t xml:space="preserve">—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CND Estadual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CND Federal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Clientes em Risco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NPS do Portfólio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Implantações Pendentes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color w:val="7c3aed"/>
        </w:rPr>
      </w:pPr>
      <w:r w:rsidDel="00000000" w:rsidR="00000000" w:rsidRPr="00000000">
        <w:rPr>
          <w:color w:val="7c3aed"/>
          <w:rtl w:val="0"/>
        </w:rPr>
        <w:t xml:space="preserve">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Carregando…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4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Carregando comparativo semanal…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🎯 Chamados de Suporte 📊 Chamados de Serviço 🔧 Implantações ⚠️ Risco de Churn ⭐ NPS 🏛️ CND 👥 Colaboradores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Chamados de Suporte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Equipes Suporte e Residente — monitoramento de SLO de Atendimento • Fonte: Jira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Chamados de Serviço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Monitoramento de SLO de Atendimento • Fonte: Jira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Implantações Pendentes e Em Andamento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Issues de implantação por município e vertical • Fonte: Jira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Clientes com Risco de Churn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Municípios com risco de churn (cancelamento de contrato) • Fonte: Google Sheets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NPS do Portfólio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Net Promoter Score consolidado • Fonte: Google Sheets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NPS Score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Distribuição das respostas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Faixas NPS</w:t>
      </w:r>
    </w:p>
    <w:tbl>
      <w:tblPr>
        <w:tblStyle w:val="Table1"/>
        <w:tblW w:w="8640.0" w:type="dxa"/>
        <w:jc w:val="left"/>
        <w:tblInd w:w="360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f1f5f9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Faixa</w:t>
            </w:r>
          </w:p>
        </w:tc>
        <w:tc>
          <w:tcPr>
            <w:shd w:fill="f1f5f9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Zona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NPS por Cliente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NPS por município (% Promotores − % Detratores) • Fonte: Google Sheets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Situação CND do Portfólio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Certidões Negativas de Débito • Fonte: TCE-SC Virtual (e-Sfinge SC)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🏛️ Estadual (SC) 🇧🇷 Federal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Colaboradores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Distribuição e listagem da equipe por vaga • Fonte: Google Sheets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Portfólio Pequenas Contas — Dashboard Executivo  |  Fontes: Jira (Betha) · Google Sheets · CND  |  Gerado em: 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Carregando dados…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Implantações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⬇ Exportar CSV ✕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Chamados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⬇ Exportar CSV ✕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/>
      </w:pPr>
      <w:r w:rsidDel="00000000" w:rsidR="00000000" w:rsidRPr="00000000">
        <w:rPr>
          <w:rtl w:val="0"/>
        </w:rPr>
        <w:t xml:space="preserve">Demais municípios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5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40"/>
        <w:gridCol w:w="4140"/>
        <w:tblGridChange w:id="0">
          <w:tblGrid>
            <w:gridCol w:w="4140"/>
            <w:gridCol w:w="41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Município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Chamados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