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75572" w14:textId="77777777" w:rsidR="009628F6" w:rsidRDefault="009628F6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  <w:gridCol w:w="9"/>
      </w:tblGrid>
      <w:tr w:rsidR="009628F6" w:rsidRPr="00FF38C1" w14:paraId="149F9DAE" w14:textId="77777777" w:rsidTr="001A1CC6">
        <w:trPr>
          <w:gridAfter w:val="1"/>
          <w:wAfter w:w="9" w:type="dxa"/>
          <w:trHeight w:hRule="exact" w:val="340"/>
          <w:jc w:val="center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F5BEA5" w14:textId="0CF355DA" w:rsidR="009628F6" w:rsidRPr="00FF38C1" w:rsidRDefault="009628F6" w:rsidP="009628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9628F6" w:rsidRPr="00FF38C1" w14:paraId="66327538" w14:textId="77777777" w:rsidTr="001A1CC6">
        <w:trPr>
          <w:trHeight w:hRule="exact" w:val="423"/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70D89A" w14:textId="6DC3FC0A" w:rsidR="009628F6" w:rsidRPr="00FF38C1" w:rsidRDefault="009628F6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Análisis de impacto al negocio.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 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3</w:t>
            </w:r>
          </w:p>
        </w:tc>
      </w:tr>
      <w:tr w:rsidR="009628F6" w14:paraId="25C1EEE8" w14:textId="77777777" w:rsidTr="001A1CC6">
        <w:trPr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C70D" w14:textId="77777777" w:rsidR="009628F6" w:rsidRPr="00146C51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2C122A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Objetivo </w:t>
            </w:r>
          </w:p>
          <w:tbl>
            <w:tblPr>
              <w:tblW w:w="1054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544"/>
            </w:tblGrid>
            <w:tr w:rsidR="009628F6" w:rsidRPr="00CB2FDC" w14:paraId="7804CC9F" w14:textId="77777777" w:rsidTr="009628F6">
              <w:trPr>
                <w:trHeight w:val="355"/>
                <w:jc w:val="center"/>
              </w:trPr>
              <w:tc>
                <w:tcPr>
                  <w:tcW w:w="10544" w:type="dxa"/>
                  <w:shd w:val="clear" w:color="auto" w:fill="E0E0E0"/>
                </w:tcPr>
                <w:p w14:paraId="2CC1CA4C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objetivo del Análisis de impacto al negocio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17A94D0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6ABA2C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191E8B2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598B421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D25741C" w14:textId="77777777" w:rsidR="005D176F" w:rsidRDefault="005D176F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0E43A5B" w14:textId="77777777" w:rsidR="005D176F" w:rsidRDefault="005D176F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1B153A5" w14:textId="77777777" w:rsidR="002001F7" w:rsidRDefault="002001F7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AE2C4BF" w14:textId="77777777" w:rsidR="002001F7" w:rsidRDefault="002001F7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A2AB20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38BDF5E" w14:textId="77777777" w:rsidR="009628F6" w:rsidRPr="0045572B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6B2AE7CB" w14:textId="77777777" w:rsidR="009628F6" w:rsidRPr="00CB2FDC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B56A6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Servicios de TIC y descripción de su entorno</w:t>
            </w:r>
          </w:p>
          <w:tbl>
            <w:tblPr>
              <w:tblW w:w="1043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3645"/>
              <w:gridCol w:w="2520"/>
              <w:gridCol w:w="2293"/>
            </w:tblGrid>
            <w:tr w:rsidR="009628F6" w:rsidRPr="001E02B9" w14:paraId="160958CE" w14:textId="77777777" w:rsidTr="009628F6">
              <w:trPr>
                <w:trHeight w:val="497"/>
                <w:jc w:val="center"/>
              </w:trPr>
              <w:tc>
                <w:tcPr>
                  <w:tcW w:w="1980" w:type="dxa"/>
                  <w:shd w:val="clear" w:color="auto" w:fill="CCCCCC"/>
                  <w:vAlign w:val="center"/>
                </w:tcPr>
                <w:p w14:paraId="1607FA8B" w14:textId="77777777" w:rsidR="009628F6" w:rsidRPr="00F55A99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Id. del </w:t>
                  </w:r>
                  <w:r w:rsidRPr="00F55A99">
                    <w:rPr>
                      <w:rFonts w:ascii="Arial" w:hAnsi="Arial" w:cs="Arial"/>
                      <w:b/>
                      <w:sz w:val="18"/>
                      <w:szCs w:val="18"/>
                    </w:rPr>
                    <w:t>Servicio de TIC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su nombre</w:t>
                  </w:r>
                </w:p>
              </w:tc>
              <w:tc>
                <w:tcPr>
                  <w:tcW w:w="3645" w:type="dxa"/>
                  <w:shd w:val="clear" w:color="auto" w:fill="CCCCCC"/>
                  <w:vAlign w:val="center"/>
                </w:tcPr>
                <w:p w14:paraId="4B2370F9" w14:textId="77777777" w:rsidR="009628F6" w:rsidRPr="008C3351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8C3351">
                    <w:rPr>
                      <w:rFonts w:ascii="Arial" w:hAnsi="Arial" w:cs="Arial"/>
                      <w:b/>
                      <w:sz w:val="18"/>
                      <w:szCs w:val="18"/>
                    </w:rPr>
                    <w:t>Funciones y/o procesos institucionales que soporta</w:t>
                  </w:r>
                </w:p>
              </w:tc>
              <w:tc>
                <w:tcPr>
                  <w:tcW w:w="2520" w:type="dxa"/>
                  <w:shd w:val="clear" w:color="auto" w:fill="CCCCCC"/>
                  <w:vAlign w:val="center"/>
                </w:tcPr>
                <w:p w14:paraId="29B1EF6D" w14:textId="77777777" w:rsidR="009628F6" w:rsidRPr="002B56E8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B56E8">
                    <w:rPr>
                      <w:rFonts w:ascii="Arial" w:hAnsi="Arial" w:cs="Arial"/>
                      <w:b/>
                      <w:sz w:val="18"/>
                      <w:szCs w:val="18"/>
                    </w:rPr>
                    <w:t>Unidades administrativas solicitantes del servicio</w:t>
                  </w:r>
                </w:p>
                <w:p w14:paraId="2A3B02D0" w14:textId="77777777" w:rsidR="009628F6" w:rsidRPr="008941F5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[en operación]</w:t>
                  </w:r>
                </w:p>
              </w:tc>
              <w:tc>
                <w:tcPr>
                  <w:tcW w:w="2293" w:type="dxa"/>
                  <w:shd w:val="clear" w:color="auto" w:fill="CCCCCC"/>
                  <w:vAlign w:val="center"/>
                </w:tcPr>
                <w:p w14:paraId="34E7B3B7" w14:textId="77777777" w:rsidR="009628F6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Alcance del servicio</w:t>
                  </w:r>
                </w:p>
                <w:p w14:paraId="37E63844" w14:textId="498F2974" w:rsidR="009628F6" w:rsidRPr="008941F5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5A2493"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Número</w:t>
                  </w:r>
                  <w:r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de usuarios internos y externos</w:t>
                  </w:r>
                  <w:r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, alcance geográfico, interrelaciones con otras instituciones, etc.]</w:t>
                  </w:r>
                </w:p>
              </w:tc>
            </w:tr>
            <w:tr w:rsidR="009628F6" w:rsidRPr="001E02B9" w14:paraId="183CB3BF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7FA090FA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4DE6C53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2929060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25D93115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7FD46ABB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6BC853F1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7F492F2C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35A3971B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5FE8C4D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74291162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130F871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55BE3A45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7DCE5CC1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70C94355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68F4B762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668CC00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40AFCE3E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33880A7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050697A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2804A481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0F2C230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2B47FFF6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043339FE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3C446C8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0E2879D3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5527AF72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6E82864C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2067024E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2AD02502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57370089" w14:textId="77777777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14:paraId="41D63AB1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14:paraId="52966421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6E8C18EE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14:paraId="0FA5659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E9F62EA" w14:textId="77777777" w:rsidR="005D176F" w:rsidRPr="001A1CC6" w:rsidRDefault="005D176F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C8049D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Impacto al negocio </w:t>
            </w:r>
          </w:p>
          <w:p w14:paraId="1465B15C" w14:textId="77777777" w:rsidR="009628F6" w:rsidRPr="001A1CC6" w:rsidRDefault="009628F6" w:rsidP="001A1CC6">
            <w:pPr>
              <w:rPr>
                <w:rFonts w:ascii="Arial" w:hAnsi="Arial" w:cs="Arial"/>
                <w:i/>
                <w:color w:val="3333FF"/>
                <w:sz w:val="18"/>
                <w:szCs w:val="20"/>
              </w:rPr>
            </w:pPr>
            <w:r w:rsidRPr="001A1CC6">
              <w:rPr>
                <w:rFonts w:ascii="Arial" w:hAnsi="Arial" w:cs="Arial"/>
                <w:i/>
                <w:color w:val="3333FF"/>
                <w:sz w:val="18"/>
                <w:szCs w:val="20"/>
              </w:rPr>
              <w:t>[Asignar un nivel de importancia a cada proceso/servicio, definiendo niveles de criticidad, tiempo de recuperación, importancia del impacto, efecto de interrupciones.]</w:t>
            </w:r>
          </w:p>
          <w:tbl>
            <w:tblPr>
              <w:tblW w:w="1047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142"/>
              <w:gridCol w:w="2340"/>
              <w:gridCol w:w="1378"/>
              <w:gridCol w:w="1980"/>
              <w:gridCol w:w="2256"/>
              <w:gridCol w:w="1379"/>
            </w:tblGrid>
            <w:tr w:rsidR="009628F6" w:rsidRPr="001E02B9" w14:paraId="30BF5FDF" w14:textId="77777777" w:rsidTr="009628F6">
              <w:trPr>
                <w:trHeight w:val="497"/>
                <w:jc w:val="center"/>
              </w:trPr>
              <w:tc>
                <w:tcPr>
                  <w:tcW w:w="1142" w:type="dxa"/>
                  <w:shd w:val="clear" w:color="auto" w:fill="CCCCCC"/>
                  <w:vAlign w:val="center"/>
                </w:tcPr>
                <w:p w14:paraId="1C51E45A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Id. Servicio de TIC</w:t>
                  </w:r>
                </w:p>
              </w:tc>
              <w:tc>
                <w:tcPr>
                  <w:tcW w:w="2340" w:type="dxa"/>
                  <w:shd w:val="clear" w:color="auto" w:fill="CCCCCC"/>
                  <w:vAlign w:val="center"/>
                </w:tcPr>
                <w:p w14:paraId="0CB20C14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Importancia</w:t>
                  </w:r>
                </w:p>
                <w:p w14:paraId="25862004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deberá categorizar de acuerdo a su contribución al negocio]</w:t>
                  </w:r>
                </w:p>
              </w:tc>
              <w:tc>
                <w:tcPr>
                  <w:tcW w:w="1378" w:type="dxa"/>
                  <w:shd w:val="clear" w:color="auto" w:fill="CCCCCC"/>
                  <w:vAlign w:val="center"/>
                </w:tcPr>
                <w:p w14:paraId="2586F2E3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Nivel de criticidad en caso de interrupción</w:t>
                  </w:r>
                </w:p>
              </w:tc>
              <w:tc>
                <w:tcPr>
                  <w:tcW w:w="1980" w:type="dxa"/>
                  <w:shd w:val="clear" w:color="auto" w:fill="CCCCCC"/>
                  <w:vAlign w:val="center"/>
                </w:tcPr>
                <w:p w14:paraId="4520BDDA" w14:textId="77777777" w:rsidR="009628F6" w:rsidRPr="001A1CC6" w:rsidRDefault="009628F6" w:rsidP="009628F6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Tiempo de Recuperación en caso de interrupción</w:t>
                  </w:r>
                </w:p>
                <w:p w14:paraId="14202C0D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por tipo de interrupción]</w:t>
                  </w:r>
                </w:p>
              </w:tc>
              <w:tc>
                <w:tcPr>
                  <w:tcW w:w="2256" w:type="dxa"/>
                  <w:shd w:val="clear" w:color="auto" w:fill="CCCCCC"/>
                  <w:vAlign w:val="center"/>
                </w:tcPr>
                <w:p w14:paraId="3146B468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Efecto y alcance de las consecuencias</w:t>
                  </w:r>
                </w:p>
                <w:p w14:paraId="0083D0C7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por cada efecto/ alcance de la interrupción]</w:t>
                  </w:r>
                </w:p>
              </w:tc>
              <w:tc>
                <w:tcPr>
                  <w:tcW w:w="1379" w:type="dxa"/>
                  <w:shd w:val="clear" w:color="auto" w:fill="CCCCCC"/>
                  <w:vAlign w:val="center"/>
                </w:tcPr>
                <w:p w14:paraId="5BED1159" w14:textId="77777777"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Severidad del Impacto al negocio</w:t>
                  </w:r>
                </w:p>
              </w:tc>
            </w:tr>
            <w:tr w:rsidR="009628F6" w:rsidRPr="001E02B9" w14:paraId="26FE8EE1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38CDB97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750E0B3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04C8FE0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2DC64BEE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2B5BA6D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761BE3C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19C2A4C6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0EBC2722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6335EB36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268D68BC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19F7C04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50981E50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76CFB79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4CB37E36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5B380B15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100E059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04F926FC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65593CB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2B7AB735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1DD342B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7111B49D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1CFDB0A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B6E40F2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5FBE54AF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23C3B670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263A99A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3124EFD6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0AF636C4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4F4ADD00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060D2D7C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4296916A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25555F2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57305E97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75A9B79F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183BB2A8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229FB52D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63F64D1F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7AF98CED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52A06B2A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6F3C08E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6D2DFC79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14:paraId="384661BF" w14:textId="77777777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14:paraId="4541A4E2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025F4161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14:paraId="1B5BE076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14:paraId="2EBEC784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14:paraId="67F8E9B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14:paraId="532B1EB8" w14:textId="77777777"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F209B3F" w14:textId="77777777" w:rsidR="002001F7" w:rsidRPr="001A1CC6" w:rsidRDefault="009628F6" w:rsidP="001A1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 w:type="page"/>
            </w:r>
          </w:p>
          <w:p w14:paraId="514D89EC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B1117B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Definición de criterios, niveles y severidades en la tabla anterior</w:t>
            </w:r>
          </w:p>
          <w:tbl>
            <w:tblPr>
              <w:tblW w:w="1034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341"/>
            </w:tblGrid>
            <w:tr w:rsidR="009628F6" w:rsidRPr="00CB2FDC" w14:paraId="46FBB803" w14:textId="77777777" w:rsidTr="009628F6">
              <w:trPr>
                <w:trHeight w:val="585"/>
                <w:jc w:val="center"/>
              </w:trPr>
              <w:tc>
                <w:tcPr>
                  <w:tcW w:w="10341" w:type="dxa"/>
                  <w:shd w:val="clear" w:color="auto" w:fill="E0E0E0"/>
                </w:tcPr>
                <w:p w14:paraId="71F860FD" w14:textId="71F620BC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Listar los catálogos de criterios técnicos, niveles, y sus umbrales, que haya definido para determinar las columnas de Importancia, criticidad, tiempos de recuperación en base al proceso y su importancia, y severidad por el alcance de las consecuencias por la interrupción de uno o </w:t>
                  </w:r>
                  <w:r w:rsidR="005A249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más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servicios de TIC.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0ADCAC9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6496B0C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99C5FA9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F0EA7F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04F8DB2" w14:textId="77777777" w:rsidR="009628F6" w:rsidRPr="0045572B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1CF1678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9DC918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Fecha de elaboración y calendarización de las revisiones trimestrales</w:t>
            </w:r>
          </w:p>
          <w:tbl>
            <w:tblPr>
              <w:tblW w:w="1034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340"/>
            </w:tblGrid>
            <w:tr w:rsidR="009628F6" w:rsidRPr="00E8740E" w14:paraId="43C01953" w14:textId="77777777" w:rsidTr="009628F6">
              <w:trPr>
                <w:jc w:val="center"/>
              </w:trPr>
              <w:tc>
                <w:tcPr>
                  <w:tcW w:w="10340" w:type="dxa"/>
                  <w:shd w:val="clear" w:color="auto" w:fill="E0E0E0"/>
                  <w:vAlign w:val="center"/>
                </w:tcPr>
                <w:p w14:paraId="00386CD9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Análisis, así como integrar la calendarización de las revisiones trimestrales al menos del siguiente año, posterior a la elaboración del análisis inicial.]</w:t>
                  </w:r>
                </w:p>
                <w:p w14:paraId="0FB46D1E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7CAD8C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BEB8AC3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63754E0" w14:textId="77777777" w:rsidR="009628F6" w:rsidRPr="00E8740E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3B985A0C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C3507B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Firmas de elaboración, revisión y aprobación del Análisis</w:t>
            </w:r>
          </w:p>
          <w:tbl>
            <w:tblPr>
              <w:tblW w:w="1027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276"/>
            </w:tblGrid>
            <w:tr w:rsidR="009628F6" w:rsidRPr="00571F0B" w14:paraId="795F9382" w14:textId="77777777" w:rsidTr="009628F6">
              <w:trPr>
                <w:trHeight w:val="459"/>
                <w:jc w:val="center"/>
              </w:trPr>
              <w:tc>
                <w:tcPr>
                  <w:tcW w:w="10276" w:type="dxa"/>
                  <w:shd w:val="clear" w:color="auto" w:fill="E0E0E0"/>
                </w:tcPr>
                <w:p w14:paraId="05F35B86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incluir las firmas autógrafas de los mismos.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40AD92D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F3A87B7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3752E54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17F24DB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5B5C552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62AACF52" w14:textId="77777777" w:rsidR="009628F6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E0689C" w14:textId="77777777" w:rsidR="009628F6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1A111F" w14:textId="77777777" w:rsidR="009628F6" w:rsidRPr="00146C51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  <w:r w:rsidRPr="00146C51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146C51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628F6" w:rsidRPr="00571F0B" w14:paraId="2B6CBA5B" w14:textId="77777777" w:rsidTr="009628F6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440FB40B" w14:textId="59C928BD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E547A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incluir las firmas autógrafas de los mismos así como las fechas en que se estampen las firmas correspondientes</w:t>
                  </w:r>
                  <w:r w:rsidR="002001F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las fechas en que éstas se estampen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97AE569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ABFB7B2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7F71D9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E37730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0451528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25498729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0D2EB77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69FF738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1DBE1A8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0536041D" w14:textId="77777777" w:rsidR="009628F6" w:rsidRPr="00DA4D85" w:rsidRDefault="009628F6" w:rsidP="00962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4871DA" w14:textId="77777777" w:rsidR="009628F6" w:rsidRDefault="009628F6" w:rsidP="009628F6"/>
          <w:p w14:paraId="6A447D34" w14:textId="77777777" w:rsidR="009628F6" w:rsidRDefault="009628F6" w:rsidP="009628F6"/>
          <w:p w14:paraId="1DC0CB1B" w14:textId="77777777" w:rsidR="005D176F" w:rsidRDefault="005D176F" w:rsidP="009628F6"/>
          <w:p w14:paraId="083C9B49" w14:textId="77777777" w:rsidR="005D176F" w:rsidRDefault="005D176F" w:rsidP="009628F6"/>
          <w:p w14:paraId="1D2E61FB" w14:textId="77777777" w:rsidR="00294F44" w:rsidRDefault="00294F44" w:rsidP="009628F6"/>
          <w:p w14:paraId="17718CC3" w14:textId="77777777" w:rsidR="00294F44" w:rsidRDefault="00294F44" w:rsidP="009628F6">
            <w:bookmarkStart w:id="0" w:name="_GoBack"/>
            <w:bookmarkEnd w:id="0"/>
          </w:p>
          <w:p w14:paraId="6B379CFA" w14:textId="77777777" w:rsidR="006C4FD0" w:rsidRDefault="006C4FD0" w:rsidP="009628F6"/>
          <w:p w14:paraId="181DF625" w14:textId="77777777" w:rsidR="005D176F" w:rsidRDefault="005D176F" w:rsidP="009628F6"/>
          <w:p w14:paraId="64074676" w14:textId="77777777" w:rsidR="009628F6" w:rsidRDefault="009628F6" w:rsidP="009628F6"/>
          <w:p w14:paraId="06271B5A" w14:textId="77777777" w:rsidR="009628F6" w:rsidRDefault="009628F6" w:rsidP="009628F6"/>
          <w:p w14:paraId="2D1B2686" w14:textId="77777777" w:rsidR="009628F6" w:rsidRDefault="009628F6" w:rsidP="009628F6"/>
          <w:p w14:paraId="05A1A84B" w14:textId="77777777" w:rsidR="009628F6" w:rsidRDefault="009628F6" w:rsidP="009628F6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58EE388E" w:rsidR="005F2D1A" w:rsidRPr="006C4FD0" w:rsidRDefault="005F2D1A" w:rsidP="00A67146">
      <w:pPr>
        <w:rPr>
          <w:sz w:val="20"/>
          <w:szCs w:val="10"/>
          <w:lang w:val="es-MX"/>
        </w:rPr>
      </w:pPr>
    </w:p>
    <w:sectPr w:rsidR="005F2D1A" w:rsidRPr="006C4FD0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62C5A" w14:textId="77777777" w:rsidR="00686810" w:rsidRDefault="00686810">
      <w:r>
        <w:separator/>
      </w:r>
    </w:p>
  </w:endnote>
  <w:endnote w:type="continuationSeparator" w:id="0">
    <w:p w14:paraId="1217DC00" w14:textId="77777777" w:rsidR="00686810" w:rsidRDefault="0068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D0944" w14:textId="0D80FD3B" w:rsidR="005D176F" w:rsidRPr="00424056" w:rsidRDefault="005D176F" w:rsidP="005D176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5B2659">
      <w:rPr>
        <w:rFonts w:ascii="Arial" w:hAnsi="Arial" w:cs="Arial"/>
        <w:sz w:val="18"/>
        <w:szCs w:val="22"/>
        <w:lang w:val="es-MX"/>
      </w:rPr>
      <w:t>3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C4FD0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14:paraId="27BA95FD" w14:textId="77777777" w:rsidR="005D176F" w:rsidRPr="005D176F" w:rsidRDefault="005D176F" w:rsidP="005D17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27D5" w14:textId="519BBB5F" w:rsidR="005D176F" w:rsidRPr="00424056" w:rsidRDefault="005D176F" w:rsidP="005D176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5B2659">
      <w:rPr>
        <w:rFonts w:ascii="Arial" w:hAnsi="Arial" w:cs="Arial"/>
        <w:sz w:val="18"/>
        <w:szCs w:val="22"/>
        <w:lang w:val="es-MX"/>
      </w:rPr>
      <w:t>3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C4FD0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14:paraId="1CEAD42A" w14:textId="77777777" w:rsidR="005D176F" w:rsidRPr="005D176F" w:rsidRDefault="005D176F" w:rsidP="005D17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A70AC" w14:textId="77777777" w:rsidR="00686810" w:rsidRDefault="00686810">
      <w:r>
        <w:separator/>
      </w:r>
    </w:p>
  </w:footnote>
  <w:footnote w:type="continuationSeparator" w:id="0">
    <w:p w14:paraId="409F091F" w14:textId="77777777" w:rsidR="00686810" w:rsidRDefault="00686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6E314A9C" w:rsidR="005B313D" w:rsidRPr="00C659F9" w:rsidRDefault="005B313D" w:rsidP="005D176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D176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74082846" w:rsidR="005B313D" w:rsidRPr="00C659F9" w:rsidRDefault="005B313D" w:rsidP="005D176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D176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4F44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659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76F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810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4FD0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3FF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F9970-2DB3-44BC-B4D1-6E82EB50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6</cp:revision>
  <cp:lastPrinted>2013-09-10T14:34:00Z</cp:lastPrinted>
  <dcterms:created xsi:type="dcterms:W3CDTF">2014-01-06T00:58:00Z</dcterms:created>
  <dcterms:modified xsi:type="dcterms:W3CDTF">2014-01-06T01:18:00Z</dcterms:modified>
</cp:coreProperties>
</file>