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4208A8"/>
          <w:sz w:val="36"/>
        </w:rPr>
        <w:t>ИНСТРУКЦИЯ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Согласование и оформление графика отпусков</w:t>
        <w:br/>
        <w:t>розничных магазинов сети «У Михалыча»</w:t>
        <w:br/>
        <w:t>на 2026 год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Онлайн-отчёт для проверки: https://arimberg-svg.github.io/grafik-otpuskov-2026/</w:t>
        <w:br/>
        <w:t>Актуальность штатки: на 14.09.2026</w:t>
      </w:r>
    </w:p>
    <w:p>
      <w:pPr>
        <w:pStyle w:val="Heading1"/>
      </w:pPr>
      <w:r>
        <w:rPr>
          <w:color w:val="4208A8"/>
        </w:rPr>
        <w:t>1. Для кого действует инструкция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Инструкция применяется к действующим сотрудникам розничных магазинов на должностях:</w:t>
      </w:r>
    </w:p>
    <w:p>
      <w:pPr>
        <w:pStyle w:val="ListBullet"/>
      </w:pPr>
      <w:r>
        <w:rPr>
          <w:rFonts w:ascii="Times New Roman" w:hAnsi="Times New Roman"/>
          <w:sz w:val="24"/>
        </w:rPr>
        <w:t>СПК — старший продавец-консультант</w:t>
      </w:r>
    </w:p>
    <w:p>
      <w:pPr>
        <w:pStyle w:val="ListBullet"/>
      </w:pPr>
      <w:r>
        <w:rPr>
          <w:rFonts w:ascii="Times New Roman" w:hAnsi="Times New Roman"/>
          <w:sz w:val="24"/>
        </w:rPr>
        <w:t>ПК — продавец-консультант</w:t>
      </w:r>
    </w:p>
    <w:p>
      <w:pPr>
        <w:pStyle w:val="ListBullet"/>
      </w:pPr>
      <w:r>
        <w:rPr>
          <w:rFonts w:ascii="Times New Roman" w:hAnsi="Times New Roman"/>
          <w:sz w:val="24"/>
        </w:rPr>
        <w:t>Кассир торгового зала</w:t>
      </w:r>
    </w:p>
    <w:p>
      <w:pPr>
        <w:pStyle w:val="ListBullet"/>
      </w:pPr>
      <w:r>
        <w:rPr>
          <w:rFonts w:ascii="Times New Roman" w:hAnsi="Times New Roman"/>
          <w:sz w:val="24"/>
        </w:rPr>
        <w:t>Кладовщик</w:t>
      </w:r>
    </w:p>
    <w:p>
      <w:pPr>
        <w:pStyle w:val="ListBullet"/>
      </w:pPr>
      <w:r>
        <w:rPr>
          <w:rFonts w:ascii="Times New Roman" w:hAnsi="Times New Roman"/>
          <w:sz w:val="24"/>
        </w:rPr>
        <w:t>РТЗ — работник торгового зала</w:t>
      </w:r>
    </w:p>
    <w:p>
      <w:pPr>
        <w:pStyle w:val="ListBullet"/>
      </w:pPr>
      <w:r>
        <w:rPr>
          <w:rFonts w:ascii="Times New Roman" w:hAnsi="Times New Roman"/>
          <w:sz w:val="24"/>
        </w:rPr>
        <w:t>МОП — менеджер по работе с клиентами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В отчёт и календарь попадают только сотрудники, которые есть в штатной расстановке на актуальную дату. Уволенных в графиках магазинов не ведём.</w:t>
      </w:r>
    </w:p>
    <w:p>
      <w:pPr>
        <w:pStyle w:val="Heading1"/>
      </w:pPr>
      <w:r>
        <w:rPr>
          <w:color w:val="4208A8"/>
        </w:rPr>
        <w:t>2. Два источника дат отпуска</w:t>
      </w:r>
    </w:p>
    <w:p>
      <w:pPr>
        <w:pStyle w:val="ListBullet"/>
      </w:pPr>
      <w:r>
        <w:rPr>
          <w:rFonts w:ascii="Times New Roman" w:hAnsi="Times New Roman"/>
          <w:sz w:val="24"/>
        </w:rPr>
        <w:t>Официальный график (ЗУП, форма Т-7) — юридически значимый документ.</w:t>
      </w:r>
    </w:p>
    <w:p>
      <w:pPr>
        <w:pStyle w:val="ListBullet"/>
      </w:pPr>
      <w:r>
        <w:rPr>
          <w:rFonts w:ascii="Times New Roman" w:hAnsi="Times New Roman"/>
          <w:sz w:val="24"/>
        </w:rPr>
        <w:t>Неофициальный график магазина — рабочий файл магазина, по которому фактически планируют смены и подмены.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Для проверки пересечений и календаря магазина приоритет у дат из файла магазина. Если в файле магазина дат нет — берём официальный график ЗУП (с учётом переносов, если они указаны).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Официальный и неофициальный графики по возможности должны совпадать. При расхождении нужно согласовать и привести файлы к единым датам.</w:t>
      </w:r>
    </w:p>
    <w:p>
      <w:pPr>
        <w:pStyle w:val="Heading1"/>
      </w:pPr>
      <w:r>
        <w:rPr>
          <w:color w:val="4208A8"/>
        </w:rPr>
        <w:t>3. Главные запреты на пересечения</w:t>
      </w:r>
    </w:p>
    <w:p>
      <w:pPr>
        <w:pStyle w:val="Heading2"/>
      </w:pPr>
      <w:r>
        <w:rPr>
          <w:color w:val="F07A14"/>
        </w:rPr>
        <w:t>3.1. СПК и кладовщик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В одном магазине нельзя, чтобы СПК и кладовщик одновременно были в отпуске хотя бы в один общий день. Такие случаи в отчёте выделены красным (блок «Пересечения отпусков»).</w:t>
      </w:r>
    </w:p>
    <w:p>
      <w:pPr>
        <w:pStyle w:val="Heading2"/>
      </w:pPr>
      <w:r>
        <w:rPr>
          <w:color w:val="F07A14"/>
        </w:rPr>
        <w:t>3.2. Одна и та же должность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В одном магазине сотрудники одной должности не могут уходить в отпуск в одни и те же дни. Примеры:</w:t>
      </w:r>
    </w:p>
    <w:p>
      <w:pPr>
        <w:pStyle w:val="ListBullet"/>
      </w:pPr>
      <w:r>
        <w:rPr>
          <w:rFonts w:ascii="Times New Roman" w:hAnsi="Times New Roman"/>
          <w:sz w:val="24"/>
        </w:rPr>
        <w:t>два кассира одновременно</w:t>
      </w:r>
    </w:p>
    <w:p>
      <w:pPr>
        <w:pStyle w:val="ListBullet"/>
      </w:pPr>
      <w:r>
        <w:rPr>
          <w:rFonts w:ascii="Times New Roman" w:hAnsi="Times New Roman"/>
          <w:sz w:val="24"/>
        </w:rPr>
        <w:t>два СПК одновременно</w:t>
      </w:r>
    </w:p>
    <w:p>
      <w:pPr>
        <w:pStyle w:val="ListBullet"/>
      </w:pPr>
      <w:r>
        <w:rPr>
          <w:rFonts w:ascii="Times New Roman" w:hAnsi="Times New Roman"/>
          <w:sz w:val="24"/>
        </w:rPr>
        <w:t>два ПК одновременно</w:t>
      </w:r>
    </w:p>
    <w:p>
      <w:pPr>
        <w:pStyle w:val="ListBullet"/>
      </w:pPr>
      <w:r>
        <w:rPr>
          <w:rFonts w:ascii="Times New Roman" w:hAnsi="Times New Roman"/>
          <w:sz w:val="24"/>
        </w:rPr>
        <w:t>два кладовщика одновременно</w:t>
      </w:r>
    </w:p>
    <w:p>
      <w:pPr>
        <w:pStyle w:val="ListBullet"/>
      </w:pPr>
      <w:r>
        <w:rPr>
          <w:rFonts w:ascii="Times New Roman" w:hAnsi="Times New Roman"/>
          <w:sz w:val="24"/>
        </w:rPr>
        <w:t>два РТЗ одновременно</w:t>
      </w:r>
    </w:p>
    <w:p>
      <w:pPr>
        <w:pStyle w:val="ListBullet"/>
      </w:pPr>
      <w:r>
        <w:rPr>
          <w:rFonts w:ascii="Times New Roman" w:hAnsi="Times New Roman"/>
          <w:sz w:val="24"/>
        </w:rPr>
        <w:t>два МОП одновременно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Правило то же, что для кассиров и СПК: «одинаковая должность — не одновременно».</w:t>
      </w:r>
    </w:p>
    <w:p>
      <w:pPr>
        <w:pStyle w:val="Heading1"/>
      </w:pPr>
      <w:r>
        <w:rPr>
          <w:color w:val="4208A8"/>
        </w:rPr>
        <w:t>4. Как согласовываем отпуск</w:t>
      </w:r>
    </w:p>
    <w:p>
      <w:pPr>
        <w:pStyle w:val="ListBullet"/>
      </w:pPr>
      <w:r>
        <w:rPr>
          <w:rFonts w:ascii="Times New Roman" w:hAnsi="Times New Roman"/>
          <w:sz w:val="24"/>
        </w:rPr>
        <w:t>Сотрудник сообщает желаемые даты руководителю магазина / СПК.</w:t>
      </w:r>
    </w:p>
    <w:p>
      <w:pPr>
        <w:pStyle w:val="ListBullet"/>
      </w:pPr>
      <w:r>
        <w:rPr>
          <w:rFonts w:ascii="Times New Roman" w:hAnsi="Times New Roman"/>
          <w:sz w:val="24"/>
        </w:rPr>
        <w:t>Руководитель проверяет календарь магазина: нет ли пересечений со СПК+кладовщиком и с коллегами той же должности.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Даты вносят в файл магазина (неофициальный график).</w:t>
      </w:r>
    </w:p>
    <w:p>
      <w:pPr>
        <w:pStyle w:val="ListBullet"/>
      </w:pPr>
      <w:r>
        <w:rPr>
          <w:rFonts w:ascii="Times New Roman" w:hAnsi="Times New Roman"/>
          <w:sz w:val="24"/>
        </w:rPr>
        <w:t>Параллельно оформляют / уточняют даты в официальном графике ЗУП.</w:t>
      </w:r>
    </w:p>
    <w:p>
      <w:pPr>
        <w:pStyle w:val="ListBullet"/>
      </w:pPr>
      <w:r>
        <w:rPr>
          <w:rFonts w:ascii="Times New Roman" w:hAnsi="Times New Roman"/>
          <w:sz w:val="24"/>
        </w:rPr>
        <w:t>После перевода сотрудника в другой магазин его отпуск обязательно вносят в график нового магазина (даже если в старом файле даты уже были).</w:t>
      </w:r>
    </w:p>
    <w:p>
      <w:pPr>
        <w:pStyle w:val="ListBullet"/>
      </w:pPr>
      <w:r>
        <w:rPr>
          <w:rFonts w:ascii="Times New Roman" w:hAnsi="Times New Roman"/>
          <w:sz w:val="24"/>
        </w:rPr>
        <w:t>При смене фамилии (замужество и т.п.) сверяют данные со старой фамилией и объединяют график на актуальную фамилию.</w:t>
      </w:r>
    </w:p>
    <w:p>
      <w:pPr>
        <w:pStyle w:val="Heading1"/>
      </w:pPr>
      <w:r>
        <w:rPr>
          <w:color w:val="4208A8"/>
        </w:rPr>
        <w:t>5. Новые сотрудники без графика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Если сотрудник есть в штатке, но его нет ни в ЗУП, ни в файле магазина — он попадает во вкладку «Новые без графика».</w:t>
      </w:r>
    </w:p>
    <w:p>
      <w:pPr>
        <w:pStyle w:val="ListBullet"/>
      </w:pPr>
      <w:r>
        <w:rPr>
          <w:rFonts w:ascii="Times New Roman" w:hAnsi="Times New Roman"/>
          <w:sz w:val="24"/>
        </w:rPr>
        <w:t>Указываем дату приёма на работу.</w:t>
      </w:r>
    </w:p>
    <w:p>
      <w:pPr>
        <w:pStyle w:val="ListBullet"/>
      </w:pPr>
      <w:r>
        <w:rPr>
          <w:rFonts w:ascii="Times New Roman" w:hAnsi="Times New Roman"/>
          <w:sz w:val="24"/>
        </w:rPr>
        <w:t>Плановый отпуск считаем как дата приёма + 6 месяцев (минимальный ориентир, когда отпуск можно и нужно планировать).</w:t>
      </w:r>
    </w:p>
    <w:p>
      <w:pPr>
        <w:pStyle w:val="ListBullet"/>
      </w:pPr>
      <w:r>
        <w:rPr>
          <w:rFonts w:ascii="Times New Roman" w:hAnsi="Times New Roman"/>
          <w:sz w:val="24"/>
        </w:rPr>
        <w:t>Если плановая дата (+6 месяцев) попадает в период с 15 апреля по 15 августа — это зона внимания (высокий сезон). Такие случаи нужно отдельно согласовать: по возможности сдвинуть отпуск или обеспечить подмену.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Пока даты не внесены в график магазина и ЗУП, новый сотрудник не должен считаться «согласованным» в календаре магазина.</w:t>
      </w:r>
    </w:p>
    <w:p>
      <w:pPr>
        <w:pStyle w:val="Heading1"/>
      </w:pPr>
      <w:r>
        <w:rPr>
          <w:color w:val="4208A8"/>
        </w:rPr>
        <w:t>6. Как читать онлайн-календарь</w:t>
      </w:r>
    </w:p>
    <w:p>
      <w:pPr>
        <w:pStyle w:val="ListBullet"/>
      </w:pPr>
      <w:r>
        <w:rPr>
          <w:rFonts w:ascii="Times New Roman" w:hAnsi="Times New Roman"/>
          <w:sz w:val="24"/>
        </w:rPr>
        <w:t>Цвета должностей на календаре:</w:t>
      </w:r>
    </w:p>
    <w:p>
      <w:pPr>
        <w:pStyle w:val="ListBullet"/>
      </w:pPr>
      <w:r>
        <w:rPr>
          <w:rFonts w:ascii="Times New Roman" w:hAnsi="Times New Roman"/>
          <w:sz w:val="24"/>
        </w:rPr>
        <w:t>СПК — зелёный</w:t>
      </w:r>
    </w:p>
    <w:p>
      <w:pPr>
        <w:pStyle w:val="ListBullet"/>
      </w:pPr>
      <w:r>
        <w:rPr>
          <w:rFonts w:ascii="Times New Roman" w:hAnsi="Times New Roman"/>
          <w:sz w:val="24"/>
        </w:rPr>
        <w:t>ПК — синий</w:t>
      </w:r>
    </w:p>
    <w:p>
      <w:pPr>
        <w:pStyle w:val="ListBullet"/>
      </w:pPr>
      <w:r>
        <w:rPr>
          <w:rFonts w:ascii="Times New Roman" w:hAnsi="Times New Roman"/>
          <w:sz w:val="24"/>
        </w:rPr>
        <w:t>Кассир — оранжевый</w:t>
      </w:r>
    </w:p>
    <w:p>
      <w:pPr>
        <w:pStyle w:val="ListBullet"/>
      </w:pPr>
      <w:r>
        <w:rPr>
          <w:rFonts w:ascii="Times New Roman" w:hAnsi="Times New Roman"/>
          <w:sz w:val="24"/>
        </w:rPr>
        <w:t>Кладовщик — фиолетовый</w:t>
      </w:r>
    </w:p>
    <w:p>
      <w:pPr>
        <w:pStyle w:val="ListBullet"/>
      </w:pPr>
      <w:r>
        <w:rPr>
          <w:rFonts w:ascii="Times New Roman" w:hAnsi="Times New Roman"/>
          <w:sz w:val="24"/>
        </w:rPr>
        <w:t>РТЗ — жёлтый</w:t>
      </w:r>
    </w:p>
    <w:p>
      <w:pPr>
        <w:pStyle w:val="ListBullet"/>
      </w:pPr>
      <w:r>
        <w:rPr>
          <w:rFonts w:ascii="Times New Roman" w:hAnsi="Times New Roman"/>
          <w:sz w:val="24"/>
        </w:rPr>
        <w:t>МОП — бирюзовый</w:t>
      </w:r>
    </w:p>
    <w:p>
      <w:pPr>
        <w:pStyle w:val="ListBullet"/>
      </w:pPr>
      <w:r>
        <w:rPr>
          <w:rFonts w:ascii="Times New Roman" w:hAnsi="Times New Roman"/>
          <w:sz w:val="24"/>
        </w:rPr>
        <w:t>Яркие цвета — отпуска, которые ещё впереди или идут сейчас; серые — уже прошедшие даты.</w:t>
      </w:r>
    </w:p>
    <w:p>
      <w:pPr>
        <w:pStyle w:val="ListBullet"/>
      </w:pPr>
      <w:r>
        <w:rPr>
          <w:rFonts w:ascii="Times New Roman" w:hAnsi="Times New Roman"/>
          <w:sz w:val="24"/>
        </w:rPr>
        <w:t>Красная обводка дня — нарушение: СПК+кладовщик или двое одной должности.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Фиолетовая полоса на шкале — официальный график (ЗУП); оранжевая — неофициальный (магазин).</w:t>
      </w:r>
    </w:p>
    <w:p>
      <w:pPr>
        <w:pStyle w:val="ListBullet"/>
      </w:pPr>
      <w:r>
        <w:rPr>
          <w:rFonts w:ascii="Times New Roman" w:hAnsi="Times New Roman"/>
          <w:sz w:val="24"/>
        </w:rPr>
        <w:t>Календарь открывается по одному магазину: выберите магазин в кнопках сверху.</w:t>
      </w:r>
    </w:p>
    <w:p>
      <w:pPr>
        <w:pStyle w:val="Heading1"/>
      </w:pPr>
      <w:r>
        <w:rPr>
          <w:color w:val="4208A8"/>
        </w:rPr>
        <w:t>7. Состав отчёта (вкладки)</w:t>
      </w:r>
    </w:p>
    <w:p>
      <w:pPr>
        <w:pStyle w:val="ListBullet"/>
      </w:pPr>
      <w:r>
        <w:rPr>
          <w:rFonts w:ascii="Times New Roman" w:hAnsi="Times New Roman"/>
          <w:sz w:val="24"/>
        </w:rPr>
        <w:t>1. Пересечения отпусков — нарушения по магазинам.</w:t>
      </w:r>
    </w:p>
    <w:p>
      <w:pPr>
        <w:pStyle w:val="ListBullet"/>
      </w:pPr>
      <w:r>
        <w:rPr>
          <w:rFonts w:ascii="Times New Roman" w:hAnsi="Times New Roman"/>
          <w:sz w:val="24"/>
        </w:rPr>
        <w:t>2. Календари магазинов — сотрудники и годовой календарь.</w:t>
      </w:r>
    </w:p>
    <w:p>
      <w:pPr>
        <w:pStyle w:val="ListBullet"/>
      </w:pPr>
      <w:r>
        <w:rPr>
          <w:rFonts w:ascii="Times New Roman" w:hAnsi="Times New Roman"/>
          <w:sz w:val="24"/>
        </w:rPr>
        <w:t>3. Новые без графика — штатные сотрудники без дат в ЗУП и в файле магазина.</w:t>
      </w:r>
    </w:p>
    <w:p>
      <w:pPr>
        <w:pStyle w:val="Heading1"/>
      </w:pPr>
      <w:r>
        <w:rPr>
          <w:color w:val="4208A8"/>
        </w:rPr>
        <w:t>8. Что делать при типовых ситуациях</w:t>
      </w:r>
    </w:p>
    <w:p>
      <w:pPr>
        <w:pStyle w:val="Heading2"/>
      </w:pPr>
      <w:r>
        <w:rPr>
          <w:color w:val="F07A14"/>
        </w:rPr>
        <w:t>8.1. Перевод из другого магазина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Отпуск сотрудника нужно сразу отразить в графике нового магазина. Иначе он не попадёт в календарь магазина и может создать скрытое пересечение.</w:t>
      </w:r>
    </w:p>
    <w:p>
      <w:pPr>
        <w:pStyle w:val="Heading2"/>
      </w:pPr>
      <w:r>
        <w:rPr>
          <w:color w:val="F07A14"/>
        </w:rPr>
        <w:t>8.2. Есть только официальный график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Нужно внести те же даты в файл магазина, чтобы календарь и проверка пересечений работали по фактическому плану смен.</w:t>
      </w:r>
    </w:p>
    <w:p>
      <w:pPr>
        <w:pStyle w:val="Heading2"/>
      </w:pPr>
      <w:r>
        <w:rPr>
          <w:color w:val="F07A14"/>
        </w:rPr>
        <w:t>8.3. Новый магазин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Магазин добавляется в отчёт отдельно (как Заводоуковск №31, Ембаево №27). Сотрудников нового магазина и их даты отпуска нужно явно закрепить за этим магазином.</w:t>
      </w:r>
    </w:p>
    <w:p>
      <w:pPr>
        <w:pStyle w:val="Heading2"/>
      </w:pPr>
      <w:r>
        <w:rPr>
          <w:color w:val="F07A14"/>
        </w:rPr>
        <w:t>8.4. Исправление ФИО и должностей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Сокращения (например, «Котков СА»), старые фамилии и ошибочные должности нужно привести к полным актуальным данным штатки, иначе человек дублируется или пропадает из календаря.</w:t>
      </w:r>
    </w:p>
    <w:p>
      <w:pPr>
        <w:pStyle w:val="Heading1"/>
      </w:pPr>
      <w:r>
        <w:rPr>
          <w:color w:val="4208A8"/>
        </w:rPr>
        <w:t>9. Краткий чек-лист перед утверждением отпуска</w:t>
      </w:r>
    </w:p>
    <w:p>
      <w:pPr>
        <w:pStyle w:val="ListBullet"/>
      </w:pPr>
      <w:r>
        <w:rPr>
          <w:rFonts w:ascii="Times New Roman" w:hAnsi="Times New Roman"/>
          <w:sz w:val="24"/>
        </w:rPr>
        <w:t>Сотрудник действует в штатке этого магазина.</w:t>
      </w:r>
    </w:p>
    <w:p>
      <w:pPr>
        <w:pStyle w:val="ListBullet"/>
      </w:pPr>
      <w:r>
        <w:rPr>
          <w:rFonts w:ascii="Times New Roman" w:hAnsi="Times New Roman"/>
          <w:sz w:val="24"/>
        </w:rPr>
        <w:t>Даты внесены в файл магазина и в ЗУП.</w:t>
      </w:r>
    </w:p>
    <w:p>
      <w:pPr>
        <w:pStyle w:val="ListBullet"/>
      </w:pPr>
      <w:r>
        <w:rPr>
          <w:rFonts w:ascii="Times New Roman" w:hAnsi="Times New Roman"/>
          <w:sz w:val="24"/>
        </w:rPr>
        <w:t>Нет пересечения СПК и кладовщика.</w:t>
      </w:r>
    </w:p>
    <w:p>
      <w:pPr>
        <w:pStyle w:val="ListBullet"/>
      </w:pPr>
      <w:r>
        <w:rPr>
          <w:rFonts w:ascii="Times New Roman" w:hAnsi="Times New Roman"/>
          <w:sz w:val="24"/>
        </w:rPr>
        <w:t>Нет пересечения с коллегой той же должности.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Для новичка проверены +6 месяцев и сезон 15.04–15.08.</w:t>
      </w:r>
    </w:p>
    <w:p>
      <w:pPr>
        <w:pStyle w:val="ListBullet"/>
      </w:pPr>
      <w:r>
        <w:rPr>
          <w:rFonts w:ascii="Times New Roman" w:hAnsi="Times New Roman"/>
          <w:sz w:val="24"/>
        </w:rPr>
        <w:t>При переводе даты есть именно в новом магазине.</w:t>
      </w:r>
    </w:p>
    <w:p>
      <w:pPr>
        <w:pStyle w:val="Heading1"/>
      </w:pPr>
      <w:r>
        <w:rPr>
          <w:color w:val="4208A8"/>
        </w:rPr>
        <w:t>10. Ответственность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Руководитель магазина / СПК отвечает за отсутствие запрещённых пересечений в неофициальном графике и за своевременное обновление файла магазина.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Отдел кадров / ЗУП отвечает за корректность официального графика Т-7 и соответствие штатной расстановке.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Сводный онлайн-отчёт используется для контроля и сверки, но источником правды по сменам остаётся согласованный график магазина плюс официальный ЗУП.</w:t>
      </w:r>
    </w:p>
    <w:p>
      <w:pPr>
        <w:jc w:val="left"/>
      </w:pPr>
      <w:r>
        <w:rPr>
          <w:rFonts w:ascii="Times New Roman" w:hAnsi="Times New Roman"/>
          <w:i/>
          <w:sz w:val="22"/>
        </w:rPr>
        <w:br/>
        <w:t>Документ подготовлен по согласованным правилам работы с графиком отпусков розницы «У Михалыча» на 2026 год.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