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spacing w:after="160" w:line="240" w:lineRule="auto"/>
        <w:ind w:firstLine="708"/>
      </w:pPr>
      <w:r>
        <w:rPr>
          <w:rtl w:val="0"/>
          <w:lang w:val="ru-RU"/>
        </w:rPr>
        <w:t xml:space="preserve">После установки приложения </w:t>
      </w:r>
      <w:r>
        <w:rPr>
          <w:rtl w:val="0"/>
          <w:lang w:val="en-US"/>
        </w:rPr>
        <w:t>Docker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Compose</w:t>
      </w:r>
      <w:r>
        <w:rPr>
          <w:rtl w:val="0"/>
          <w:lang w:val="ru-RU"/>
        </w:rPr>
        <w:t xml:space="preserve"> и изучения базовых команд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был создан </w:t>
      </w:r>
      <w:r>
        <w:rPr>
          <w:rtl w:val="0"/>
          <w:lang w:val="en-US"/>
        </w:rPr>
        <w:t>docker</w:t>
      </w:r>
      <w:r>
        <w:rPr>
          <w:rtl w:val="0"/>
          <w:lang w:val="ru-RU"/>
        </w:rPr>
        <w:t xml:space="preserve"> контейнер </w:t>
      </w:r>
      <w:r>
        <w:rPr>
          <w:rtl w:val="0"/>
          <w:lang w:val="ru-RU"/>
        </w:rPr>
        <w:t>docker/getting-started (</w:t>
      </w:r>
      <w:r>
        <w:rPr>
          <w:rtl w:val="0"/>
          <w:lang w:val="ru-RU"/>
        </w:rPr>
        <w:t>рис</w:t>
      </w:r>
      <w:r>
        <w:rPr>
          <w:rtl w:val="0"/>
          <w:lang w:val="ru-RU"/>
        </w:rPr>
        <w:t>.1).</w:t>
      </w:r>
    </w:p>
    <w:p>
      <w:pPr>
        <w:pStyle w:val="Normal.0"/>
        <w:spacing w:after="160" w:line="240" w:lineRule="auto"/>
        <w:ind w:firstLine="708"/>
        <w:rPr>
          <w:b w:val="1"/>
          <w:bCs w:val="1"/>
          <w:sz w:val="32"/>
          <w:szCs w:val="32"/>
        </w:rPr>
      </w:pPr>
    </w:p>
    <w:p>
      <w:pPr>
        <w:pStyle w:val="Normal.0"/>
        <w:spacing w:after="160" w:line="240" w:lineRule="auto"/>
        <w:ind w:firstLine="0"/>
      </w:pPr>
      <w:r>
        <w:rPr>
          <w:b w:val="1"/>
          <w:bCs w:val="1"/>
          <w:sz w:val="32"/>
          <w:szCs w:val="32"/>
        </w:rPr>
        <w:drawing xmlns:a="http://schemas.openxmlformats.org/drawingml/2006/main">
          <wp:inline distT="0" distB="0" distL="0" distR="0">
            <wp:extent cx="5939791" cy="357505"/>
            <wp:effectExtent l="0" t="0" r="0" b="0"/>
            <wp:docPr id="1073741825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1" cy="3575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firstLine="0"/>
        <w:jc w:val="center"/>
      </w:pPr>
    </w:p>
    <w:p>
      <w:pPr>
        <w:pStyle w:val="Normal.0"/>
      </w:pPr>
      <w:r>
        <w:rPr>
          <w:rtl w:val="0"/>
          <w:lang w:val="ru-RU"/>
        </w:rPr>
        <w:t xml:space="preserve">Для запуска проекта </w:t>
      </w:r>
      <w:r>
        <w:rPr>
          <w:rtl w:val="0"/>
          <w:lang w:val="en-US"/>
        </w:rPr>
        <w:t>geometric</w:t>
      </w:r>
      <w:r>
        <w:rPr>
          <w:rtl w:val="0"/>
          <w:lang w:val="ru-RU"/>
        </w:rPr>
        <w:t>_</w:t>
      </w:r>
      <w:r>
        <w:rPr>
          <w:rtl w:val="0"/>
          <w:lang w:val="en-US"/>
        </w:rPr>
        <w:t>lib</w:t>
      </w:r>
      <w:r>
        <w:rPr>
          <w:rtl w:val="0"/>
          <w:lang w:val="ru-RU"/>
        </w:rPr>
        <w:t xml:space="preserve"> создан файл </w:t>
      </w:r>
      <w:r>
        <w:rPr>
          <w:rtl w:val="0"/>
          <w:lang w:val="en-US"/>
        </w:rPr>
        <w:t>main</w:t>
      </w:r>
      <w:r>
        <w:rPr>
          <w:rtl w:val="0"/>
          <w:lang w:val="ru-RU"/>
        </w:rPr>
        <w:t>.</w:t>
      </w:r>
      <w:r>
        <w:rPr>
          <w:rtl w:val="0"/>
          <w:lang w:val="en-US"/>
        </w:rPr>
        <w:t>py</w:t>
      </w:r>
      <w:r>
        <w:rPr>
          <w:rtl w:val="0"/>
          <w:lang w:val="ru-RU"/>
        </w:rPr>
        <w:t xml:space="preserve"> с использованием функций из репозитория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затем </w:t>
      </w:r>
      <w:r>
        <w:rPr>
          <w:rtl w:val="0"/>
          <w:lang w:val="en-US"/>
        </w:rPr>
        <w:t>Dockerfile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где прописаны инструкции к запуску контейнера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Сборка контейнера и его запуск показан на рисунке </w:t>
      </w:r>
      <w:r>
        <w:rPr>
          <w:rtl w:val="0"/>
          <w:lang w:val="ru-RU"/>
        </w:rPr>
        <w:t>3.</w:t>
      </w:r>
    </w:p>
    <w:p>
      <w:pPr>
        <w:pStyle w:val="Normal.0"/>
        <w:ind w:firstLine="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232547</wp:posOffset>
            </wp:positionV>
            <wp:extent cx="5935980" cy="332132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2"/>
                <wp:lineTo x="0" y="21602"/>
                <wp:lineTo x="0" y="0"/>
              </wp:wrapPolygon>
            </wp:wrapThrough>
            <wp:docPr id="1073741826" name="officeArt object" descr="Снимок экрана 2025-03-21 в 09.13.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Снимок экрана 2025-03-21 в 09.13.00.png" descr="Снимок экрана 2025-03-21 в 09.13.00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213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ind w:firstLine="0"/>
      </w:pPr>
    </w:p>
    <w:p>
      <w:pPr>
        <w:pStyle w:val="Normal.0"/>
        <w:ind w:firstLine="0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3 </w:t>
      </w:r>
      <w:r>
        <w:rPr>
          <w:rtl w:val="0"/>
          <w:lang w:val="ru-RU"/>
        </w:rPr>
        <w:t xml:space="preserve">– сборка и запуск контейнера для </w:t>
      </w:r>
      <w:r>
        <w:rPr>
          <w:rtl w:val="0"/>
          <w:lang w:val="en-US"/>
        </w:rPr>
        <w:t>geometric</w:t>
      </w:r>
      <w:r>
        <w:rPr>
          <w:rtl w:val="0"/>
          <w:lang w:val="ru-RU"/>
        </w:rPr>
        <w:t>_</w:t>
      </w:r>
      <w:r>
        <w:rPr>
          <w:rtl w:val="0"/>
          <w:lang w:val="en-US"/>
        </w:rPr>
        <w:t>lib</w:t>
      </w:r>
    </w:p>
    <w:p>
      <w:pPr>
        <w:pStyle w:val="Normal.0"/>
        <w:ind w:firstLine="0"/>
        <w:jc w:val="center"/>
      </w:pPr>
    </w:p>
    <w:p>
      <w:pPr>
        <w:pStyle w:val="Normal.0"/>
        <w:ind w:firstLine="0"/>
        <w:jc w:val="center"/>
        <w:rPr>
          <w:lang w:val="en-US"/>
        </w:rPr>
      </w:pPr>
    </w:p>
    <w:p>
      <w:pPr>
        <w:pStyle w:val="Normal.0"/>
        <w:ind w:firstLine="0"/>
      </w:pPr>
      <w:r>
        <w:rPr>
          <w:lang w:val="en-US"/>
        </w:rPr>
        <w:tab/>
      </w:r>
      <w:r>
        <w:rPr>
          <w:rtl w:val="0"/>
          <w:lang w:val="ru-RU"/>
        </w:rPr>
        <w:t>Проверить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запущены ли проекты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можно через </w:t>
      </w:r>
      <w:r>
        <w:rPr>
          <w:rtl w:val="0"/>
          <w:lang w:val="en-US"/>
        </w:rPr>
        <w:t>Docker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Desktop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рис</w:t>
      </w:r>
      <w:r>
        <w:rPr>
          <w:rtl w:val="0"/>
          <w:lang w:val="ru-RU"/>
        </w:rPr>
        <w:t>. 6)</w:t>
      </w:r>
    </w:p>
    <w:p>
      <w:pPr>
        <w:pStyle w:val="Normal.0"/>
        <w:ind w:firstLine="0"/>
      </w:pPr>
    </w:p>
    <w:p>
      <w:pPr>
        <w:pStyle w:val="Normal.0"/>
        <w:ind w:firstLine="0"/>
        <w:jc w:val="center"/>
      </w:pPr>
      <w:r>
        <w:drawing xmlns:a="http://schemas.openxmlformats.org/drawingml/2006/main">
          <wp:inline distT="0" distB="0" distL="0" distR="0">
            <wp:extent cx="5939791" cy="3427730"/>
            <wp:effectExtent l="0" t="0" r="0" b="0"/>
            <wp:docPr id="1073741827" name="officeArt object" descr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Рисунок 7" descr="Рисунок 7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1" cy="34277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firstLine="0"/>
        <w:jc w:val="center"/>
      </w:pPr>
    </w:p>
    <w:p>
      <w:pPr>
        <w:pStyle w:val="Normal.0"/>
        <w:ind w:firstLine="0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6 </w:t>
      </w:r>
      <w:r>
        <w:rPr>
          <w:rtl w:val="0"/>
          <w:lang w:val="ru-RU"/>
        </w:rPr>
        <w:t xml:space="preserve">– запущенные контейнеры в </w:t>
      </w:r>
      <w:r>
        <w:rPr>
          <w:rtl w:val="0"/>
          <w:lang w:val="en-US"/>
        </w:rPr>
        <w:t>Docker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Desktop</w:t>
      </w:r>
    </w:p>
    <w:p>
      <w:pPr>
        <w:pStyle w:val="Normal.0"/>
        <w:ind w:firstLine="0"/>
      </w:pPr>
      <w:r>
        <w:rPr>
          <w:rtl w:val="0"/>
          <w:lang w:val="ru-RU"/>
        </w:rPr>
        <w:t xml:space="preserve">7.1. </w:t>
      </w:r>
      <w:r>
        <w:rPr>
          <w:rtl w:val="0"/>
          <w:lang w:val="en-US"/>
        </w:rPr>
        <w:t>docker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network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ls</w:t>
      </w:r>
      <w:r>
        <w:rPr>
          <w:rtl w:val="0"/>
          <w:lang w:val="ru-RU"/>
        </w:rPr>
        <w:t xml:space="preserve"> команда выведет список всех сетей </w:t>
      </w:r>
      <w:r>
        <w:rPr>
          <w:rtl w:val="0"/>
          <w:lang w:val="en-US"/>
        </w:rPr>
        <w:t>Docker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работающих на текущем хосте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получения подробной информации о конкретной сети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например</w:t>
      </w:r>
      <w:r>
        <w:rPr>
          <w:rtl w:val="0"/>
          <w:lang w:val="ru-RU"/>
        </w:rPr>
        <w:t>, bridge): docker network inspect bridge</w:t>
      </w:r>
    </w:p>
    <w:p>
      <w:pPr>
        <w:pStyle w:val="Normal.0"/>
        <w:ind w:firstLine="0"/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232547</wp:posOffset>
            </wp:positionV>
            <wp:extent cx="5935980" cy="98771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78"/>
                <wp:lineTo x="0" y="21678"/>
                <wp:lineTo x="0" y="0"/>
              </wp:wrapPolygon>
            </wp:wrapThrough>
            <wp:docPr id="1073741828" name="officeArt object" descr="Снимок экрана 2025-03-25 в 01.15.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Снимок экрана 2025-03-25 в 01.15.42.png" descr="Снимок экрана 2025-03-25 в 01.15.42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9877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1480519</wp:posOffset>
            </wp:positionV>
            <wp:extent cx="5935980" cy="2379393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29" name="officeArt object" descr="Снимок экрана 2025-03-25 в 01.16.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Снимок экрана 2025-03-25 в 01.16.52.png" descr="Снимок экрана 2025-03-25 в 01.16.52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0" r="0" b="3528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3793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ru-RU"/>
        </w:rPr>
        <w:t xml:space="preserve"> </w:t>
      </w:r>
    </w:p>
    <w:p>
      <w:pPr>
        <w:pStyle w:val="Normal.0"/>
        <w:ind w:firstLine="0"/>
      </w:pPr>
    </w:p>
    <w:p>
      <w:pPr>
        <w:pStyle w:val="Normal.0"/>
        <w:ind w:firstLine="0"/>
      </w:pPr>
      <w:r>
        <w:rPr>
          <w:rtl w:val="0"/>
          <w:lang w:val="ru-RU"/>
        </w:rPr>
        <w:t xml:space="preserve">7.2. </w:t>
      </w:r>
      <w:r>
        <w:rPr>
          <w:rtl w:val="0"/>
          <w:lang w:val="ru-RU"/>
        </w:rPr>
        <w:t xml:space="preserve">Создать свою сеть </w:t>
      </w:r>
      <w:r>
        <w:rPr>
          <w:rtl w:val="0"/>
          <w:lang w:val="en-US"/>
        </w:rPr>
        <w:t>bridge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запустить контейнер в ней и проверить</w:t>
      </w:r>
    </w:p>
    <w:p>
      <w:pPr>
        <w:pStyle w:val="Normal.0"/>
        <w:ind w:firstLine="0"/>
      </w:pPr>
      <w:r>
        <w:rPr>
          <w:rtl w:val="0"/>
          <w:lang w:val="ru-RU"/>
        </w:rPr>
        <w:t xml:space="preserve">Создание </w:t>
      </w:r>
      <w:r>
        <w:rPr>
          <w:rtl w:val="0"/>
          <w:lang w:val="en-US"/>
        </w:rPr>
        <w:t>bridge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232547</wp:posOffset>
            </wp:positionV>
            <wp:extent cx="5935980" cy="155156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30" name="officeArt object" descr="Снимок экрана 2025-03-25 в 01.18.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Снимок экрана 2025-03-25 в 01.18.28.png" descr="Снимок экрана 2025-03-25 в 01.18.28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5515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ind w:firstLine="0"/>
      </w:pPr>
      <w:r>
        <w:rPr>
          <w:rtl w:val="0"/>
          <w:lang w:val="ru-RU"/>
        </w:rPr>
        <w:t>Запуск контейнера в созданной сети и получение информации о нём</w:t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232547</wp:posOffset>
            </wp:positionV>
            <wp:extent cx="5935980" cy="174149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2"/>
                <wp:lineTo x="0" y="21642"/>
                <wp:lineTo x="0" y="0"/>
              </wp:wrapPolygon>
            </wp:wrapThrough>
            <wp:docPr id="1073741831" name="officeArt object" descr="Снимок экрана 2025-03-25 в 01.19.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Снимок экрана 2025-03-25 в 01.19.27.png" descr="Снимок экрана 2025-03-25 в 01.19.27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7414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ind w:firstLine="0"/>
      </w:pPr>
      <w:r>
        <w:rPr>
          <w:rtl w:val="0"/>
          <w:lang w:val="ru-RU"/>
        </w:rPr>
        <w:t>Команда</w:t>
      </w:r>
      <w:r>
        <w:rPr>
          <w:rtl w:val="0"/>
          <w:lang w:val="en-US"/>
        </w:rPr>
        <w:t xml:space="preserve"> docker network disconnect my_bridge_network my_container </w:t>
      </w:r>
      <w:r>
        <w:rPr>
          <w:rtl w:val="0"/>
          <w:lang w:val="ru-RU"/>
        </w:rPr>
        <w:t>отключает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контейнер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от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сети</w:t>
      </w:r>
      <w:r>
        <w:rPr>
          <w:rtl w:val="0"/>
          <w:lang w:val="en-US"/>
        </w:rPr>
        <w:t>.</w:t>
      </w:r>
    </w:p>
    <w:p>
      <w:pPr>
        <w:pStyle w:val="Normal.0"/>
        <w:ind w:firstLine="0"/>
      </w:pPr>
      <w:r>
        <w:rPr>
          <w:rtl w:val="0"/>
          <w:lang w:val="ru-RU"/>
        </w:rPr>
        <w:t xml:space="preserve">7.3. </w:t>
      </w:r>
      <w:r>
        <w:rPr>
          <w:rtl w:val="0"/>
          <w:lang w:val="ru-RU"/>
        </w:rPr>
        <w:t xml:space="preserve">Создать еще одну сеть </w:t>
      </w:r>
      <w:r>
        <w:rPr>
          <w:rtl w:val="0"/>
          <w:lang w:val="en-US"/>
        </w:rPr>
        <w:t>bridge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запустить три контейнера и проверить связь</w:t>
      </w:r>
    </w:p>
    <w:p>
      <w:pPr>
        <w:pStyle w:val="Normal.0"/>
        <w:ind w:firstLine="0"/>
      </w:pPr>
      <w:r>
        <w:rPr>
          <w:rtl w:val="0"/>
          <w:lang w:val="ru-RU"/>
        </w:rPr>
        <w:t xml:space="preserve">Создание второй сети </w:t>
      </w:r>
      <w:r>
        <w:rPr>
          <w:rtl w:val="0"/>
          <w:lang w:val="ru-RU"/>
        </w:rPr>
        <w:t xml:space="preserve">bridge </w:t>
      </w:r>
      <w:r>
        <w:rPr>
          <w:rtl w:val="0"/>
          <w:lang w:val="ru-RU"/>
        </w:rPr>
        <w:t xml:space="preserve">и запуск </w:t>
      </w:r>
      <w:r>
        <w:rPr>
          <w:rtl w:val="0"/>
          <w:lang w:val="ru-RU"/>
        </w:rPr>
        <w:t xml:space="preserve">3 </w:t>
      </w:r>
      <w:r>
        <w:rPr>
          <w:rtl w:val="0"/>
          <w:lang w:val="ru-RU"/>
        </w:rPr>
        <w:t>контейнеров внутри неё</w:t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232547</wp:posOffset>
            </wp:positionV>
            <wp:extent cx="5935980" cy="90572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04"/>
                <wp:lineTo x="0" y="21704"/>
                <wp:lineTo x="0" y="0"/>
              </wp:wrapPolygon>
            </wp:wrapThrough>
            <wp:docPr id="1073741832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вставленный-фильм.png" descr="вставленный-фильм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9057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ind w:firstLine="0"/>
      </w:pPr>
    </w:p>
    <w:p>
      <w:pPr>
        <w:pStyle w:val="Normal.0"/>
        <w:ind w:firstLine="0"/>
        <w:rPr>
          <w:b w:val="1"/>
          <w:bCs w:val="1"/>
          <w:sz w:val="32"/>
          <w:szCs w:val="32"/>
        </w:rPr>
      </w:pPr>
      <w:r>
        <w:rPr>
          <w:rtl w:val="0"/>
          <w:lang w:val="ru-RU"/>
        </w:rPr>
        <w:t>Подключение к первому контейнеру и пингование других из оболочки первого</w:t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330200</wp:posOffset>
            </wp:positionV>
            <wp:extent cx="5935980" cy="110539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5"/>
                <wp:lineTo x="0" y="21635"/>
                <wp:lineTo x="0" y="0"/>
              </wp:wrapPolygon>
            </wp:wrapThrough>
            <wp:docPr id="1073741833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вставленный-фильм.png" descr="вставленный-фильм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1053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160" w:line="240" w:lineRule="auto"/>
        <w:ind w:firstLine="0"/>
        <w:jc w:val="center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491489</wp:posOffset>
            </wp:positionH>
            <wp:positionV relativeFrom="line">
              <wp:posOffset>330200</wp:posOffset>
            </wp:positionV>
            <wp:extent cx="4940300" cy="1117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вставленный-фильм.png" descr="вставленный-фильм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1117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160" w:line="240" w:lineRule="auto"/>
        <w:ind w:firstLine="0"/>
        <w:jc w:val="left"/>
        <w:rPr>
          <w:b w:val="1"/>
          <w:bCs w:val="1"/>
          <w:sz w:val="32"/>
          <w:szCs w:val="32"/>
        </w:rPr>
      </w:pPr>
    </w:p>
    <w:p>
      <w:pPr>
        <w:pStyle w:val="Normal.0"/>
        <w:rPr>
          <w:b w:val="1"/>
          <w:bCs w:val="1"/>
          <w:sz w:val="32"/>
          <w:szCs w:val="32"/>
        </w:rPr>
      </w:pPr>
    </w:p>
    <w:p>
      <w:pPr>
        <w:pStyle w:val="Normal.0"/>
        <w:rPr>
          <w:b w:val="1"/>
          <w:bCs w:val="1"/>
          <w:sz w:val="32"/>
          <w:szCs w:val="32"/>
        </w:rPr>
      </w:pPr>
    </w:p>
    <w:p>
      <w:pPr>
        <w:pStyle w:val="Normal.0"/>
        <w:rPr>
          <w:b w:val="1"/>
          <w:bCs w:val="1"/>
          <w:sz w:val="32"/>
          <w:szCs w:val="32"/>
        </w:rPr>
      </w:pPr>
    </w:p>
    <w:p>
      <w:pPr>
        <w:pStyle w:val="Normal.0"/>
        <w:rPr>
          <w:b w:val="1"/>
          <w:bCs w:val="1"/>
          <w:sz w:val="32"/>
          <w:szCs w:val="32"/>
        </w:rPr>
      </w:pPr>
    </w:p>
    <w:p>
      <w:pPr>
        <w:pStyle w:val="Normal.0"/>
        <w:rPr>
          <w:b w:val="1"/>
          <w:bCs w:val="1"/>
          <w:sz w:val="32"/>
          <w:szCs w:val="32"/>
        </w:rPr>
      </w:pPr>
    </w:p>
    <w:p>
      <w:pPr>
        <w:pStyle w:val="Normal.0"/>
      </w:pPr>
      <w:r>
        <w:rPr>
          <w:rtl w:val="0"/>
          <w:lang w:val="en-US"/>
        </w:rPr>
        <w:t xml:space="preserve">7.4. </w:t>
      </w:r>
      <w:r>
        <w:rPr>
          <w:rtl w:val="0"/>
          <w:lang w:val="en-US"/>
        </w:rPr>
        <w:t>Созда</w:t>
      </w:r>
      <w:r>
        <w:rPr>
          <w:rtl w:val="0"/>
          <w:lang w:val="ru-RU"/>
        </w:rPr>
        <w:t xml:space="preserve">ние </w:t>
      </w:r>
      <w:r>
        <w:rPr>
          <w:rtl w:val="0"/>
          <w:lang w:val="en-US"/>
        </w:rPr>
        <w:t xml:space="preserve">сети </w:t>
      </w:r>
      <w:r>
        <w:rPr>
          <w:rtl w:val="0"/>
          <w:lang w:val="en-US"/>
        </w:rPr>
        <w:t xml:space="preserve">overlay </w:t>
      </w:r>
      <w:r>
        <w:rPr>
          <w:rtl w:val="0"/>
          <w:lang w:val="en-US"/>
        </w:rPr>
        <w:t>и проверка</w:t>
      </w:r>
    </w:p>
    <w:p>
      <w:pPr>
        <w:pStyle w:val="Normal.0"/>
        <w:ind w:firstLine="0"/>
        <w:rPr>
          <w:lang w:val="en-US"/>
        </w:rPr>
      </w:pPr>
      <w:r>
        <w:rPr>
          <w:lang w:val="en-US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232547</wp:posOffset>
            </wp:positionV>
            <wp:extent cx="5935980" cy="76166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00"/>
                <wp:lineTo x="0" y="21700"/>
                <wp:lineTo x="0" y="0"/>
              </wp:wrapPolygon>
            </wp:wrapThrough>
            <wp:docPr id="1073741835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вставленный-фильм.png" descr="вставленный-фильм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7616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lang w:val="en-US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1304276</wp:posOffset>
            </wp:positionV>
            <wp:extent cx="5935980" cy="330656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2"/>
                <wp:lineTo x="0" y="21622"/>
                <wp:lineTo x="0" y="0"/>
              </wp:wrapPolygon>
            </wp:wrapThrough>
            <wp:docPr id="1073741836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вставленный-фильм.png" descr="вставленный-фильм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065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160" w:line="240" w:lineRule="auto"/>
        <w:ind w:firstLine="0"/>
        <w:jc w:val="center"/>
        <w:rPr>
          <w:lang w:val="en-US"/>
        </w:rPr>
      </w:pPr>
    </w:p>
    <w:p>
      <w:pPr>
        <w:pStyle w:val="Normal.0"/>
        <w:spacing w:after="160" w:line="240" w:lineRule="auto"/>
        <w:ind w:firstLine="0"/>
        <w:jc w:val="center"/>
        <w:rPr>
          <w:lang w:val="en-US"/>
        </w:rPr>
      </w:pPr>
    </w:p>
    <w:p>
      <w:pPr>
        <w:pStyle w:val="Normal.0"/>
        <w:spacing w:after="160" w:line="240" w:lineRule="auto"/>
        <w:ind w:firstLine="0"/>
        <w:jc w:val="center"/>
        <w:rPr>
          <w:b w:val="1"/>
          <w:bCs w:val="1"/>
          <w:sz w:val="32"/>
          <w:szCs w:val="32"/>
          <w:lang w:val="en-US"/>
        </w:rPr>
      </w:pPr>
    </w:p>
    <w:p>
      <w:pPr>
        <w:pStyle w:val="Normal.0"/>
        <w:ind w:firstLine="0"/>
      </w:pPr>
      <w:r>
        <w:rPr>
          <w:rtl w:val="0"/>
          <w:lang w:val="ru-RU"/>
        </w:rPr>
        <w:t xml:space="preserve">7.5 </w:t>
      </w:r>
      <w:r>
        <w:rPr>
          <w:rtl w:val="0"/>
          <w:lang w:val="ru-RU"/>
        </w:rPr>
        <w:t xml:space="preserve">Создать еще одну сеть </w:t>
      </w:r>
      <w:r>
        <w:rPr>
          <w:rtl w:val="0"/>
          <w:lang w:val="en-US"/>
        </w:rPr>
        <w:t>overlay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проверить и удалить</w:t>
      </w:r>
    </w:p>
    <w:p>
      <w:pPr>
        <w:pStyle w:val="Normal.0"/>
        <w:ind w:firstLine="0"/>
      </w:pPr>
    </w:p>
    <w:p>
      <w:pPr>
        <w:pStyle w:val="Normal.0"/>
        <w:ind w:firstLine="0"/>
      </w:pPr>
    </w:p>
    <w:p>
      <w:pPr>
        <w:pStyle w:val="Normal.0"/>
        <w:ind w:firstLine="0"/>
      </w:pPr>
      <w: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232547</wp:posOffset>
            </wp:positionV>
            <wp:extent cx="5935980" cy="198687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37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вставленный-фильм.png" descr="вставленный-фильм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9868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ind w:firstLine="0"/>
      </w:pPr>
    </w:p>
    <w:p>
      <w:pPr>
        <w:pStyle w:val="Normal.0"/>
        <w:ind w:firstLine="0"/>
      </w:pPr>
      <w:r>
        <w:rPr>
          <w:rtl w:val="0"/>
          <w:lang w:val="ru-RU"/>
        </w:rPr>
        <w:t>7.6.</w:t>
      </w:r>
      <w:r>
        <w:rPr>
          <w:rtl w:val="0"/>
          <w:lang w:val="ru-RU"/>
        </w:rPr>
        <w:t xml:space="preserve"> Создание сети </w:t>
      </w:r>
      <w:r>
        <w:rPr>
          <w:rtl w:val="0"/>
          <w:lang w:val="ru-RU"/>
        </w:rPr>
        <w:t xml:space="preserve">host. </w:t>
      </w:r>
      <w:r>
        <w:rPr>
          <w:rtl w:val="0"/>
          <w:lang w:val="ru-RU"/>
        </w:rPr>
        <w:t xml:space="preserve">На </w:t>
      </w:r>
      <w:r>
        <w:rPr>
          <w:rtl w:val="0"/>
          <w:lang w:val="ru-RU"/>
        </w:rPr>
        <w:t xml:space="preserve">Windows </w:t>
      </w:r>
      <w:r>
        <w:rPr>
          <w:rtl w:val="0"/>
          <w:lang w:val="ru-RU"/>
        </w:rPr>
        <w:t>эта команда не сработает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так как сеть </w:t>
      </w:r>
      <w:r>
        <w:rPr>
          <w:rtl w:val="0"/>
          <w:lang w:val="ru-RU"/>
        </w:rPr>
        <w:t xml:space="preserve">host </w:t>
      </w:r>
      <w:r>
        <w:rPr>
          <w:rtl w:val="0"/>
          <w:lang w:val="ru-RU"/>
        </w:rPr>
        <w:t xml:space="preserve">поддерживается только на </w:t>
      </w:r>
      <w:r>
        <w:rPr>
          <w:rtl w:val="0"/>
          <w:lang w:val="ru-RU"/>
        </w:rPr>
        <w:t>Linux.</w:t>
      </w:r>
      <w: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232547</wp:posOffset>
            </wp:positionV>
            <wp:extent cx="5935980" cy="172452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7"/>
                <wp:lineTo x="0" y="21637"/>
                <wp:lineTo x="0" y="0"/>
              </wp:wrapPolygon>
            </wp:wrapThrough>
            <wp:docPr id="1073741838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вставленный-фильм.png" descr="вставленный-фильм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7245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ind w:firstLine="0"/>
      </w:pPr>
      <w:r>
        <w:rPr>
          <w:lang w:val="en-US"/>
        </w:rPr>
      </w:r>
    </w:p>
    <w:sectPr>
      <w:headerReference w:type="default" r:id="rId18"/>
      <w:headerReference w:type="first" r:id="rId19"/>
      <w:footerReference w:type="default" r:id="rId20"/>
      <w:footerReference w:type="first" r:id="rId21"/>
      <w:pgSz w:w="11900" w:h="16840" w:orient="portrait"/>
      <w:pgMar w:top="1134" w:right="851" w:bottom="1531" w:left="1701" w:header="567" w:footer="708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right" w:pos="9328"/>
        <w:tab w:val="clear" w:pos="9355"/>
      </w:tabs>
      <w:jc w:val="right"/>
    </w:pP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677"/>
        <w:tab w:val="right" w:pos="9355"/>
      </w:tabs>
      <w:suppressAutoHyphens w:val="0"/>
      <w:bidi w:val="0"/>
      <w:spacing w:before="0" w:after="0" w:line="240" w:lineRule="auto"/>
      <w:ind w:left="0" w:right="0" w:firstLine="709"/>
      <w:jc w:val="both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709"/>
      <w:jc w:val="both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header" Target="header1.xml"/><Relationship Id="rId19" Type="http://schemas.openxmlformats.org/officeDocument/2006/relationships/header" Target="header2.xml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